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54AA" w:rsidRPr="00A854AA" w:rsidRDefault="00A854AA" w:rsidP="00A854AA">
      <w:pPr>
        <w:ind w:left="284"/>
        <w:jc w:val="center"/>
        <w:rPr>
          <w:sz w:val="28"/>
          <w:szCs w:val="28"/>
          <w:u w:val="single"/>
          <w:lang w:val="uk-UA"/>
        </w:rPr>
      </w:pPr>
      <w:bookmarkStart w:id="0" w:name="_Hlk115745592"/>
      <w:proofErr w:type="spellStart"/>
      <w:r w:rsidRPr="00A854AA">
        <w:rPr>
          <w:sz w:val="28"/>
          <w:szCs w:val="28"/>
          <w:u w:val="single"/>
          <w:lang w:val="en"/>
        </w:rPr>
        <w:t>Uzhhorod</w:t>
      </w:r>
      <w:proofErr w:type="spellEnd"/>
      <w:r w:rsidRPr="00A854AA">
        <w:rPr>
          <w:sz w:val="28"/>
          <w:szCs w:val="28"/>
          <w:u w:val="single"/>
          <w:lang w:val="en"/>
        </w:rPr>
        <w:t xml:space="preserve"> National University</w:t>
      </w:r>
    </w:p>
    <w:p w:rsidR="00A854AA" w:rsidRPr="00A854AA" w:rsidRDefault="00A854AA" w:rsidP="00A854AA">
      <w:pPr>
        <w:ind w:left="284"/>
        <w:jc w:val="center"/>
        <w:rPr>
          <w:sz w:val="28"/>
          <w:szCs w:val="28"/>
          <w:u w:val="single"/>
          <w:lang w:val="uk-UA"/>
        </w:rPr>
      </w:pPr>
      <w:r w:rsidRPr="00A854AA">
        <w:rPr>
          <w:sz w:val="28"/>
          <w:szCs w:val="28"/>
          <w:u w:val="single"/>
          <w:lang w:val="en"/>
        </w:rPr>
        <w:t>Faculty of Dentistry</w:t>
      </w:r>
    </w:p>
    <w:p w:rsidR="00A854AA" w:rsidRPr="00A854AA" w:rsidRDefault="00A854AA" w:rsidP="00A854AA">
      <w:pPr>
        <w:ind w:left="284"/>
        <w:jc w:val="center"/>
        <w:rPr>
          <w:sz w:val="28"/>
          <w:szCs w:val="28"/>
          <w:u w:val="single"/>
          <w:lang w:val="uk-UA"/>
        </w:rPr>
      </w:pPr>
      <w:r w:rsidRPr="00A854AA">
        <w:rPr>
          <w:sz w:val="28"/>
          <w:szCs w:val="28"/>
          <w:u w:val="single"/>
          <w:lang w:val="en"/>
        </w:rPr>
        <w:t xml:space="preserve">Department of Fundamental Medical Disciplines and </w:t>
      </w:r>
    </w:p>
    <w:p w:rsidR="00A854AA" w:rsidRPr="00A854AA" w:rsidRDefault="00004899" w:rsidP="00A854AA">
      <w:pPr>
        <w:ind w:left="284"/>
        <w:jc w:val="center"/>
        <w:rPr>
          <w:sz w:val="28"/>
          <w:szCs w:val="28"/>
          <w:u w:val="single"/>
          <w:lang w:val="uk-UA"/>
        </w:rPr>
      </w:pPr>
      <w:r>
        <w:rPr>
          <w:sz w:val="28"/>
          <w:szCs w:val="28"/>
          <w:u w:val="single"/>
          <w:lang w:val="en"/>
        </w:rPr>
        <w:t>O</w:t>
      </w:r>
      <w:r w:rsidR="00A854AA" w:rsidRPr="00A854AA">
        <w:rPr>
          <w:sz w:val="28"/>
          <w:szCs w:val="28"/>
          <w:u w:val="single"/>
          <w:lang w:val="en"/>
        </w:rPr>
        <w:t xml:space="preserve">rthopedic </w:t>
      </w:r>
      <w:r>
        <w:rPr>
          <w:sz w:val="28"/>
          <w:szCs w:val="28"/>
          <w:u w:val="single"/>
          <w:lang w:val="en"/>
        </w:rPr>
        <w:t>D</w:t>
      </w:r>
      <w:r w:rsidR="00A854AA" w:rsidRPr="00A854AA">
        <w:rPr>
          <w:sz w:val="28"/>
          <w:szCs w:val="28"/>
          <w:u w:val="single"/>
          <w:lang w:val="en"/>
        </w:rPr>
        <w:t>entistry</w:t>
      </w:r>
    </w:p>
    <w:p w:rsidR="00A854AA" w:rsidRPr="00A854AA" w:rsidRDefault="00A854AA" w:rsidP="00A854AA">
      <w:pPr>
        <w:ind w:left="284"/>
        <w:rPr>
          <w:sz w:val="28"/>
          <w:lang w:val="uk-UA"/>
        </w:rPr>
      </w:pPr>
    </w:p>
    <w:p w:rsidR="00A854AA" w:rsidRPr="00A854AA" w:rsidRDefault="00A854AA" w:rsidP="00A854AA">
      <w:pPr>
        <w:ind w:left="284"/>
        <w:jc w:val="right"/>
        <w:rPr>
          <w:lang w:val="uk-UA"/>
        </w:rPr>
      </w:pPr>
      <w:r w:rsidRPr="00A854AA">
        <w:rPr>
          <w:lang w:val="en"/>
        </w:rPr>
        <w:t xml:space="preserve">           "</w:t>
      </w:r>
      <w:r w:rsidRPr="00A854AA">
        <w:rPr>
          <w:b/>
          <w:lang w:val="en"/>
        </w:rPr>
        <w:t>APPROVE</w:t>
      </w:r>
      <w:r w:rsidRPr="00A854AA">
        <w:rPr>
          <w:lang w:val="en"/>
        </w:rPr>
        <w:t>"</w:t>
      </w:r>
    </w:p>
    <w:p w:rsidR="00A854AA" w:rsidRPr="00A854AA" w:rsidRDefault="00A854AA" w:rsidP="00A854AA">
      <w:pPr>
        <w:ind w:left="284"/>
        <w:jc w:val="right"/>
        <w:rPr>
          <w:lang w:val="uk-UA"/>
        </w:rPr>
      </w:pPr>
      <w:r w:rsidRPr="00A854AA">
        <w:rPr>
          <w:lang w:val="en"/>
        </w:rPr>
        <w:t xml:space="preserve">Dean of the Faculty of Dentistry </w:t>
      </w:r>
    </w:p>
    <w:p w:rsidR="00A854AA" w:rsidRPr="00A854AA" w:rsidRDefault="00A854AA" w:rsidP="00A854AA">
      <w:pPr>
        <w:ind w:left="284"/>
        <w:jc w:val="right"/>
        <w:rPr>
          <w:lang w:val="uk-UA"/>
        </w:rPr>
      </w:pPr>
      <w:r w:rsidRPr="00A854AA">
        <w:rPr>
          <w:lang w:val="en"/>
        </w:rPr>
        <w:t xml:space="preserve">                                                                                              Doctor of Medical Sciences, Prof. </w:t>
      </w:r>
      <w:proofErr w:type="spellStart"/>
      <w:r w:rsidRPr="00A854AA">
        <w:rPr>
          <w:lang w:val="en"/>
        </w:rPr>
        <w:t>Kostenko</w:t>
      </w:r>
      <w:proofErr w:type="spellEnd"/>
      <w:r w:rsidRPr="00A854AA">
        <w:rPr>
          <w:lang w:val="en"/>
        </w:rPr>
        <w:t xml:space="preserve"> </w:t>
      </w:r>
      <w:proofErr w:type="spellStart"/>
      <w:r w:rsidRPr="00A854AA">
        <w:rPr>
          <w:lang w:val="en"/>
        </w:rPr>
        <w:t>Ye.Ya</w:t>
      </w:r>
      <w:proofErr w:type="spellEnd"/>
      <w:r w:rsidRPr="00A854AA">
        <w:rPr>
          <w:lang w:val="en"/>
        </w:rPr>
        <w:t>.</w:t>
      </w:r>
    </w:p>
    <w:p w:rsidR="00A854AA" w:rsidRPr="00A854AA" w:rsidRDefault="00A854AA" w:rsidP="00A854AA">
      <w:pPr>
        <w:spacing w:before="100" w:beforeAutospacing="1" w:after="100" w:afterAutospacing="1"/>
        <w:ind w:left="284"/>
        <w:jc w:val="right"/>
        <w:rPr>
          <w:color w:val="000000"/>
          <w:lang w:val="uk-UA" w:eastAsia="uk-UA"/>
        </w:rPr>
      </w:pPr>
      <w:r w:rsidRPr="00A854AA">
        <w:rPr>
          <w:lang w:val="en"/>
        </w:rPr>
        <w:t xml:space="preserve">                                                 </w:t>
      </w:r>
      <w:bookmarkStart w:id="1" w:name="_GoBack"/>
      <w:bookmarkEnd w:id="1"/>
      <w:r w:rsidRPr="00A854AA">
        <w:rPr>
          <w:lang w:val="en"/>
        </w:rPr>
        <w:t xml:space="preserve">                                               "__" _______ 2022</w:t>
      </w:r>
      <w:r w:rsidRPr="00A854AA">
        <w:rPr>
          <w:color w:val="000000"/>
          <w:lang w:val="en" w:eastAsia="uk-UA"/>
        </w:rPr>
        <w:br w:type="textWrapping" w:clear="all"/>
      </w:r>
    </w:p>
    <w:p w:rsidR="00A854AA" w:rsidRPr="00A854AA" w:rsidRDefault="00A854AA" w:rsidP="00A854AA">
      <w:pPr>
        <w:spacing w:before="100" w:beforeAutospacing="1" w:after="100" w:afterAutospacing="1"/>
        <w:ind w:left="284"/>
        <w:jc w:val="both"/>
        <w:rPr>
          <w:color w:val="000000"/>
          <w:lang w:val="uk-UA" w:eastAsia="uk-UA"/>
        </w:rPr>
      </w:pPr>
    </w:p>
    <w:p w:rsidR="00A854AA" w:rsidRPr="00A854AA" w:rsidRDefault="00A854AA" w:rsidP="00A854AA">
      <w:pPr>
        <w:spacing w:before="100" w:beforeAutospacing="1" w:after="100" w:afterAutospacing="1"/>
        <w:ind w:left="284"/>
        <w:jc w:val="both"/>
        <w:rPr>
          <w:color w:val="000000"/>
          <w:lang w:val="uk-UA" w:eastAsia="uk-UA"/>
        </w:rPr>
      </w:pPr>
    </w:p>
    <w:p w:rsidR="00A854AA" w:rsidRPr="00A854AA" w:rsidRDefault="00A854AA" w:rsidP="00A854AA">
      <w:pPr>
        <w:spacing w:before="100" w:beforeAutospacing="1" w:after="100" w:afterAutospacing="1"/>
        <w:ind w:left="284"/>
        <w:jc w:val="both"/>
        <w:rPr>
          <w:color w:val="000000"/>
          <w:lang w:val="uk-UA" w:eastAsia="uk-UA"/>
        </w:rPr>
      </w:pPr>
    </w:p>
    <w:p w:rsidR="00A854AA" w:rsidRPr="00A854AA" w:rsidRDefault="00A854AA" w:rsidP="00A854AA">
      <w:pPr>
        <w:keepNext/>
        <w:shd w:val="clear" w:color="auto" w:fill="FFFFFF"/>
        <w:spacing w:before="240" w:after="60"/>
        <w:ind w:left="284"/>
        <w:jc w:val="center"/>
        <w:outlineLvl w:val="1"/>
        <w:rPr>
          <w:b/>
          <w:bCs/>
          <w:sz w:val="28"/>
          <w:szCs w:val="28"/>
          <w:lang w:val="uk-UA" w:eastAsia="uk-UA"/>
        </w:rPr>
      </w:pPr>
      <w:r w:rsidRPr="00A854AA">
        <w:rPr>
          <w:b/>
          <w:bCs/>
          <w:sz w:val="28"/>
          <w:szCs w:val="28"/>
          <w:lang w:val="en" w:eastAsia="uk-UA"/>
        </w:rPr>
        <w:t xml:space="preserve">WORK PROGRAM OF THE DISCIPLINE </w:t>
      </w:r>
    </w:p>
    <w:p w:rsidR="00A854AA" w:rsidRPr="00A854AA" w:rsidRDefault="00A854AA" w:rsidP="00A854AA">
      <w:pPr>
        <w:ind w:left="284"/>
        <w:jc w:val="center"/>
        <w:rPr>
          <w:b/>
          <w:sz w:val="36"/>
          <w:lang w:val="uk-UA" w:eastAsia="uk-UA"/>
        </w:rPr>
      </w:pPr>
    </w:p>
    <w:p w:rsidR="00A854AA" w:rsidRPr="00A854AA" w:rsidRDefault="00362C90" w:rsidP="00A854AA">
      <w:pPr>
        <w:ind w:left="284"/>
        <w:jc w:val="center"/>
        <w:rPr>
          <w:b/>
          <w:lang w:val="uk-UA" w:eastAsia="uk-UA"/>
        </w:rPr>
      </w:pPr>
      <w:r w:rsidRPr="00A854AA">
        <w:rPr>
          <w:noProof/>
          <w:lang w:val="en" w:eastAsia="uk-UA"/>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193040</wp:posOffset>
                </wp:positionV>
                <wp:extent cx="5886450" cy="47625"/>
                <wp:effectExtent l="13335" t="11430" r="5715" b="762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7CC74EEB">
                <v:path fillok="f" arrowok="t" o:connecttype="none"/>
                <o:lock v:ext="edit" shapetype="t"/>
              </v:shapetype>
              <v:shape id="AutoShape 9" style="position:absolute;margin-left:-.45pt;margin-top:15.2pt;width:463.5pt;height:3.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"/>
            </w:pict>
          </mc:Fallback>
        </mc:AlternateContent>
      </w:r>
      <w:r w:rsidR="00A854AA">
        <w:rPr>
          <w:b/>
          <w:lang w:val="en" w:eastAsia="uk-UA"/>
        </w:rPr>
        <w:t>LABOR PROTECTION</w:t>
      </w:r>
    </w:p>
    <w:p w:rsidR="00A854AA" w:rsidRPr="00A854AA" w:rsidRDefault="00A854AA" w:rsidP="00A854AA">
      <w:pPr>
        <w:ind w:left="284"/>
        <w:jc w:val="center"/>
        <w:rPr>
          <w:sz w:val="16"/>
          <w:lang w:val="uk-UA" w:eastAsia="uk-UA"/>
        </w:rPr>
      </w:pPr>
    </w:p>
    <w:p w:rsidR="00A854AA" w:rsidRPr="00A854AA" w:rsidRDefault="00A854AA" w:rsidP="00A854AA">
      <w:pPr>
        <w:ind w:left="284"/>
        <w:jc w:val="center"/>
        <w:rPr>
          <w:sz w:val="16"/>
          <w:lang w:val="uk-UA" w:eastAsia="uk-UA"/>
        </w:rPr>
      </w:pPr>
      <w:r w:rsidRPr="00A854AA">
        <w:rPr>
          <w:sz w:val="16"/>
          <w:lang w:val="en" w:eastAsia="uk-UA"/>
        </w:rPr>
        <w:t>(code and name of the discipline)</w:t>
      </w:r>
    </w:p>
    <w:p w:rsidR="00A854AA" w:rsidRPr="00A854AA" w:rsidRDefault="00A854AA" w:rsidP="00A854AA">
      <w:pPr>
        <w:ind w:left="284"/>
        <w:rPr>
          <w:lang w:val="uk-UA" w:eastAsia="uk-UA"/>
        </w:rPr>
      </w:pPr>
    </w:p>
    <w:p w:rsidR="00A854AA" w:rsidRPr="00A854AA" w:rsidRDefault="00A854AA" w:rsidP="00A854AA">
      <w:pPr>
        <w:ind w:left="284"/>
        <w:rPr>
          <w:lang w:val="uk-UA" w:eastAsia="uk-UA"/>
        </w:rPr>
      </w:pPr>
      <w:r w:rsidRPr="00A854AA">
        <w:rPr>
          <w:lang w:val="en" w:eastAsia="uk-UA"/>
        </w:rPr>
        <w:t xml:space="preserve">Knowledge area </w:t>
      </w:r>
      <w:r w:rsidR="00004899">
        <w:rPr>
          <w:lang w:val="en" w:eastAsia="uk-UA"/>
        </w:rPr>
        <w:tab/>
      </w:r>
      <w:r w:rsidR="00004899">
        <w:rPr>
          <w:lang w:val="en" w:eastAsia="uk-UA"/>
        </w:rPr>
        <w:tab/>
      </w:r>
      <w:r w:rsidR="00004899">
        <w:rPr>
          <w:lang w:val="en" w:eastAsia="uk-UA"/>
        </w:rPr>
        <w:tab/>
      </w:r>
      <w:r w:rsidR="00004899">
        <w:rPr>
          <w:lang w:val="en" w:eastAsia="uk-UA"/>
        </w:rPr>
        <w:tab/>
      </w:r>
      <w:r w:rsidRPr="00A854AA">
        <w:rPr>
          <w:lang w:val="en" w:eastAsia="uk-UA"/>
        </w:rPr>
        <w:t xml:space="preserve">22 Healthcare </w:t>
      </w:r>
    </w:p>
    <w:p w:rsidR="00A854AA" w:rsidRPr="00A854AA" w:rsidRDefault="00362C90" w:rsidP="00A854AA">
      <w:pPr>
        <w:ind w:left="284"/>
        <w:rPr>
          <w:sz w:val="16"/>
          <w:lang w:val="uk-UA" w:eastAsia="uk-UA"/>
        </w:rPr>
      </w:pPr>
      <w:r w:rsidRPr="00A854AA">
        <w:rPr>
          <w:noProof/>
          <w:sz w:val="28"/>
          <w:lang w:val="en" w:eastAsia="uk-UA"/>
        </w:rPr>
        <mc:AlternateContent>
          <mc:Choice Requires="wps">
            <w:drawing>
              <wp:anchor distT="0" distB="0" distL="114300" distR="114300" simplePos="0" relativeHeight="251656704" behindDoc="0" locked="0" layoutInCell="1" allowOverlap="1">
                <wp:simplePos x="0" y="0"/>
                <wp:positionH relativeFrom="column">
                  <wp:posOffset>1784985</wp:posOffset>
                </wp:positionH>
                <wp:positionV relativeFrom="paragraph">
                  <wp:posOffset>19050</wp:posOffset>
                </wp:positionV>
                <wp:extent cx="4095750" cy="9525"/>
                <wp:effectExtent l="13335" t="6350" r="5715" b="1270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0" style="position:absolute;margin-left:140.55pt;margin-top:1.5pt;width:322.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" w14:anchorId="3F583EB3"/>
            </w:pict>
          </mc:Fallback>
        </mc:AlternateContent>
      </w:r>
    </w:p>
    <w:p w:rsidR="00A854AA" w:rsidRPr="00A854AA" w:rsidRDefault="00A854AA" w:rsidP="00A854AA">
      <w:pPr>
        <w:ind w:left="284"/>
        <w:rPr>
          <w:sz w:val="16"/>
          <w:lang w:val="uk-UA" w:eastAsia="uk-UA"/>
        </w:rPr>
      </w:pPr>
      <w:r w:rsidRPr="00A854AA">
        <w:rPr>
          <w:sz w:val="16"/>
          <w:lang w:val="en" w:eastAsia="uk-UA"/>
        </w:rPr>
        <w:t xml:space="preserve">                                                                       (cipher and name of the direction of training)</w:t>
      </w:r>
    </w:p>
    <w:p w:rsidR="00A854AA" w:rsidRPr="00A854AA" w:rsidRDefault="00A854AA" w:rsidP="00A854AA">
      <w:pPr>
        <w:ind w:left="284"/>
        <w:jc w:val="center"/>
        <w:rPr>
          <w:sz w:val="16"/>
          <w:lang w:val="uk-UA" w:eastAsia="uk-UA"/>
        </w:rPr>
      </w:pPr>
    </w:p>
    <w:p w:rsidR="00A854AA" w:rsidRPr="00A854AA" w:rsidRDefault="00362C90" w:rsidP="00A854AA">
      <w:pPr>
        <w:ind w:left="284"/>
        <w:rPr>
          <w:lang w:val="uk-UA" w:eastAsia="uk-UA"/>
        </w:rPr>
      </w:pPr>
      <w:r w:rsidRPr="00A854AA">
        <w:rPr>
          <w:noProof/>
          <w:sz w:val="28"/>
          <w:lang w:val="en" w:eastAsia="uk-UA"/>
        </w:rPr>
        <mc:AlternateContent>
          <mc:Choice Requires="wps">
            <w:drawing>
              <wp:anchor distT="0" distB="0" distL="114300" distR="114300" simplePos="0" relativeHeight="251657728" behindDoc="0" locked="0" layoutInCell="1" allowOverlap="1">
                <wp:simplePos x="0" y="0"/>
                <wp:positionH relativeFrom="column">
                  <wp:posOffset>1784985</wp:posOffset>
                </wp:positionH>
                <wp:positionV relativeFrom="paragraph">
                  <wp:posOffset>159385</wp:posOffset>
                </wp:positionV>
                <wp:extent cx="4152900" cy="28575"/>
                <wp:effectExtent l="13335" t="10795" r="5715" b="825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1" style="position:absolute;margin-left:140.55pt;margin-top:12.55pt;width:327pt;height:2.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" w14:anchorId="18401DF2"/>
            </w:pict>
          </mc:Fallback>
        </mc:AlternateContent>
      </w:r>
      <w:r w:rsidR="00A854AA" w:rsidRPr="00A854AA">
        <w:rPr>
          <w:lang w:val="en" w:eastAsia="uk-UA"/>
        </w:rPr>
        <w:t xml:space="preserve">specialty </w:t>
      </w:r>
      <w:r w:rsidR="00004899">
        <w:rPr>
          <w:lang w:val="en" w:eastAsia="uk-UA"/>
        </w:rPr>
        <w:tab/>
      </w:r>
      <w:r w:rsidR="00004899">
        <w:rPr>
          <w:lang w:val="en" w:eastAsia="uk-UA"/>
        </w:rPr>
        <w:tab/>
      </w:r>
      <w:r w:rsidR="00004899">
        <w:rPr>
          <w:lang w:val="en" w:eastAsia="uk-UA"/>
        </w:rPr>
        <w:tab/>
      </w:r>
      <w:r w:rsidR="00004899">
        <w:rPr>
          <w:lang w:val="en" w:eastAsia="uk-UA"/>
        </w:rPr>
        <w:tab/>
      </w:r>
      <w:r w:rsidR="00004899">
        <w:rPr>
          <w:lang w:val="en" w:eastAsia="uk-UA"/>
        </w:rPr>
        <w:tab/>
      </w:r>
      <w:r w:rsidR="00A854AA" w:rsidRPr="00A854AA">
        <w:rPr>
          <w:lang w:val="en" w:eastAsia="uk-UA"/>
        </w:rPr>
        <w:t xml:space="preserve">221 DENTISTRY </w:t>
      </w:r>
    </w:p>
    <w:p w:rsidR="00A854AA" w:rsidRPr="00A854AA" w:rsidRDefault="00A854AA" w:rsidP="00A854AA">
      <w:pPr>
        <w:ind w:left="284"/>
        <w:rPr>
          <w:sz w:val="16"/>
          <w:lang w:val="uk-UA" w:eastAsia="uk-UA"/>
        </w:rPr>
      </w:pPr>
      <w:r w:rsidRPr="00A854AA">
        <w:rPr>
          <w:sz w:val="16"/>
          <w:lang w:val="uk-UA" w:eastAsia="uk-UA"/>
        </w:rPr>
        <w:t xml:space="preserve">                                                                </w:t>
      </w:r>
    </w:p>
    <w:p w:rsidR="00A854AA" w:rsidRPr="00A854AA" w:rsidRDefault="00A854AA" w:rsidP="00A854AA">
      <w:pPr>
        <w:ind w:left="284"/>
        <w:rPr>
          <w:sz w:val="16"/>
          <w:lang w:val="uk-UA" w:eastAsia="uk-UA"/>
        </w:rPr>
      </w:pPr>
      <w:r w:rsidRPr="00A854AA">
        <w:rPr>
          <w:sz w:val="16"/>
          <w:lang w:val="en" w:eastAsia="uk-UA"/>
        </w:rPr>
        <w:t xml:space="preserve">                                                                         (cipher and name of the specialty)</w:t>
      </w:r>
    </w:p>
    <w:p w:rsidR="00A854AA" w:rsidRPr="00A854AA" w:rsidRDefault="00A854AA" w:rsidP="00A854AA">
      <w:pPr>
        <w:ind w:left="284"/>
        <w:rPr>
          <w:lang w:val="uk-UA" w:eastAsia="uk-UA"/>
        </w:rPr>
      </w:pPr>
    </w:p>
    <w:p w:rsidR="00A854AA" w:rsidRPr="00A854AA" w:rsidRDefault="00362C90" w:rsidP="00A854AA">
      <w:pPr>
        <w:ind w:left="284"/>
        <w:rPr>
          <w:lang w:val="uk-UA" w:eastAsia="uk-UA"/>
        </w:rPr>
      </w:pPr>
      <w:r w:rsidRPr="00A854AA">
        <w:rPr>
          <w:noProof/>
          <w:sz w:val="28"/>
          <w:lang w:val="en" w:eastAsia="uk-UA"/>
        </w:rPr>
        <mc:AlternateContent>
          <mc:Choice Requires="wps">
            <w:drawing>
              <wp:anchor distT="0" distB="0" distL="114300" distR="114300" simplePos="0" relativeHeight="251658752" behindDoc="0" locked="0" layoutInCell="1" allowOverlap="1">
                <wp:simplePos x="0" y="0"/>
                <wp:positionH relativeFrom="column">
                  <wp:posOffset>1784985</wp:posOffset>
                </wp:positionH>
                <wp:positionV relativeFrom="paragraph">
                  <wp:posOffset>153035</wp:posOffset>
                </wp:positionV>
                <wp:extent cx="4152900" cy="28575"/>
                <wp:effectExtent l="13335" t="7620" r="5715" b="1143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2" style="position:absolute;margin-left:140.55pt;margin-top:12.05pt;width:327pt;height:2.2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" w14:anchorId="104C7622"/>
            </w:pict>
          </mc:Fallback>
        </mc:AlternateContent>
      </w:r>
      <w:r w:rsidR="00A854AA" w:rsidRPr="00A854AA">
        <w:rPr>
          <w:lang w:val="en" w:eastAsia="uk-UA"/>
        </w:rPr>
        <w:t xml:space="preserve">Specialization </w:t>
      </w:r>
      <w:r w:rsidR="00004899">
        <w:rPr>
          <w:lang w:val="en" w:eastAsia="uk-UA"/>
        </w:rPr>
        <w:tab/>
      </w:r>
      <w:r w:rsidR="00004899">
        <w:rPr>
          <w:lang w:val="en" w:eastAsia="uk-UA"/>
        </w:rPr>
        <w:tab/>
      </w:r>
      <w:r w:rsidR="00004899">
        <w:rPr>
          <w:lang w:val="en" w:eastAsia="uk-UA"/>
        </w:rPr>
        <w:tab/>
      </w:r>
      <w:r w:rsidR="00004899">
        <w:rPr>
          <w:lang w:val="en" w:eastAsia="uk-UA"/>
        </w:rPr>
        <w:tab/>
      </w:r>
      <w:r w:rsidR="00A854AA" w:rsidRPr="00A854AA">
        <w:rPr>
          <w:lang w:val="en" w:eastAsia="uk-UA"/>
        </w:rPr>
        <w:t xml:space="preserve">DENTISTRY </w:t>
      </w:r>
    </w:p>
    <w:p w:rsidR="00A854AA" w:rsidRPr="00A854AA" w:rsidRDefault="00A854AA" w:rsidP="00A854AA">
      <w:pPr>
        <w:ind w:left="284"/>
        <w:rPr>
          <w:sz w:val="16"/>
          <w:lang w:val="uk-UA" w:eastAsia="uk-UA"/>
        </w:rPr>
      </w:pPr>
      <w:r w:rsidRPr="00A854AA">
        <w:rPr>
          <w:sz w:val="16"/>
          <w:lang w:val="uk-UA" w:eastAsia="uk-UA"/>
        </w:rPr>
        <w:t xml:space="preserve">                                                </w:t>
      </w:r>
    </w:p>
    <w:p w:rsidR="00A854AA" w:rsidRPr="00A854AA" w:rsidRDefault="00A854AA" w:rsidP="00A854AA">
      <w:pPr>
        <w:ind w:left="284"/>
        <w:rPr>
          <w:sz w:val="16"/>
          <w:lang w:val="uk-UA" w:eastAsia="uk-UA"/>
        </w:rPr>
      </w:pPr>
      <w:r w:rsidRPr="00A854AA">
        <w:rPr>
          <w:sz w:val="16"/>
          <w:lang w:val="en" w:eastAsia="uk-UA"/>
        </w:rPr>
        <w:t xml:space="preserve">                                                                                   (name of specialization)</w:t>
      </w:r>
    </w:p>
    <w:p w:rsidR="00A854AA" w:rsidRPr="00A854AA" w:rsidRDefault="00A854AA" w:rsidP="00A854AA">
      <w:pPr>
        <w:ind w:left="284"/>
        <w:rPr>
          <w:lang w:val="uk-UA" w:eastAsia="uk-UA"/>
        </w:rPr>
      </w:pPr>
    </w:p>
    <w:p w:rsidR="00A854AA" w:rsidRPr="00A854AA" w:rsidRDefault="00A854AA" w:rsidP="00A854AA">
      <w:pPr>
        <w:ind w:left="284"/>
        <w:rPr>
          <w:u w:val="single"/>
          <w:lang w:val="uk-UA" w:eastAsia="uk-UA"/>
        </w:rPr>
      </w:pPr>
      <w:r w:rsidRPr="00A854AA">
        <w:rPr>
          <w:lang w:val="en" w:eastAsia="uk-UA"/>
        </w:rPr>
        <w:t>Institute, Faculty, Department of Uzhhorod National University, Faculty of Dentistry, full-time faculty.</w:t>
      </w:r>
    </w:p>
    <w:p w:rsidR="00A854AA" w:rsidRPr="00A854AA" w:rsidRDefault="00362C90" w:rsidP="00A854AA">
      <w:pPr>
        <w:ind w:left="284"/>
        <w:jc w:val="center"/>
        <w:rPr>
          <w:sz w:val="16"/>
          <w:lang w:val="uk-UA" w:eastAsia="uk-UA"/>
        </w:rPr>
      </w:pPr>
      <w:r w:rsidRPr="00A854AA">
        <w:rPr>
          <w:noProof/>
          <w:sz w:val="28"/>
          <w:lang w:val="en" w:eastAsia="uk-UA"/>
        </w:rPr>
        <mc:AlternateContent>
          <mc:Choice Requires="wps">
            <w:drawing>
              <wp:anchor distT="0" distB="0" distL="114300" distR="114300" simplePos="0" relativeHeight="251659776" behindDoc="0" locked="0" layoutInCell="1" allowOverlap="1">
                <wp:simplePos x="0" y="0"/>
                <wp:positionH relativeFrom="column">
                  <wp:posOffset>2185035</wp:posOffset>
                </wp:positionH>
                <wp:positionV relativeFrom="paragraph">
                  <wp:posOffset>33020</wp:posOffset>
                </wp:positionV>
                <wp:extent cx="3829050" cy="19050"/>
                <wp:effectExtent l="13335" t="8890" r="5715" b="1016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3" style="position:absolute;margin-left:172.05pt;margin-top:2.6pt;width:301.5pt;height:1.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" w14:anchorId="637F05E6"/>
            </w:pict>
          </mc:Fallback>
        </mc:AlternateContent>
      </w:r>
    </w:p>
    <w:p w:rsidR="00A854AA" w:rsidRPr="00A854AA" w:rsidRDefault="00A854AA" w:rsidP="00A854AA">
      <w:pPr>
        <w:ind w:left="284"/>
        <w:jc w:val="center"/>
        <w:rPr>
          <w:sz w:val="16"/>
          <w:lang w:val="uk-UA" w:eastAsia="uk-UA"/>
        </w:rPr>
      </w:pPr>
      <w:r w:rsidRPr="00A854AA">
        <w:rPr>
          <w:sz w:val="16"/>
          <w:lang w:val="en" w:eastAsia="uk-UA"/>
        </w:rPr>
        <w:t xml:space="preserve">                                                                       (name of institute, faculty, department)</w:t>
      </w: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Default="00A854AA" w:rsidP="00A854AA">
      <w:pPr>
        <w:ind w:left="284"/>
        <w:jc w:val="both"/>
        <w:rPr>
          <w:lang w:val="uk-UA" w:eastAsia="uk-UA"/>
        </w:rPr>
      </w:pPr>
    </w:p>
    <w:p w:rsidR="00A854AA" w:rsidRDefault="00A854AA" w:rsidP="00A854AA">
      <w:pPr>
        <w:ind w:left="284"/>
        <w:jc w:val="both"/>
        <w:rPr>
          <w:lang w:val="uk-UA" w:eastAsia="uk-UA"/>
        </w:rPr>
      </w:pPr>
    </w:p>
    <w:p w:rsid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004899">
      <w:pPr>
        <w:rPr>
          <w:sz w:val="28"/>
          <w:szCs w:val="28"/>
          <w:lang w:val="uk-UA" w:eastAsia="uk-UA"/>
        </w:rPr>
      </w:pPr>
    </w:p>
    <w:p w:rsidR="00A854AA" w:rsidRPr="00A854AA" w:rsidRDefault="00A854AA" w:rsidP="00A854AA">
      <w:pPr>
        <w:ind w:left="284"/>
        <w:jc w:val="center"/>
        <w:rPr>
          <w:sz w:val="28"/>
          <w:szCs w:val="28"/>
          <w:lang w:val="uk-UA" w:eastAsia="uk-UA"/>
        </w:rPr>
      </w:pPr>
      <w:r w:rsidRPr="00A854AA">
        <w:rPr>
          <w:sz w:val="28"/>
          <w:szCs w:val="28"/>
          <w:lang w:val="en" w:eastAsia="uk-UA"/>
        </w:rPr>
        <w:t>Uzhhorod – 2022</w:t>
      </w:r>
    </w:p>
    <w:p w:rsidR="00A854AA" w:rsidRPr="00A854AA" w:rsidRDefault="00A854AA" w:rsidP="00A854AA">
      <w:pPr>
        <w:ind w:left="284"/>
        <w:rPr>
          <w:lang w:val="uk-UA" w:eastAsia="uk-UA"/>
        </w:rPr>
      </w:pPr>
      <w:r w:rsidRPr="00A854AA">
        <w:rPr>
          <w:lang w:val="en" w:eastAsia="uk-UA"/>
        </w:rPr>
        <w:lastRenderedPageBreak/>
        <w:t xml:space="preserve">Work program </w:t>
      </w:r>
      <w:r w:rsidRPr="00A854AA">
        <w:rPr>
          <w:u w:val="single"/>
          <w:lang w:val="en" w:eastAsia="uk-UA"/>
        </w:rPr>
        <w:t>on "</w:t>
      </w:r>
      <w:r>
        <w:rPr>
          <w:u w:val="single"/>
          <w:lang w:val="en" w:eastAsia="uk-UA"/>
        </w:rPr>
        <w:t>Labor Protection</w:t>
      </w:r>
      <w:r w:rsidRPr="00A854AA">
        <w:rPr>
          <w:u w:val="single"/>
          <w:lang w:val="en" w:eastAsia="uk-UA"/>
        </w:rPr>
        <w:t>"</w:t>
      </w:r>
      <w:r w:rsidRPr="00A854AA">
        <w:rPr>
          <w:lang w:val="en" w:eastAsia="uk-UA"/>
        </w:rPr>
        <w:t xml:space="preserve"> for third-year</w:t>
      </w:r>
      <w:r>
        <w:rPr>
          <w:lang w:val="en"/>
        </w:rPr>
        <w:t xml:space="preserve"> students</w:t>
      </w:r>
    </w:p>
    <w:p w:rsidR="00A854AA" w:rsidRPr="00A854AA" w:rsidRDefault="00A854AA" w:rsidP="00A854AA">
      <w:pPr>
        <w:ind w:left="284"/>
        <w:rPr>
          <w:sz w:val="20"/>
          <w:lang w:val="uk-UA" w:eastAsia="uk-UA"/>
        </w:rPr>
      </w:pPr>
      <w:r w:rsidRPr="00A854AA">
        <w:rPr>
          <w:sz w:val="20"/>
          <w:lang w:val="en" w:eastAsia="uk-UA"/>
        </w:rPr>
        <w:t xml:space="preserve">                                                                (name of the discipline)   </w:t>
      </w:r>
    </w:p>
    <w:p w:rsidR="00A854AA" w:rsidRPr="00A854AA" w:rsidRDefault="00A854AA" w:rsidP="00A854AA">
      <w:pPr>
        <w:ind w:left="284"/>
        <w:rPr>
          <w:lang w:val="uk-UA" w:eastAsia="uk-UA"/>
        </w:rPr>
      </w:pPr>
      <w:r w:rsidRPr="00A854AA">
        <w:rPr>
          <w:lang w:val="en" w:eastAsia="uk-UA"/>
        </w:rPr>
        <w:t xml:space="preserve">dental faculty in the field of knowledge "22 Health care", "221 Dentistry" </w:t>
      </w:r>
      <w:proofErr w:type="gramStart"/>
      <w:r w:rsidRPr="00A854AA">
        <w:rPr>
          <w:lang w:val="en" w:eastAsia="uk-UA"/>
        </w:rPr>
        <w:t xml:space="preserve">–  </w:t>
      </w:r>
      <w:r>
        <w:rPr>
          <w:lang w:val="en" w:eastAsia="uk-UA"/>
        </w:rPr>
        <w:t>2</w:t>
      </w:r>
      <w:r w:rsidR="00004899">
        <w:rPr>
          <w:lang w:val="en" w:eastAsia="uk-UA"/>
        </w:rPr>
        <w:t>0</w:t>
      </w:r>
      <w:proofErr w:type="gramEnd"/>
      <w:r>
        <w:rPr>
          <w:lang w:val="en" w:eastAsia="uk-UA"/>
        </w:rPr>
        <w:t xml:space="preserve"> </w:t>
      </w:r>
      <w:r w:rsidRPr="00A854AA">
        <w:rPr>
          <w:lang w:val="en" w:eastAsia="uk-UA"/>
        </w:rPr>
        <w:t>p.</w:t>
      </w:r>
      <w:r w:rsidRPr="00A854AA">
        <w:rPr>
          <w:lang w:val="en" w:eastAsia="uk-UA"/>
        </w:rPr>
        <w:br/>
      </w:r>
    </w:p>
    <w:p w:rsidR="00A854AA" w:rsidRPr="00A854AA" w:rsidRDefault="00A854AA" w:rsidP="00A854AA">
      <w:pPr>
        <w:ind w:left="284"/>
        <w:rPr>
          <w:lang w:val="uk-UA" w:eastAsia="uk-UA"/>
        </w:rPr>
      </w:pPr>
      <w:r w:rsidRPr="00A854AA">
        <w:rPr>
          <w:lang w:val="en" w:eastAsia="uk-UA"/>
        </w:rPr>
        <w:t xml:space="preserve">"__" ________ 2022 </w:t>
      </w: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tabs>
          <w:tab w:val="left" w:pos="3540"/>
        </w:tabs>
        <w:ind w:left="284"/>
        <w:jc w:val="both"/>
        <w:rPr>
          <w:lang w:val="uk-UA" w:eastAsia="uk-UA"/>
        </w:rPr>
      </w:pPr>
      <w:r w:rsidRPr="00A854AA">
        <w:rPr>
          <w:bCs/>
          <w:lang w:val="en" w:eastAsia="uk-UA"/>
        </w:rPr>
        <w:t>Developers:</w:t>
      </w: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rPr>
      </w:pPr>
      <w:proofErr w:type="spellStart"/>
      <w:r w:rsidRPr="00A854AA">
        <w:rPr>
          <w:bCs/>
          <w:lang w:val="en"/>
        </w:rPr>
        <w:t>Gurando</w:t>
      </w:r>
      <w:proofErr w:type="spellEnd"/>
      <w:r w:rsidRPr="00A854AA">
        <w:rPr>
          <w:bCs/>
          <w:lang w:val="en"/>
        </w:rPr>
        <w:t xml:space="preserve"> Vyacheslav </w:t>
      </w:r>
      <w:proofErr w:type="spellStart"/>
      <w:r w:rsidRPr="00A854AA">
        <w:rPr>
          <w:bCs/>
          <w:lang w:val="en"/>
        </w:rPr>
        <w:t>Radomyrovych</w:t>
      </w:r>
      <w:proofErr w:type="spellEnd"/>
      <w:r w:rsidRPr="00A854AA">
        <w:rPr>
          <w:bCs/>
          <w:lang w:val="en"/>
        </w:rPr>
        <w:t xml:space="preserve"> – Candidate of Medical Sciences, Associate Professor, Associate Professor </w:t>
      </w:r>
      <w:r w:rsidRPr="00A854AA">
        <w:rPr>
          <w:lang w:val="en"/>
        </w:rPr>
        <w:t>of the Department of Fundamental Medical Disciplines and Orthopedic Dentistry;</w:t>
      </w:r>
    </w:p>
    <w:p w:rsidR="00A854AA" w:rsidRPr="00A854AA" w:rsidRDefault="00A854AA" w:rsidP="00A854AA">
      <w:pPr>
        <w:ind w:left="284"/>
        <w:jc w:val="both"/>
        <w:rPr>
          <w:lang w:val="uk-UA" w:eastAsia="uk-UA"/>
        </w:rPr>
      </w:pPr>
      <w:r>
        <w:rPr>
          <w:lang w:val="en" w:eastAsia="uk-UA"/>
        </w:rPr>
        <w:t xml:space="preserve">Maryna </w:t>
      </w:r>
      <w:proofErr w:type="spellStart"/>
      <w:r>
        <w:rPr>
          <w:lang w:val="en" w:eastAsia="uk-UA"/>
        </w:rPr>
        <w:t>Kalynyak</w:t>
      </w:r>
      <w:proofErr w:type="spellEnd"/>
      <w:r>
        <w:rPr>
          <w:lang w:val="en" w:eastAsia="uk-UA"/>
        </w:rPr>
        <w:t xml:space="preserve"> – assistant </w:t>
      </w:r>
      <w:r w:rsidRPr="00A854AA">
        <w:rPr>
          <w:bCs/>
          <w:lang w:val="en"/>
        </w:rPr>
        <w:t xml:space="preserve">of the Department </w:t>
      </w:r>
      <w:r w:rsidRPr="00A854AA">
        <w:rPr>
          <w:lang w:val="en"/>
        </w:rPr>
        <w:t>of Fundamental Medical Disciplines and Orthopedic Dentistry;</w:t>
      </w: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lang w:val="uk-UA" w:eastAsia="uk-UA"/>
        </w:rPr>
      </w:pPr>
    </w:p>
    <w:p w:rsidR="00A854AA" w:rsidRPr="00A854AA" w:rsidRDefault="00A854AA" w:rsidP="00A854AA">
      <w:pPr>
        <w:ind w:left="284"/>
        <w:jc w:val="both"/>
        <w:rPr>
          <w:szCs w:val="28"/>
          <w:lang w:val="uk-UA" w:eastAsia="uk-UA"/>
        </w:rPr>
      </w:pPr>
    </w:p>
    <w:p w:rsidR="00A854AA" w:rsidRPr="00A854AA" w:rsidRDefault="00A854AA" w:rsidP="00A854AA">
      <w:pPr>
        <w:ind w:left="284"/>
        <w:jc w:val="both"/>
        <w:rPr>
          <w:b/>
          <w:i/>
          <w:szCs w:val="28"/>
          <w:lang w:val="uk-UA" w:eastAsia="uk-UA"/>
        </w:rPr>
      </w:pPr>
      <w:r w:rsidRPr="00A854AA">
        <w:rPr>
          <w:szCs w:val="28"/>
          <w:lang w:val="en" w:eastAsia="uk-UA"/>
        </w:rPr>
        <w:t xml:space="preserve">The work program was approved at a meeting </w:t>
      </w:r>
      <w:r w:rsidRPr="00A854AA">
        <w:rPr>
          <w:bCs/>
          <w:iCs/>
          <w:szCs w:val="28"/>
          <w:lang w:val="en" w:eastAsia="uk-UA"/>
        </w:rPr>
        <w:t xml:space="preserve">of the Department </w:t>
      </w:r>
      <w:r w:rsidRPr="00A854AA">
        <w:rPr>
          <w:lang w:val="en" w:eastAsia="uk-UA"/>
        </w:rPr>
        <w:t>of Fundamental Medical Disciplines and</w:t>
      </w:r>
      <w:r w:rsidRPr="00A854AA">
        <w:rPr>
          <w:bCs/>
          <w:iCs/>
          <w:szCs w:val="28"/>
          <w:lang w:val="en" w:eastAsia="uk-UA"/>
        </w:rPr>
        <w:t xml:space="preserve"> Orthopedic Dentistry</w:t>
      </w:r>
    </w:p>
    <w:p w:rsidR="00A854AA" w:rsidRPr="00A854AA" w:rsidRDefault="00A854AA" w:rsidP="00A854AA">
      <w:pPr>
        <w:ind w:left="284"/>
        <w:rPr>
          <w:b/>
          <w:i/>
          <w:szCs w:val="28"/>
          <w:lang w:val="uk-UA" w:eastAsia="uk-UA"/>
        </w:rPr>
      </w:pPr>
    </w:p>
    <w:p w:rsidR="00A854AA" w:rsidRPr="00A854AA" w:rsidRDefault="00A854AA" w:rsidP="00A854AA">
      <w:pPr>
        <w:ind w:left="284"/>
        <w:rPr>
          <w:lang w:val="uk-UA" w:eastAsia="uk-UA"/>
        </w:rPr>
      </w:pPr>
      <w:r w:rsidRPr="00A854AA">
        <w:rPr>
          <w:szCs w:val="28"/>
          <w:lang w:val="en" w:eastAsia="uk-UA"/>
        </w:rPr>
        <w:t xml:space="preserve">Protocol from  </w:t>
      </w:r>
      <w:r w:rsidRPr="00A854AA">
        <w:rPr>
          <w:lang w:val="en" w:eastAsia="uk-UA"/>
        </w:rPr>
        <w:t xml:space="preserve">"__" _______ 2022  </w:t>
      </w:r>
      <w:r w:rsidRPr="00A854AA">
        <w:rPr>
          <w:szCs w:val="28"/>
          <w:lang w:val="en" w:eastAsia="uk-UA"/>
        </w:rPr>
        <w:t>No__.</w:t>
      </w:r>
    </w:p>
    <w:p w:rsidR="00A854AA" w:rsidRPr="00A854AA" w:rsidRDefault="00A854AA" w:rsidP="00A854AA">
      <w:pPr>
        <w:ind w:left="284"/>
        <w:rPr>
          <w:szCs w:val="28"/>
          <w:lang w:val="uk-UA" w:eastAsia="uk-UA"/>
        </w:rPr>
      </w:pPr>
    </w:p>
    <w:p w:rsidR="00A854AA" w:rsidRPr="00A854AA" w:rsidRDefault="00A854AA" w:rsidP="00A854AA">
      <w:pPr>
        <w:ind w:left="284"/>
        <w:rPr>
          <w:szCs w:val="28"/>
          <w:lang w:val="uk-UA" w:eastAsia="uk-UA"/>
        </w:rPr>
      </w:pPr>
    </w:p>
    <w:p w:rsidR="00A854AA" w:rsidRPr="00A854AA" w:rsidRDefault="00A854AA" w:rsidP="00A854AA">
      <w:pPr>
        <w:ind w:left="284"/>
        <w:rPr>
          <w:szCs w:val="28"/>
          <w:lang w:val="uk-UA" w:eastAsia="uk-UA"/>
        </w:rPr>
      </w:pPr>
      <w:r w:rsidRPr="00A854AA">
        <w:rPr>
          <w:szCs w:val="28"/>
          <w:lang w:val="en" w:eastAsia="uk-UA"/>
        </w:rPr>
        <w:t xml:space="preserve">Head of the Department                                                                   </w:t>
      </w:r>
    </w:p>
    <w:p w:rsidR="00A854AA" w:rsidRPr="00A854AA" w:rsidRDefault="00A854AA" w:rsidP="00A854AA">
      <w:pPr>
        <w:ind w:left="284"/>
        <w:rPr>
          <w:szCs w:val="28"/>
          <w:lang w:val="uk-UA" w:eastAsia="uk-UA"/>
        </w:rPr>
      </w:pPr>
      <w:r w:rsidRPr="00A854AA">
        <w:rPr>
          <w:szCs w:val="28"/>
          <w:lang w:val="en" w:eastAsia="uk-UA"/>
        </w:rPr>
        <w:t>Doctor of Medicine, Associate Professor</w:t>
      </w:r>
    </w:p>
    <w:p w:rsidR="00A854AA" w:rsidRPr="00A854AA" w:rsidRDefault="00A854AA" w:rsidP="00A854AA">
      <w:pPr>
        <w:ind w:left="284"/>
        <w:rPr>
          <w:szCs w:val="28"/>
          <w:lang w:val="uk-UA" w:eastAsia="uk-UA"/>
        </w:rPr>
      </w:pPr>
    </w:p>
    <w:p w:rsidR="00A854AA" w:rsidRPr="00A854AA" w:rsidRDefault="00A854AA" w:rsidP="00A854AA">
      <w:pPr>
        <w:ind w:left="284"/>
        <w:rPr>
          <w:szCs w:val="28"/>
          <w:u w:val="single"/>
          <w:lang w:val="uk-UA" w:eastAsia="uk-UA"/>
        </w:rPr>
      </w:pPr>
      <w:r w:rsidRPr="00A854AA">
        <w:rPr>
          <w:lang w:val="en" w:eastAsia="uk-UA"/>
        </w:rPr>
        <w:t>"__" _________ 2022</w:t>
      </w:r>
      <w:r w:rsidRPr="00A854AA">
        <w:rPr>
          <w:szCs w:val="28"/>
          <w:lang w:val="en" w:eastAsia="uk-UA"/>
        </w:rPr>
        <w:t xml:space="preserve"> </w:t>
      </w:r>
      <w:r w:rsidR="00004899">
        <w:rPr>
          <w:szCs w:val="28"/>
          <w:lang w:val="en" w:eastAsia="uk-UA"/>
        </w:rPr>
        <w:tab/>
      </w:r>
      <w:r w:rsidR="00004899">
        <w:rPr>
          <w:szCs w:val="28"/>
          <w:lang w:val="en" w:eastAsia="uk-UA"/>
        </w:rPr>
        <w:tab/>
      </w:r>
      <w:r w:rsidR="00004899">
        <w:rPr>
          <w:szCs w:val="28"/>
          <w:lang w:val="en" w:eastAsia="uk-UA"/>
        </w:rPr>
        <w:tab/>
      </w:r>
      <w:r w:rsidRPr="00A854AA">
        <w:rPr>
          <w:szCs w:val="28"/>
          <w:lang w:val="en" w:eastAsia="uk-UA"/>
        </w:rPr>
        <w:t>______</w:t>
      </w:r>
      <w:r w:rsidR="00004899">
        <w:rPr>
          <w:szCs w:val="28"/>
          <w:lang w:val="en" w:eastAsia="uk-UA"/>
        </w:rPr>
        <w:tab/>
      </w:r>
      <w:r w:rsidR="00004899">
        <w:rPr>
          <w:szCs w:val="28"/>
          <w:lang w:val="en" w:eastAsia="uk-UA"/>
        </w:rPr>
        <w:tab/>
      </w:r>
      <w:r w:rsidR="00004899">
        <w:rPr>
          <w:szCs w:val="28"/>
          <w:lang w:val="en" w:eastAsia="uk-UA"/>
        </w:rPr>
        <w:tab/>
      </w:r>
      <w:r w:rsidRPr="00A854AA">
        <w:rPr>
          <w:szCs w:val="28"/>
          <w:lang w:val="en" w:eastAsia="uk-UA"/>
        </w:rPr>
        <w:t xml:space="preserve">_______________ </w:t>
      </w:r>
    </w:p>
    <w:p w:rsidR="00A854AA" w:rsidRPr="00A854AA" w:rsidRDefault="00A854AA" w:rsidP="00004899">
      <w:pPr>
        <w:ind w:left="3824" w:firstLine="424"/>
        <w:rPr>
          <w:szCs w:val="28"/>
          <w:lang w:val="uk-UA" w:eastAsia="uk-UA"/>
        </w:rPr>
      </w:pPr>
      <w:r w:rsidRPr="00A854AA">
        <w:rPr>
          <w:szCs w:val="28"/>
          <w:lang w:val="en" w:eastAsia="uk-UA"/>
        </w:rPr>
        <w:t>(</w:t>
      </w:r>
      <w:r w:rsidRPr="00A854AA">
        <w:rPr>
          <w:sz w:val="18"/>
          <w:szCs w:val="28"/>
          <w:lang w:val="en" w:eastAsia="uk-UA"/>
        </w:rPr>
        <w:t>signature</w:t>
      </w:r>
      <w:r w:rsidRPr="00A854AA">
        <w:rPr>
          <w:szCs w:val="28"/>
          <w:lang w:val="en" w:eastAsia="uk-UA"/>
        </w:rPr>
        <w:t xml:space="preserve">) </w:t>
      </w:r>
      <w:r w:rsidR="00004899">
        <w:rPr>
          <w:szCs w:val="28"/>
          <w:lang w:val="en" w:eastAsia="uk-UA"/>
        </w:rPr>
        <w:tab/>
      </w:r>
      <w:r w:rsidR="00004899">
        <w:rPr>
          <w:szCs w:val="28"/>
          <w:lang w:val="en" w:eastAsia="uk-UA"/>
        </w:rPr>
        <w:tab/>
      </w:r>
      <w:r w:rsidR="00004899">
        <w:rPr>
          <w:szCs w:val="28"/>
          <w:lang w:val="en" w:eastAsia="uk-UA"/>
        </w:rPr>
        <w:tab/>
      </w:r>
      <w:r>
        <w:rPr>
          <w:lang w:val="en"/>
        </w:rPr>
        <w:t xml:space="preserve"> </w:t>
      </w:r>
      <w:r w:rsidRPr="00A854AA">
        <w:rPr>
          <w:sz w:val="18"/>
          <w:szCs w:val="28"/>
          <w:lang w:val="en" w:eastAsia="uk-UA"/>
        </w:rPr>
        <w:t xml:space="preserve">(surname and initials) </w:t>
      </w:r>
    </w:p>
    <w:p w:rsidR="00A854AA" w:rsidRPr="00A854AA" w:rsidRDefault="00A854AA" w:rsidP="00A854AA">
      <w:pPr>
        <w:ind w:left="284"/>
        <w:rPr>
          <w:szCs w:val="28"/>
          <w:lang w:val="uk-UA" w:eastAsia="uk-UA"/>
        </w:rPr>
      </w:pPr>
    </w:p>
    <w:p w:rsidR="00A854AA" w:rsidRDefault="00A854AA" w:rsidP="00A854AA">
      <w:pPr>
        <w:ind w:left="284"/>
        <w:rPr>
          <w:szCs w:val="28"/>
          <w:lang w:val="uk-UA" w:eastAsia="uk-UA"/>
        </w:rPr>
      </w:pPr>
    </w:p>
    <w:p w:rsidR="00A854AA" w:rsidRPr="00A854AA" w:rsidRDefault="00A854AA" w:rsidP="00A854AA">
      <w:pPr>
        <w:ind w:left="284"/>
        <w:rPr>
          <w:szCs w:val="28"/>
          <w:u w:val="single"/>
          <w:lang w:val="uk-UA" w:eastAsia="uk-UA"/>
        </w:rPr>
      </w:pPr>
      <w:r w:rsidRPr="00A854AA">
        <w:rPr>
          <w:szCs w:val="28"/>
          <w:lang w:val="en" w:eastAsia="uk-UA"/>
        </w:rPr>
        <w:t xml:space="preserve">Approved by the educational and methodical commission of the higher educational institution in the specialty </w:t>
      </w:r>
    </w:p>
    <w:p w:rsidR="00A854AA" w:rsidRPr="00A854AA" w:rsidRDefault="00A854AA" w:rsidP="00A854AA">
      <w:pPr>
        <w:ind w:left="284"/>
        <w:rPr>
          <w:szCs w:val="28"/>
          <w:lang w:val="uk-UA" w:eastAsia="uk-UA"/>
        </w:rPr>
      </w:pPr>
      <w:r w:rsidRPr="00A854AA">
        <w:rPr>
          <w:szCs w:val="28"/>
          <w:u w:val="single"/>
          <w:lang w:val="en" w:eastAsia="uk-UA"/>
        </w:rPr>
        <w:t>«221 Dentistry»_</w:t>
      </w:r>
    </w:p>
    <w:p w:rsidR="00A854AA" w:rsidRPr="00A854AA" w:rsidRDefault="00A854AA" w:rsidP="00A854AA">
      <w:pPr>
        <w:spacing w:after="120"/>
        <w:ind w:left="284"/>
        <w:rPr>
          <w:sz w:val="18"/>
          <w:szCs w:val="28"/>
          <w:lang w:val="uk-UA"/>
        </w:rPr>
      </w:pPr>
      <w:r w:rsidRPr="00A854AA">
        <w:rPr>
          <w:sz w:val="18"/>
          <w:szCs w:val="28"/>
          <w:lang w:val="en"/>
        </w:rPr>
        <w:t xml:space="preserve">           (cipher, name)</w:t>
      </w:r>
    </w:p>
    <w:p w:rsidR="00A854AA" w:rsidRPr="00A854AA" w:rsidRDefault="00A854AA" w:rsidP="00A854AA">
      <w:pPr>
        <w:ind w:left="284"/>
        <w:rPr>
          <w:szCs w:val="28"/>
          <w:lang w:val="uk-UA" w:eastAsia="uk-UA"/>
        </w:rPr>
      </w:pPr>
    </w:p>
    <w:p w:rsidR="00A854AA" w:rsidRPr="00A854AA" w:rsidRDefault="00A854AA" w:rsidP="00A854AA">
      <w:pPr>
        <w:ind w:left="284"/>
        <w:rPr>
          <w:szCs w:val="28"/>
          <w:lang w:val="uk-UA" w:eastAsia="uk-UA"/>
        </w:rPr>
      </w:pPr>
      <w:r w:rsidRPr="00A854AA">
        <w:rPr>
          <w:szCs w:val="28"/>
          <w:lang w:val="en" w:eastAsia="uk-UA"/>
        </w:rPr>
        <w:t xml:space="preserve">Protocol from  </w:t>
      </w:r>
      <w:r w:rsidRPr="00A854AA">
        <w:rPr>
          <w:lang w:val="en" w:eastAsia="uk-UA"/>
        </w:rPr>
        <w:t>"__" ________ 2022</w:t>
      </w:r>
      <w:r w:rsidRPr="00A854AA">
        <w:rPr>
          <w:szCs w:val="28"/>
          <w:lang w:val="en" w:eastAsia="uk-UA"/>
        </w:rPr>
        <w:t xml:space="preserve"> No __</w:t>
      </w:r>
    </w:p>
    <w:p w:rsidR="00A854AA" w:rsidRPr="00A854AA" w:rsidRDefault="00A854AA" w:rsidP="00A854AA">
      <w:pPr>
        <w:ind w:left="284"/>
        <w:rPr>
          <w:szCs w:val="28"/>
          <w:lang w:val="uk-UA" w:eastAsia="uk-UA"/>
        </w:rPr>
      </w:pPr>
    </w:p>
    <w:p w:rsidR="00A854AA" w:rsidRPr="00A854AA" w:rsidRDefault="00A854AA" w:rsidP="00A854AA">
      <w:pPr>
        <w:ind w:left="284"/>
        <w:rPr>
          <w:szCs w:val="28"/>
          <w:lang w:val="uk-UA" w:eastAsia="uk-UA"/>
        </w:rPr>
      </w:pPr>
      <w:r w:rsidRPr="00A854AA">
        <w:rPr>
          <w:lang w:val="en" w:eastAsia="uk-UA"/>
        </w:rPr>
        <w:t>"__" _________ 2022</w:t>
      </w:r>
      <w:r w:rsidRPr="00A854AA">
        <w:rPr>
          <w:szCs w:val="28"/>
          <w:lang w:val="en" w:eastAsia="uk-UA"/>
        </w:rPr>
        <w:t xml:space="preserve">        </w:t>
      </w:r>
      <w:r w:rsidR="00004899">
        <w:rPr>
          <w:szCs w:val="28"/>
          <w:lang w:val="en" w:eastAsia="uk-UA"/>
        </w:rPr>
        <w:tab/>
      </w:r>
      <w:r w:rsidR="00004899">
        <w:rPr>
          <w:szCs w:val="28"/>
          <w:lang w:val="en" w:eastAsia="uk-UA"/>
        </w:rPr>
        <w:tab/>
      </w:r>
      <w:r w:rsidR="00004899">
        <w:rPr>
          <w:szCs w:val="28"/>
          <w:lang w:val="en" w:eastAsia="uk-UA"/>
        </w:rPr>
        <w:tab/>
      </w:r>
      <w:r w:rsidRPr="00A854AA">
        <w:rPr>
          <w:szCs w:val="28"/>
          <w:lang w:val="en" w:eastAsia="uk-UA"/>
        </w:rPr>
        <w:t xml:space="preserve"> __________                     </w:t>
      </w:r>
      <w:r w:rsidRPr="00A854AA">
        <w:rPr>
          <w:sz w:val="20"/>
          <w:szCs w:val="28"/>
          <w:lang w:val="en" w:eastAsia="uk-UA"/>
        </w:rPr>
        <w:t xml:space="preserve">          </w:t>
      </w:r>
      <w:r w:rsidR="00004899">
        <w:rPr>
          <w:sz w:val="20"/>
          <w:szCs w:val="28"/>
          <w:lang w:val="en" w:eastAsia="uk-UA"/>
        </w:rPr>
        <w:t>________________</w:t>
      </w:r>
      <w:r w:rsidRPr="00A854AA">
        <w:rPr>
          <w:sz w:val="20"/>
          <w:szCs w:val="28"/>
          <w:lang w:val="en" w:eastAsia="uk-UA"/>
        </w:rPr>
        <w:t xml:space="preserve">                                                                          </w:t>
      </w:r>
      <w:proofErr w:type="gramStart"/>
      <w:r w:rsidRPr="00A854AA">
        <w:rPr>
          <w:sz w:val="20"/>
          <w:szCs w:val="28"/>
          <w:lang w:val="en" w:eastAsia="uk-UA"/>
        </w:rPr>
        <w:t xml:space="preserve">  .</w:t>
      </w:r>
      <w:proofErr w:type="gramEnd"/>
      <w:r w:rsidRPr="00A854AA">
        <w:rPr>
          <w:sz w:val="20"/>
          <w:szCs w:val="28"/>
          <w:lang w:val="en" w:eastAsia="uk-UA"/>
        </w:rPr>
        <w:t xml:space="preserve">                                                                                                   (</w:t>
      </w:r>
      <w:r w:rsidRPr="00A854AA">
        <w:rPr>
          <w:sz w:val="18"/>
          <w:szCs w:val="28"/>
          <w:lang w:val="en" w:eastAsia="uk-UA"/>
        </w:rPr>
        <w:t>signature</w:t>
      </w:r>
      <w:r w:rsidRPr="00A854AA">
        <w:rPr>
          <w:sz w:val="20"/>
          <w:szCs w:val="28"/>
          <w:lang w:val="en" w:eastAsia="uk-UA"/>
        </w:rPr>
        <w:t>)</w:t>
      </w:r>
      <w:r w:rsidR="00004899">
        <w:rPr>
          <w:sz w:val="20"/>
          <w:szCs w:val="28"/>
          <w:lang w:val="en" w:eastAsia="uk-UA"/>
        </w:rPr>
        <w:tab/>
      </w:r>
      <w:r w:rsidR="00004899">
        <w:rPr>
          <w:sz w:val="20"/>
          <w:szCs w:val="28"/>
          <w:lang w:val="en" w:eastAsia="uk-UA"/>
        </w:rPr>
        <w:tab/>
      </w:r>
      <w:r w:rsidR="00004899">
        <w:rPr>
          <w:sz w:val="20"/>
          <w:szCs w:val="28"/>
          <w:lang w:val="en" w:eastAsia="uk-UA"/>
        </w:rPr>
        <w:tab/>
      </w:r>
      <w:r w:rsidRPr="00A854AA">
        <w:rPr>
          <w:sz w:val="20"/>
          <w:szCs w:val="28"/>
          <w:lang w:val="en" w:eastAsia="uk-UA"/>
        </w:rPr>
        <w:t xml:space="preserve"> (</w:t>
      </w:r>
      <w:r w:rsidRPr="00A854AA">
        <w:rPr>
          <w:sz w:val="18"/>
          <w:szCs w:val="28"/>
          <w:lang w:val="en" w:eastAsia="uk-UA"/>
        </w:rPr>
        <w:t>surname</w:t>
      </w:r>
      <w:r w:rsidRPr="00A854AA">
        <w:rPr>
          <w:sz w:val="20"/>
          <w:szCs w:val="28"/>
          <w:lang w:val="en" w:eastAsia="uk-UA"/>
        </w:rPr>
        <w:t xml:space="preserve"> and initials)                                                                                                           </w:t>
      </w:r>
    </w:p>
    <w:p w:rsidR="00A854AA" w:rsidRPr="00A854AA" w:rsidRDefault="00A854AA" w:rsidP="00A854AA">
      <w:pPr>
        <w:ind w:left="284"/>
        <w:jc w:val="center"/>
        <w:rPr>
          <w:lang w:val="uk-UA" w:eastAsia="uk-UA"/>
        </w:rPr>
      </w:pPr>
    </w:p>
    <w:p w:rsidR="00A854AA" w:rsidRPr="00A854AA" w:rsidRDefault="00A854AA" w:rsidP="00A854AA">
      <w:pPr>
        <w:keepNext/>
        <w:numPr>
          <w:ilvl w:val="0"/>
          <w:numId w:val="12"/>
        </w:numPr>
        <w:tabs>
          <w:tab w:val="num" w:pos="720"/>
        </w:tabs>
        <w:ind w:left="284"/>
        <w:jc w:val="center"/>
        <w:outlineLvl w:val="0"/>
        <w:rPr>
          <w:b/>
          <w:bCs/>
          <w:sz w:val="28"/>
          <w:szCs w:val="28"/>
          <w:lang w:val="uk-UA"/>
        </w:rPr>
      </w:pPr>
      <w:r w:rsidRPr="00A854AA">
        <w:rPr>
          <w:b/>
          <w:bCs/>
          <w:kern w:val="32"/>
          <w:sz w:val="32"/>
          <w:szCs w:val="32"/>
          <w:lang w:val="en" w:eastAsia="uk-UA"/>
        </w:rPr>
        <w:br w:type="page"/>
      </w:r>
      <w:r w:rsidRPr="00A854AA">
        <w:rPr>
          <w:b/>
          <w:bCs/>
          <w:sz w:val="28"/>
          <w:szCs w:val="28"/>
          <w:lang w:val="en"/>
        </w:rPr>
        <w:lastRenderedPageBreak/>
        <w:t>Description of the discipline</w:t>
      </w:r>
    </w:p>
    <w:p w:rsidR="00A854AA" w:rsidRPr="00A854AA" w:rsidRDefault="00A854AA" w:rsidP="00A854AA">
      <w:pPr>
        <w:ind w:left="284"/>
        <w:rPr>
          <w:lang w:val="uk-UA"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A854AA" w:rsidRPr="00A854AA" w:rsidTr="007C744E">
        <w:trPr>
          <w:trHeight w:val="803"/>
        </w:trPr>
        <w:tc>
          <w:tcPr>
            <w:tcW w:w="2896" w:type="dxa"/>
            <w:vMerge w:val="restart"/>
            <w:vAlign w:val="center"/>
          </w:tcPr>
          <w:p w:rsidR="00A854AA" w:rsidRPr="00A854AA" w:rsidRDefault="00A854AA" w:rsidP="00A854AA">
            <w:pPr>
              <w:ind w:left="284"/>
              <w:jc w:val="center"/>
              <w:rPr>
                <w:szCs w:val="28"/>
                <w:lang w:val="uk-UA" w:eastAsia="uk-UA"/>
              </w:rPr>
            </w:pPr>
            <w:r w:rsidRPr="00A854AA">
              <w:rPr>
                <w:szCs w:val="28"/>
                <w:lang w:val="en" w:eastAsia="uk-UA"/>
              </w:rPr>
              <w:t xml:space="preserve">Name of indicators </w:t>
            </w:r>
          </w:p>
        </w:tc>
        <w:tc>
          <w:tcPr>
            <w:tcW w:w="3262" w:type="dxa"/>
            <w:vMerge w:val="restart"/>
            <w:vAlign w:val="center"/>
          </w:tcPr>
          <w:p w:rsidR="00A854AA" w:rsidRPr="00A854AA" w:rsidRDefault="00A854AA" w:rsidP="00A854AA">
            <w:pPr>
              <w:ind w:left="284"/>
              <w:jc w:val="center"/>
              <w:rPr>
                <w:szCs w:val="28"/>
                <w:lang w:val="uk-UA" w:eastAsia="uk-UA"/>
              </w:rPr>
            </w:pPr>
            <w:r w:rsidRPr="00A854AA">
              <w:rPr>
                <w:szCs w:val="28"/>
                <w:lang w:val="en" w:eastAsia="uk-UA"/>
              </w:rPr>
              <w:t>Field of knowledge, direction of training, educational qualification level</w:t>
            </w:r>
          </w:p>
        </w:tc>
        <w:tc>
          <w:tcPr>
            <w:tcW w:w="3420" w:type="dxa"/>
            <w:gridSpan w:val="3"/>
            <w:vAlign w:val="center"/>
          </w:tcPr>
          <w:p w:rsidR="00A854AA" w:rsidRPr="00A854AA" w:rsidRDefault="00A854AA" w:rsidP="00A854AA">
            <w:pPr>
              <w:ind w:left="284"/>
              <w:jc w:val="center"/>
              <w:rPr>
                <w:szCs w:val="28"/>
                <w:lang w:val="uk-UA" w:eastAsia="uk-UA"/>
              </w:rPr>
            </w:pPr>
            <w:r w:rsidRPr="00A854AA">
              <w:rPr>
                <w:szCs w:val="28"/>
                <w:lang w:val="en" w:eastAsia="uk-UA"/>
              </w:rPr>
              <w:t>Characteristics of the discipline</w:t>
            </w:r>
          </w:p>
        </w:tc>
      </w:tr>
      <w:tr w:rsidR="00A854AA" w:rsidRPr="00A854AA" w:rsidTr="007C744E">
        <w:trPr>
          <w:trHeight w:val="549"/>
        </w:trPr>
        <w:tc>
          <w:tcPr>
            <w:tcW w:w="2896" w:type="dxa"/>
            <w:vMerge/>
            <w:vAlign w:val="center"/>
          </w:tcPr>
          <w:p w:rsidR="00A854AA" w:rsidRPr="00A854AA" w:rsidRDefault="00A854AA" w:rsidP="00A854AA">
            <w:pPr>
              <w:ind w:left="284"/>
              <w:jc w:val="center"/>
              <w:rPr>
                <w:szCs w:val="28"/>
                <w:lang w:val="uk-UA" w:eastAsia="uk-UA"/>
              </w:rPr>
            </w:pPr>
          </w:p>
        </w:tc>
        <w:tc>
          <w:tcPr>
            <w:tcW w:w="3262" w:type="dxa"/>
            <w:vMerge/>
            <w:vAlign w:val="center"/>
          </w:tcPr>
          <w:p w:rsidR="00A854AA" w:rsidRPr="00A854AA" w:rsidRDefault="00A854AA" w:rsidP="00A854AA">
            <w:pPr>
              <w:ind w:left="284"/>
              <w:jc w:val="center"/>
              <w:rPr>
                <w:szCs w:val="28"/>
                <w:lang w:val="uk-UA" w:eastAsia="uk-UA"/>
              </w:rPr>
            </w:pPr>
          </w:p>
        </w:tc>
        <w:tc>
          <w:tcPr>
            <w:tcW w:w="1710" w:type="dxa"/>
            <w:gridSpan w:val="2"/>
          </w:tcPr>
          <w:p w:rsidR="00A854AA" w:rsidRPr="00A854AA" w:rsidRDefault="00A854AA" w:rsidP="00A854AA">
            <w:pPr>
              <w:spacing w:before="100" w:beforeAutospacing="1" w:after="100" w:afterAutospacing="1"/>
              <w:ind w:left="284"/>
              <w:jc w:val="center"/>
              <w:rPr>
                <w:color w:val="000000"/>
                <w:lang w:val="uk-UA" w:eastAsia="uk-UA"/>
              </w:rPr>
            </w:pPr>
            <w:r w:rsidRPr="00A854AA">
              <w:rPr>
                <w:b/>
                <w:bCs/>
                <w:color w:val="000000"/>
                <w:lang w:val="en" w:eastAsia="uk-UA"/>
              </w:rPr>
              <w:t>full-time education</w:t>
            </w:r>
          </w:p>
        </w:tc>
        <w:tc>
          <w:tcPr>
            <w:tcW w:w="1710" w:type="dxa"/>
          </w:tcPr>
          <w:p w:rsidR="00A854AA" w:rsidRPr="00A854AA" w:rsidRDefault="00A854AA" w:rsidP="00A854AA">
            <w:pPr>
              <w:spacing w:before="100" w:beforeAutospacing="1" w:after="100" w:afterAutospacing="1"/>
              <w:ind w:left="284"/>
              <w:rPr>
                <w:color w:val="000000"/>
                <w:lang w:eastAsia="uk-UA"/>
              </w:rPr>
            </w:pPr>
          </w:p>
        </w:tc>
      </w:tr>
      <w:tr w:rsidR="00A854AA" w:rsidRPr="00A854AA" w:rsidTr="007C744E">
        <w:trPr>
          <w:trHeight w:val="409"/>
        </w:trPr>
        <w:tc>
          <w:tcPr>
            <w:tcW w:w="2896" w:type="dxa"/>
            <w:vMerge w:val="restart"/>
            <w:vAlign w:val="center"/>
          </w:tcPr>
          <w:p w:rsidR="00A854AA" w:rsidRPr="00A854AA" w:rsidRDefault="00A854AA" w:rsidP="00A854AA">
            <w:pPr>
              <w:ind w:left="284"/>
              <w:jc w:val="center"/>
              <w:rPr>
                <w:szCs w:val="28"/>
                <w:lang w:val="uk-UA" w:eastAsia="uk-UA"/>
              </w:rPr>
            </w:pPr>
            <w:r w:rsidRPr="00A854AA">
              <w:rPr>
                <w:szCs w:val="28"/>
                <w:lang w:val="en" w:eastAsia="uk-UA"/>
              </w:rPr>
              <w:t xml:space="preserve">Number of credits -  </w:t>
            </w:r>
            <w:r w:rsidR="00767AD7">
              <w:rPr>
                <w:szCs w:val="28"/>
                <w:lang w:val="en" w:eastAsia="uk-UA"/>
              </w:rPr>
              <w:t>3</w:t>
            </w:r>
          </w:p>
        </w:tc>
        <w:tc>
          <w:tcPr>
            <w:tcW w:w="3262" w:type="dxa"/>
          </w:tcPr>
          <w:p w:rsidR="00A854AA" w:rsidRPr="00A854AA" w:rsidRDefault="00A854AA" w:rsidP="00A854AA">
            <w:pPr>
              <w:ind w:left="284"/>
              <w:jc w:val="center"/>
              <w:rPr>
                <w:szCs w:val="28"/>
                <w:lang w:val="uk-UA" w:eastAsia="uk-UA"/>
              </w:rPr>
            </w:pPr>
            <w:r w:rsidRPr="00A854AA">
              <w:rPr>
                <w:szCs w:val="28"/>
                <w:lang w:val="en" w:eastAsia="uk-UA"/>
              </w:rPr>
              <w:t>Field of knowledge</w:t>
            </w:r>
          </w:p>
          <w:p w:rsidR="00A854AA" w:rsidRPr="00A854AA" w:rsidRDefault="00A854AA" w:rsidP="00A854AA">
            <w:pPr>
              <w:ind w:left="284"/>
              <w:jc w:val="center"/>
              <w:rPr>
                <w:szCs w:val="28"/>
                <w:u w:val="single"/>
                <w:lang w:val="uk-UA" w:eastAsia="uk-UA"/>
              </w:rPr>
            </w:pPr>
            <w:r w:rsidRPr="00A854AA">
              <w:rPr>
                <w:szCs w:val="28"/>
                <w:u w:val="single"/>
                <w:lang w:val="en" w:eastAsia="uk-UA"/>
              </w:rPr>
              <w:t xml:space="preserve">22 Healthcare </w:t>
            </w:r>
          </w:p>
          <w:p w:rsidR="00A854AA" w:rsidRPr="00A854AA" w:rsidRDefault="00A854AA" w:rsidP="00A854AA">
            <w:pPr>
              <w:tabs>
                <w:tab w:val="left" w:pos="960"/>
                <w:tab w:val="center" w:pos="1523"/>
              </w:tabs>
              <w:ind w:left="284"/>
              <w:rPr>
                <w:sz w:val="16"/>
                <w:szCs w:val="16"/>
                <w:lang w:val="uk-UA" w:eastAsia="uk-UA"/>
              </w:rPr>
            </w:pPr>
            <w:r w:rsidRPr="00A854AA">
              <w:rPr>
                <w:sz w:val="16"/>
                <w:szCs w:val="16"/>
                <w:lang w:val="en" w:eastAsia="uk-UA"/>
              </w:rPr>
              <w:tab/>
            </w:r>
            <w:r w:rsidRPr="00A854AA">
              <w:rPr>
                <w:sz w:val="16"/>
                <w:szCs w:val="16"/>
                <w:lang w:val="en" w:eastAsia="uk-UA"/>
              </w:rPr>
              <w:tab/>
              <w:t>(cipher and name)</w:t>
            </w:r>
          </w:p>
        </w:tc>
        <w:tc>
          <w:tcPr>
            <w:tcW w:w="3420" w:type="dxa"/>
            <w:gridSpan w:val="3"/>
            <w:vMerge w:val="restart"/>
            <w:vAlign w:val="center"/>
          </w:tcPr>
          <w:p w:rsidR="00A854AA" w:rsidRPr="00A854AA" w:rsidRDefault="00A854AA" w:rsidP="00A854AA">
            <w:pPr>
              <w:ind w:left="284"/>
              <w:jc w:val="center"/>
              <w:rPr>
                <w:szCs w:val="28"/>
                <w:lang w:val="uk-UA" w:eastAsia="uk-UA"/>
              </w:rPr>
            </w:pPr>
            <w:r w:rsidRPr="00A854AA">
              <w:rPr>
                <w:szCs w:val="28"/>
                <w:lang w:val="en" w:eastAsia="uk-UA"/>
              </w:rPr>
              <w:t>Normative</w:t>
            </w:r>
          </w:p>
          <w:p w:rsidR="00A854AA" w:rsidRPr="00A854AA" w:rsidRDefault="00A854AA" w:rsidP="00A854AA">
            <w:pPr>
              <w:ind w:left="284"/>
              <w:jc w:val="center"/>
              <w:rPr>
                <w:szCs w:val="28"/>
                <w:lang w:val="uk-UA" w:eastAsia="uk-UA"/>
              </w:rPr>
            </w:pPr>
            <w:r w:rsidRPr="00A854AA">
              <w:rPr>
                <w:szCs w:val="28"/>
                <w:lang w:val="en" w:eastAsia="uk-UA"/>
              </w:rPr>
              <w:t>(optional)</w:t>
            </w:r>
          </w:p>
          <w:p w:rsidR="00A854AA" w:rsidRPr="00A854AA" w:rsidRDefault="00A854AA" w:rsidP="00A854AA">
            <w:pPr>
              <w:ind w:left="284"/>
              <w:jc w:val="center"/>
              <w:rPr>
                <w:i/>
                <w:szCs w:val="28"/>
                <w:lang w:val="uk-UA" w:eastAsia="uk-UA"/>
              </w:rPr>
            </w:pPr>
          </w:p>
        </w:tc>
      </w:tr>
      <w:tr w:rsidR="00A854AA" w:rsidRPr="00A854AA" w:rsidTr="007C744E">
        <w:trPr>
          <w:trHeight w:val="409"/>
        </w:trPr>
        <w:tc>
          <w:tcPr>
            <w:tcW w:w="2896" w:type="dxa"/>
            <w:vMerge/>
            <w:vAlign w:val="center"/>
          </w:tcPr>
          <w:p w:rsidR="00A854AA" w:rsidRPr="00A854AA" w:rsidRDefault="00A854AA" w:rsidP="00A854AA">
            <w:pPr>
              <w:ind w:left="284"/>
              <w:rPr>
                <w:szCs w:val="28"/>
                <w:lang w:val="uk-UA" w:eastAsia="uk-UA"/>
              </w:rPr>
            </w:pPr>
          </w:p>
        </w:tc>
        <w:tc>
          <w:tcPr>
            <w:tcW w:w="3262" w:type="dxa"/>
            <w:vAlign w:val="center"/>
          </w:tcPr>
          <w:p w:rsidR="00A854AA" w:rsidRPr="00A854AA" w:rsidRDefault="00A854AA" w:rsidP="00A854AA">
            <w:pPr>
              <w:ind w:left="284"/>
              <w:jc w:val="center"/>
              <w:rPr>
                <w:szCs w:val="28"/>
                <w:lang w:val="uk-UA" w:eastAsia="uk-UA"/>
              </w:rPr>
            </w:pPr>
            <w:r w:rsidRPr="00A854AA">
              <w:rPr>
                <w:szCs w:val="28"/>
                <w:lang w:val="en" w:eastAsia="uk-UA"/>
              </w:rPr>
              <w:t xml:space="preserve">Direction of training </w:t>
            </w:r>
          </w:p>
          <w:p w:rsidR="00A854AA" w:rsidRPr="00A854AA" w:rsidRDefault="00A854AA" w:rsidP="00A854AA">
            <w:pPr>
              <w:ind w:left="284"/>
              <w:rPr>
                <w:u w:val="single"/>
                <w:lang w:val="uk-UA" w:eastAsia="uk-UA"/>
              </w:rPr>
            </w:pPr>
            <w:r w:rsidRPr="00A854AA">
              <w:rPr>
                <w:u w:val="single"/>
                <w:lang w:val="en" w:eastAsia="uk-UA"/>
              </w:rPr>
              <w:t>221 DENTISTRY (</w:t>
            </w:r>
            <w:r w:rsidRPr="00A854AA">
              <w:rPr>
                <w:color w:val="000000"/>
                <w:u w:val="single"/>
                <w:lang w:val="en" w:eastAsia="uk-UA"/>
              </w:rPr>
              <w:t>6.120101     Medicine</w:t>
            </w:r>
            <w:r w:rsidRPr="00A854AA">
              <w:rPr>
                <w:u w:val="single"/>
                <w:lang w:val="en" w:eastAsia="uk-UA"/>
              </w:rPr>
              <w:t>)</w:t>
            </w:r>
          </w:p>
          <w:p w:rsidR="00A854AA" w:rsidRPr="00A854AA" w:rsidRDefault="00A854AA" w:rsidP="00A854AA">
            <w:pPr>
              <w:ind w:left="284"/>
              <w:jc w:val="center"/>
              <w:rPr>
                <w:szCs w:val="28"/>
                <w:lang w:val="uk-UA" w:eastAsia="uk-UA"/>
              </w:rPr>
            </w:pPr>
            <w:r w:rsidRPr="00A854AA">
              <w:rPr>
                <w:sz w:val="16"/>
                <w:szCs w:val="16"/>
                <w:lang w:val="en" w:eastAsia="uk-UA"/>
              </w:rPr>
              <w:t xml:space="preserve"> (cipher and name)</w:t>
            </w:r>
          </w:p>
        </w:tc>
        <w:tc>
          <w:tcPr>
            <w:tcW w:w="3420" w:type="dxa"/>
            <w:gridSpan w:val="3"/>
            <w:vMerge/>
            <w:vAlign w:val="center"/>
          </w:tcPr>
          <w:p w:rsidR="00A854AA" w:rsidRPr="00A854AA" w:rsidRDefault="00A854AA" w:rsidP="00A854AA">
            <w:pPr>
              <w:ind w:left="284"/>
              <w:jc w:val="center"/>
              <w:rPr>
                <w:szCs w:val="28"/>
                <w:lang w:val="uk-UA" w:eastAsia="uk-UA"/>
              </w:rPr>
            </w:pPr>
          </w:p>
        </w:tc>
      </w:tr>
      <w:tr w:rsidR="00A854AA" w:rsidRPr="00A854AA" w:rsidTr="007C744E">
        <w:trPr>
          <w:trHeight w:val="170"/>
        </w:trPr>
        <w:tc>
          <w:tcPr>
            <w:tcW w:w="2896" w:type="dxa"/>
            <w:vAlign w:val="center"/>
          </w:tcPr>
          <w:p w:rsidR="00A854AA" w:rsidRPr="00A854AA" w:rsidRDefault="00A854AA" w:rsidP="00A854AA">
            <w:pPr>
              <w:ind w:left="284"/>
              <w:rPr>
                <w:szCs w:val="28"/>
                <w:lang w:val="uk-UA" w:eastAsia="uk-UA"/>
              </w:rPr>
            </w:pPr>
            <w:r w:rsidRPr="00A854AA">
              <w:rPr>
                <w:szCs w:val="28"/>
                <w:lang w:val="en" w:eastAsia="uk-UA"/>
              </w:rPr>
              <w:t xml:space="preserve">Modules –  </w:t>
            </w:r>
            <w:r w:rsidR="00767AD7">
              <w:rPr>
                <w:szCs w:val="28"/>
                <w:lang w:val="en" w:eastAsia="uk-UA"/>
              </w:rPr>
              <w:t>1</w:t>
            </w:r>
          </w:p>
        </w:tc>
        <w:tc>
          <w:tcPr>
            <w:tcW w:w="3262" w:type="dxa"/>
            <w:vMerge w:val="restart"/>
            <w:vAlign w:val="center"/>
          </w:tcPr>
          <w:p w:rsidR="00A854AA" w:rsidRPr="00A854AA" w:rsidRDefault="00A854AA" w:rsidP="00A854AA">
            <w:pPr>
              <w:ind w:left="284"/>
              <w:jc w:val="center"/>
              <w:rPr>
                <w:szCs w:val="28"/>
                <w:lang w:val="uk-UA" w:eastAsia="uk-UA"/>
              </w:rPr>
            </w:pPr>
            <w:r w:rsidRPr="00A854AA">
              <w:rPr>
                <w:szCs w:val="28"/>
                <w:lang w:val="en" w:eastAsia="uk-UA"/>
              </w:rPr>
              <w:t>Specialty (professional</w:t>
            </w:r>
          </w:p>
          <w:p w:rsidR="00A854AA" w:rsidRPr="00A854AA" w:rsidRDefault="00A854AA" w:rsidP="00A854AA">
            <w:pPr>
              <w:ind w:left="284"/>
              <w:jc w:val="center"/>
              <w:rPr>
                <w:szCs w:val="28"/>
                <w:lang w:val="uk-UA" w:eastAsia="uk-UA"/>
              </w:rPr>
            </w:pPr>
            <w:r w:rsidRPr="00A854AA">
              <w:rPr>
                <w:szCs w:val="28"/>
                <w:lang w:val="en" w:eastAsia="uk-UA"/>
              </w:rPr>
              <w:t>Direction):</w:t>
            </w:r>
          </w:p>
          <w:p w:rsidR="00A854AA" w:rsidRPr="00A854AA" w:rsidRDefault="00A854AA" w:rsidP="00A854AA">
            <w:pPr>
              <w:ind w:left="284"/>
              <w:jc w:val="center"/>
              <w:rPr>
                <w:szCs w:val="28"/>
                <w:u w:val="single"/>
                <w:lang w:val="uk-UA" w:eastAsia="uk-UA"/>
              </w:rPr>
            </w:pPr>
            <w:r w:rsidRPr="00A854AA">
              <w:rPr>
                <w:szCs w:val="28"/>
                <w:u w:val="single"/>
                <w:lang w:val="en" w:eastAsia="uk-UA"/>
              </w:rPr>
              <w:t>Dentistry</w:t>
            </w:r>
          </w:p>
          <w:p w:rsidR="00A854AA" w:rsidRPr="00A854AA" w:rsidRDefault="00A854AA" w:rsidP="00A854AA">
            <w:pPr>
              <w:ind w:left="284"/>
              <w:rPr>
                <w:szCs w:val="28"/>
                <w:lang w:val="uk-UA" w:eastAsia="uk-UA"/>
              </w:rPr>
            </w:pPr>
          </w:p>
        </w:tc>
        <w:tc>
          <w:tcPr>
            <w:tcW w:w="3420" w:type="dxa"/>
            <w:gridSpan w:val="3"/>
            <w:vAlign w:val="center"/>
          </w:tcPr>
          <w:p w:rsidR="00A854AA" w:rsidRPr="00A854AA" w:rsidRDefault="00A854AA" w:rsidP="00A854AA">
            <w:pPr>
              <w:ind w:left="284"/>
              <w:jc w:val="center"/>
              <w:rPr>
                <w:b/>
                <w:szCs w:val="28"/>
                <w:lang w:val="uk-UA" w:eastAsia="uk-UA"/>
              </w:rPr>
            </w:pPr>
            <w:r w:rsidRPr="00A854AA">
              <w:rPr>
                <w:b/>
                <w:szCs w:val="28"/>
                <w:lang w:val="en" w:eastAsia="uk-UA"/>
              </w:rPr>
              <w:t>Year of preparation:</w:t>
            </w:r>
          </w:p>
        </w:tc>
      </w:tr>
      <w:tr w:rsidR="00A854AA" w:rsidRPr="00A854AA" w:rsidTr="007C744E">
        <w:trPr>
          <w:trHeight w:val="207"/>
        </w:trPr>
        <w:tc>
          <w:tcPr>
            <w:tcW w:w="2896" w:type="dxa"/>
            <w:vAlign w:val="center"/>
          </w:tcPr>
          <w:p w:rsidR="00A854AA" w:rsidRPr="00A854AA" w:rsidRDefault="00A854AA" w:rsidP="00A854AA">
            <w:pPr>
              <w:ind w:left="284"/>
              <w:rPr>
                <w:szCs w:val="28"/>
                <w:lang w:val="uk-UA" w:eastAsia="uk-UA"/>
              </w:rPr>
            </w:pPr>
            <w:r w:rsidRPr="00A854AA">
              <w:rPr>
                <w:szCs w:val="28"/>
                <w:lang w:val="en" w:eastAsia="uk-UA"/>
              </w:rPr>
              <w:t xml:space="preserve">Content modules – </w:t>
            </w:r>
            <w:r w:rsidR="00767AD7">
              <w:rPr>
                <w:szCs w:val="28"/>
                <w:lang w:val="en" w:eastAsia="uk-UA"/>
              </w:rPr>
              <w:t>1</w:t>
            </w:r>
          </w:p>
        </w:tc>
        <w:tc>
          <w:tcPr>
            <w:tcW w:w="3262" w:type="dxa"/>
            <w:vMerge/>
            <w:vAlign w:val="center"/>
          </w:tcPr>
          <w:p w:rsidR="00A854AA" w:rsidRPr="00A854AA" w:rsidRDefault="00A854AA" w:rsidP="00A854AA">
            <w:pPr>
              <w:ind w:left="284"/>
              <w:jc w:val="center"/>
              <w:rPr>
                <w:szCs w:val="28"/>
                <w:lang w:val="uk-UA" w:eastAsia="uk-UA"/>
              </w:rPr>
            </w:pPr>
          </w:p>
        </w:tc>
        <w:tc>
          <w:tcPr>
            <w:tcW w:w="1620" w:type="dxa"/>
            <w:vAlign w:val="center"/>
          </w:tcPr>
          <w:p w:rsidR="00A854AA" w:rsidRPr="00A854AA" w:rsidRDefault="00A854AA" w:rsidP="00A854AA">
            <w:pPr>
              <w:ind w:left="284"/>
              <w:jc w:val="center"/>
              <w:rPr>
                <w:szCs w:val="28"/>
                <w:lang w:val="uk-UA" w:eastAsia="uk-UA"/>
              </w:rPr>
            </w:pPr>
            <w:r>
              <w:rPr>
                <w:szCs w:val="28"/>
                <w:lang w:val="en" w:eastAsia="uk-UA"/>
              </w:rPr>
              <w:t>3</w:t>
            </w:r>
          </w:p>
        </w:tc>
        <w:tc>
          <w:tcPr>
            <w:tcW w:w="1800" w:type="dxa"/>
            <w:gridSpan w:val="2"/>
            <w:vAlign w:val="center"/>
          </w:tcPr>
          <w:p w:rsidR="00A854AA" w:rsidRPr="00A854AA" w:rsidRDefault="00A854AA" w:rsidP="00A854AA">
            <w:pPr>
              <w:ind w:left="284"/>
              <w:jc w:val="center"/>
              <w:rPr>
                <w:szCs w:val="28"/>
                <w:lang w:val="uk-UA" w:eastAsia="uk-UA"/>
              </w:rPr>
            </w:pPr>
            <w:r>
              <w:rPr>
                <w:szCs w:val="28"/>
                <w:lang w:val="en" w:eastAsia="uk-UA"/>
              </w:rPr>
              <w:t>3</w:t>
            </w:r>
          </w:p>
        </w:tc>
      </w:tr>
      <w:tr w:rsidR="00A854AA" w:rsidRPr="00A854AA" w:rsidTr="007C744E">
        <w:trPr>
          <w:trHeight w:val="232"/>
        </w:trPr>
        <w:tc>
          <w:tcPr>
            <w:tcW w:w="2896" w:type="dxa"/>
            <w:vAlign w:val="center"/>
          </w:tcPr>
          <w:p w:rsidR="00A854AA" w:rsidRPr="00A854AA" w:rsidRDefault="00A854AA" w:rsidP="00A854AA">
            <w:pPr>
              <w:ind w:left="284"/>
              <w:rPr>
                <w:sz w:val="16"/>
                <w:szCs w:val="16"/>
                <w:lang w:val="uk-UA" w:eastAsia="uk-UA"/>
              </w:rPr>
            </w:pPr>
            <w:r w:rsidRPr="00A854AA">
              <w:rPr>
                <w:color w:val="000000"/>
                <w:lang w:val="en" w:eastAsia="uk-UA"/>
              </w:rPr>
              <w:t>Individual research task</w:t>
            </w:r>
            <w:r w:rsidRPr="00A854AA">
              <w:rPr>
                <w:color w:val="000000"/>
                <w:lang w:val="en" w:eastAsia="uk-UA"/>
              </w:rPr>
              <w:br/>
            </w:r>
          </w:p>
        </w:tc>
        <w:tc>
          <w:tcPr>
            <w:tcW w:w="3262" w:type="dxa"/>
            <w:vMerge/>
            <w:vAlign w:val="center"/>
          </w:tcPr>
          <w:p w:rsidR="00A854AA" w:rsidRPr="00A854AA" w:rsidRDefault="00A854AA" w:rsidP="00A854AA">
            <w:pPr>
              <w:ind w:left="284"/>
              <w:jc w:val="center"/>
              <w:rPr>
                <w:szCs w:val="28"/>
                <w:lang w:val="uk-UA" w:eastAsia="uk-UA"/>
              </w:rPr>
            </w:pPr>
          </w:p>
        </w:tc>
        <w:tc>
          <w:tcPr>
            <w:tcW w:w="3420" w:type="dxa"/>
            <w:gridSpan w:val="3"/>
            <w:vAlign w:val="center"/>
          </w:tcPr>
          <w:p w:rsidR="00A854AA" w:rsidRPr="00A854AA" w:rsidRDefault="00A854AA" w:rsidP="00A854AA">
            <w:pPr>
              <w:ind w:left="284"/>
              <w:jc w:val="center"/>
              <w:rPr>
                <w:b/>
                <w:szCs w:val="28"/>
                <w:lang w:val="uk-UA" w:eastAsia="uk-UA"/>
              </w:rPr>
            </w:pPr>
            <w:r w:rsidRPr="00A854AA">
              <w:rPr>
                <w:b/>
                <w:szCs w:val="28"/>
                <w:lang w:val="en" w:eastAsia="uk-UA"/>
              </w:rPr>
              <w:t>Semester</w:t>
            </w:r>
          </w:p>
        </w:tc>
      </w:tr>
      <w:tr w:rsidR="00A854AA" w:rsidRPr="00A854AA" w:rsidTr="007C744E">
        <w:trPr>
          <w:trHeight w:val="323"/>
        </w:trPr>
        <w:tc>
          <w:tcPr>
            <w:tcW w:w="2896" w:type="dxa"/>
            <w:vMerge w:val="restart"/>
            <w:vAlign w:val="center"/>
          </w:tcPr>
          <w:p w:rsidR="00A854AA" w:rsidRPr="00A854AA" w:rsidRDefault="00A854AA" w:rsidP="00A854AA">
            <w:pPr>
              <w:ind w:left="284"/>
              <w:rPr>
                <w:szCs w:val="28"/>
                <w:lang w:val="uk-UA" w:eastAsia="uk-UA"/>
              </w:rPr>
            </w:pPr>
            <w:r w:rsidRPr="00A854AA">
              <w:rPr>
                <w:szCs w:val="28"/>
                <w:lang w:val="en" w:eastAsia="uk-UA"/>
              </w:rPr>
              <w:t xml:space="preserve">Total number of hours - </w:t>
            </w:r>
            <w:r>
              <w:rPr>
                <w:szCs w:val="28"/>
                <w:lang w:val="en" w:eastAsia="uk-UA"/>
              </w:rPr>
              <w:t>90</w:t>
            </w:r>
          </w:p>
        </w:tc>
        <w:tc>
          <w:tcPr>
            <w:tcW w:w="3262" w:type="dxa"/>
            <w:vMerge/>
            <w:vAlign w:val="center"/>
          </w:tcPr>
          <w:p w:rsidR="00A854AA" w:rsidRPr="00A854AA" w:rsidRDefault="00A854AA" w:rsidP="00A854AA">
            <w:pPr>
              <w:ind w:left="284"/>
              <w:jc w:val="center"/>
              <w:rPr>
                <w:szCs w:val="28"/>
                <w:lang w:val="uk-UA" w:eastAsia="uk-UA"/>
              </w:rPr>
            </w:pPr>
          </w:p>
        </w:tc>
        <w:tc>
          <w:tcPr>
            <w:tcW w:w="1620" w:type="dxa"/>
            <w:vAlign w:val="center"/>
          </w:tcPr>
          <w:p w:rsidR="00A854AA" w:rsidRPr="00A854AA" w:rsidRDefault="00A854AA" w:rsidP="00A854AA">
            <w:pPr>
              <w:ind w:left="284"/>
              <w:jc w:val="center"/>
              <w:rPr>
                <w:szCs w:val="28"/>
                <w:lang w:val="uk-UA" w:eastAsia="uk-UA"/>
              </w:rPr>
            </w:pPr>
            <w:r>
              <w:rPr>
                <w:szCs w:val="28"/>
                <w:lang w:val="en" w:eastAsia="uk-UA"/>
              </w:rPr>
              <w:t>V-th</w:t>
            </w:r>
          </w:p>
        </w:tc>
        <w:tc>
          <w:tcPr>
            <w:tcW w:w="1800" w:type="dxa"/>
            <w:gridSpan w:val="2"/>
            <w:vAlign w:val="center"/>
          </w:tcPr>
          <w:p w:rsidR="00A854AA" w:rsidRPr="00A854AA" w:rsidRDefault="00A854AA" w:rsidP="00A854AA">
            <w:pPr>
              <w:ind w:left="284"/>
              <w:jc w:val="center"/>
              <w:rPr>
                <w:szCs w:val="28"/>
                <w:lang w:val="uk-UA" w:eastAsia="uk-UA"/>
              </w:rPr>
            </w:pPr>
            <w:r>
              <w:rPr>
                <w:szCs w:val="28"/>
                <w:lang w:val="en" w:eastAsia="uk-UA"/>
              </w:rPr>
              <w:t>VI-th</w:t>
            </w:r>
          </w:p>
        </w:tc>
      </w:tr>
      <w:tr w:rsidR="00A854AA" w:rsidRPr="00A854AA" w:rsidTr="007C744E">
        <w:trPr>
          <w:trHeight w:val="322"/>
        </w:trPr>
        <w:tc>
          <w:tcPr>
            <w:tcW w:w="2896" w:type="dxa"/>
            <w:vMerge/>
            <w:vAlign w:val="center"/>
          </w:tcPr>
          <w:p w:rsidR="00A854AA" w:rsidRPr="00A854AA" w:rsidRDefault="00A854AA" w:rsidP="00A854AA">
            <w:pPr>
              <w:ind w:left="284"/>
              <w:rPr>
                <w:szCs w:val="28"/>
                <w:lang w:val="uk-UA" w:eastAsia="uk-UA"/>
              </w:rPr>
            </w:pPr>
          </w:p>
        </w:tc>
        <w:tc>
          <w:tcPr>
            <w:tcW w:w="3262" w:type="dxa"/>
            <w:vMerge/>
            <w:vAlign w:val="center"/>
          </w:tcPr>
          <w:p w:rsidR="00A854AA" w:rsidRPr="00A854AA" w:rsidRDefault="00A854AA" w:rsidP="00A854AA">
            <w:pPr>
              <w:ind w:left="284"/>
              <w:jc w:val="center"/>
              <w:rPr>
                <w:szCs w:val="28"/>
                <w:lang w:val="uk-UA" w:eastAsia="uk-UA"/>
              </w:rPr>
            </w:pPr>
          </w:p>
        </w:tc>
        <w:tc>
          <w:tcPr>
            <w:tcW w:w="3420" w:type="dxa"/>
            <w:gridSpan w:val="3"/>
            <w:vAlign w:val="center"/>
          </w:tcPr>
          <w:p w:rsidR="00A854AA" w:rsidRPr="00A854AA" w:rsidRDefault="00A854AA" w:rsidP="00A854AA">
            <w:pPr>
              <w:ind w:left="284"/>
              <w:jc w:val="center"/>
              <w:rPr>
                <w:b/>
                <w:szCs w:val="28"/>
                <w:lang w:val="uk-UA" w:eastAsia="uk-UA"/>
              </w:rPr>
            </w:pPr>
            <w:r w:rsidRPr="00A854AA">
              <w:rPr>
                <w:b/>
                <w:szCs w:val="28"/>
                <w:lang w:val="en" w:eastAsia="uk-UA"/>
              </w:rPr>
              <w:t xml:space="preserve">Lecture </w:t>
            </w:r>
          </w:p>
          <w:p w:rsidR="00A854AA" w:rsidRPr="00A854AA" w:rsidRDefault="00A854AA" w:rsidP="00A854AA">
            <w:pPr>
              <w:ind w:left="284"/>
              <w:jc w:val="center"/>
              <w:rPr>
                <w:b/>
                <w:szCs w:val="28"/>
                <w:lang w:val="uk-UA" w:eastAsia="uk-UA"/>
              </w:rPr>
            </w:pPr>
            <w:r w:rsidRPr="00A854AA">
              <w:rPr>
                <w:b/>
                <w:szCs w:val="28"/>
                <w:lang w:val="en" w:eastAsia="uk-UA"/>
              </w:rPr>
              <w:t>( 1 sem. / 2 sem.)</w:t>
            </w:r>
          </w:p>
        </w:tc>
      </w:tr>
      <w:tr w:rsidR="00A854AA" w:rsidRPr="00A854AA" w:rsidTr="007C744E">
        <w:trPr>
          <w:trHeight w:val="320"/>
        </w:trPr>
        <w:tc>
          <w:tcPr>
            <w:tcW w:w="2896" w:type="dxa"/>
            <w:vMerge w:val="restart"/>
            <w:vAlign w:val="center"/>
          </w:tcPr>
          <w:p w:rsidR="00A854AA" w:rsidRPr="00A854AA" w:rsidRDefault="00A854AA" w:rsidP="00A854AA">
            <w:pPr>
              <w:ind w:left="284"/>
              <w:rPr>
                <w:szCs w:val="28"/>
                <w:lang w:val="uk-UA" w:eastAsia="uk-UA"/>
              </w:rPr>
            </w:pPr>
            <w:r w:rsidRPr="00A854AA">
              <w:rPr>
                <w:szCs w:val="28"/>
                <w:lang w:val="en" w:eastAsia="uk-UA"/>
              </w:rPr>
              <w:t xml:space="preserve">   Weekly hours for full-time education:</w:t>
            </w:r>
          </w:p>
          <w:p w:rsidR="00A854AA" w:rsidRPr="00A854AA" w:rsidRDefault="00A854AA" w:rsidP="00A854AA">
            <w:pPr>
              <w:ind w:left="284"/>
              <w:rPr>
                <w:szCs w:val="28"/>
                <w:lang w:val="uk-UA" w:eastAsia="uk-UA"/>
              </w:rPr>
            </w:pPr>
            <w:r w:rsidRPr="00A854AA">
              <w:rPr>
                <w:szCs w:val="28"/>
                <w:lang w:val="en" w:eastAsia="uk-UA"/>
              </w:rPr>
              <w:t xml:space="preserve">classroom – </w:t>
            </w:r>
            <w:r>
              <w:rPr>
                <w:szCs w:val="28"/>
                <w:lang w:val="en" w:eastAsia="uk-UA"/>
              </w:rPr>
              <w:t>30</w:t>
            </w:r>
          </w:p>
          <w:p w:rsidR="00A854AA" w:rsidRPr="00A854AA" w:rsidRDefault="00A854AA" w:rsidP="00A854AA">
            <w:pPr>
              <w:ind w:left="284"/>
              <w:rPr>
                <w:szCs w:val="28"/>
                <w:lang w:val="uk-UA" w:eastAsia="uk-UA"/>
              </w:rPr>
            </w:pPr>
            <w:r w:rsidRPr="00A854AA">
              <w:rPr>
                <w:szCs w:val="28"/>
                <w:lang w:val="en" w:eastAsia="uk-UA"/>
              </w:rPr>
              <w:t xml:space="preserve">independent work of the student – </w:t>
            </w:r>
            <w:r>
              <w:rPr>
                <w:szCs w:val="28"/>
                <w:lang w:val="en" w:eastAsia="uk-UA"/>
              </w:rPr>
              <w:t>60</w:t>
            </w:r>
          </w:p>
        </w:tc>
        <w:tc>
          <w:tcPr>
            <w:tcW w:w="3262" w:type="dxa"/>
            <w:vMerge w:val="restart"/>
            <w:vAlign w:val="center"/>
          </w:tcPr>
          <w:p w:rsidR="00A854AA" w:rsidRPr="00A854AA" w:rsidRDefault="00A854AA" w:rsidP="00A854AA">
            <w:pPr>
              <w:ind w:left="284"/>
              <w:jc w:val="center"/>
              <w:rPr>
                <w:szCs w:val="28"/>
                <w:lang w:val="uk-UA" w:eastAsia="uk-UA"/>
              </w:rPr>
            </w:pPr>
            <w:r w:rsidRPr="00A854AA">
              <w:rPr>
                <w:szCs w:val="28"/>
                <w:lang w:val="en" w:eastAsia="uk-UA"/>
              </w:rPr>
              <w:t>Educational qualification level:</w:t>
            </w:r>
          </w:p>
          <w:p w:rsidR="00A854AA" w:rsidRPr="00A854AA" w:rsidRDefault="00A854AA" w:rsidP="00A854AA">
            <w:pPr>
              <w:ind w:left="284"/>
              <w:jc w:val="center"/>
              <w:rPr>
                <w:szCs w:val="28"/>
                <w:lang w:val="uk-UA" w:eastAsia="uk-UA"/>
              </w:rPr>
            </w:pPr>
            <w:r w:rsidRPr="00A854AA">
              <w:rPr>
                <w:szCs w:val="28"/>
                <w:lang w:val="en" w:eastAsia="uk-UA"/>
              </w:rPr>
              <w:t>specialist</w:t>
            </w:r>
          </w:p>
        </w:tc>
        <w:tc>
          <w:tcPr>
            <w:tcW w:w="1620" w:type="dxa"/>
            <w:vAlign w:val="center"/>
          </w:tcPr>
          <w:p w:rsidR="00A854AA" w:rsidRPr="00A854AA" w:rsidRDefault="00A854AA" w:rsidP="00A854AA">
            <w:pPr>
              <w:ind w:left="284"/>
              <w:jc w:val="center"/>
              <w:rPr>
                <w:szCs w:val="28"/>
                <w:lang w:val="uk-UA" w:eastAsia="uk-UA"/>
              </w:rPr>
            </w:pPr>
            <w:r>
              <w:rPr>
                <w:szCs w:val="28"/>
                <w:lang w:val="en" w:eastAsia="uk-UA"/>
              </w:rPr>
              <w:t xml:space="preserve">10 </w:t>
            </w:r>
            <w:r w:rsidRPr="00A854AA">
              <w:rPr>
                <w:szCs w:val="28"/>
                <w:lang w:val="en" w:eastAsia="uk-UA"/>
              </w:rPr>
              <w:t xml:space="preserve"> a.m.</w:t>
            </w:r>
          </w:p>
        </w:tc>
        <w:tc>
          <w:tcPr>
            <w:tcW w:w="1800" w:type="dxa"/>
            <w:gridSpan w:val="2"/>
            <w:vAlign w:val="center"/>
          </w:tcPr>
          <w:p w:rsidR="00A854AA" w:rsidRPr="00A854AA" w:rsidRDefault="00A854AA" w:rsidP="00A854AA">
            <w:pPr>
              <w:numPr>
                <w:ilvl w:val="0"/>
                <w:numId w:val="14"/>
              </w:numPr>
              <w:jc w:val="center"/>
              <w:rPr>
                <w:szCs w:val="28"/>
                <w:lang w:val="uk-UA" w:eastAsia="uk-UA"/>
              </w:rPr>
            </w:pPr>
            <w:r w:rsidRPr="00A854AA">
              <w:rPr>
                <w:szCs w:val="28"/>
                <w:lang w:val="en" w:eastAsia="uk-UA"/>
              </w:rPr>
              <w:t xml:space="preserve"> H.</w:t>
            </w:r>
          </w:p>
        </w:tc>
      </w:tr>
      <w:tr w:rsidR="00A854AA" w:rsidRPr="00A854AA" w:rsidTr="007C744E">
        <w:trPr>
          <w:trHeight w:val="320"/>
        </w:trPr>
        <w:tc>
          <w:tcPr>
            <w:tcW w:w="2896" w:type="dxa"/>
            <w:vMerge/>
            <w:vAlign w:val="center"/>
          </w:tcPr>
          <w:p w:rsidR="00A854AA" w:rsidRPr="00A854AA" w:rsidRDefault="00A854AA" w:rsidP="00A854AA">
            <w:pPr>
              <w:ind w:left="284"/>
              <w:rPr>
                <w:szCs w:val="28"/>
                <w:lang w:val="uk-UA" w:eastAsia="uk-UA"/>
              </w:rPr>
            </w:pPr>
          </w:p>
        </w:tc>
        <w:tc>
          <w:tcPr>
            <w:tcW w:w="3262" w:type="dxa"/>
            <w:vMerge/>
            <w:vAlign w:val="center"/>
          </w:tcPr>
          <w:p w:rsidR="00A854AA" w:rsidRPr="00A854AA" w:rsidRDefault="00A854AA" w:rsidP="00A854AA">
            <w:pPr>
              <w:ind w:left="284"/>
              <w:jc w:val="center"/>
              <w:rPr>
                <w:szCs w:val="28"/>
                <w:lang w:val="uk-UA" w:eastAsia="uk-UA"/>
              </w:rPr>
            </w:pPr>
          </w:p>
        </w:tc>
        <w:tc>
          <w:tcPr>
            <w:tcW w:w="3420" w:type="dxa"/>
            <w:gridSpan w:val="3"/>
            <w:vAlign w:val="center"/>
          </w:tcPr>
          <w:p w:rsidR="00A854AA" w:rsidRPr="00A854AA" w:rsidRDefault="00A854AA" w:rsidP="00A854AA">
            <w:pPr>
              <w:ind w:left="284"/>
              <w:jc w:val="center"/>
              <w:rPr>
                <w:b/>
                <w:szCs w:val="28"/>
                <w:lang w:val="uk-UA" w:eastAsia="uk-UA"/>
              </w:rPr>
            </w:pPr>
            <w:r w:rsidRPr="00A854AA">
              <w:rPr>
                <w:b/>
                <w:szCs w:val="28"/>
                <w:lang w:val="en" w:eastAsia="uk-UA"/>
              </w:rPr>
              <w:t>Practical, seminary</w:t>
            </w:r>
          </w:p>
          <w:p w:rsidR="00A854AA" w:rsidRPr="00A854AA" w:rsidRDefault="00A854AA" w:rsidP="00A854AA">
            <w:pPr>
              <w:ind w:left="284"/>
              <w:jc w:val="center"/>
              <w:rPr>
                <w:b/>
                <w:szCs w:val="28"/>
                <w:lang w:val="uk-UA" w:eastAsia="uk-UA"/>
              </w:rPr>
            </w:pPr>
            <w:r w:rsidRPr="00A854AA">
              <w:rPr>
                <w:b/>
                <w:szCs w:val="28"/>
                <w:lang w:val="en" w:eastAsia="uk-UA"/>
              </w:rPr>
              <w:t>( 1 sem. / 2 sem.)</w:t>
            </w:r>
          </w:p>
        </w:tc>
      </w:tr>
      <w:tr w:rsidR="00A854AA" w:rsidRPr="00A854AA" w:rsidTr="007C744E">
        <w:trPr>
          <w:trHeight w:val="320"/>
        </w:trPr>
        <w:tc>
          <w:tcPr>
            <w:tcW w:w="2896" w:type="dxa"/>
            <w:vMerge/>
            <w:vAlign w:val="center"/>
          </w:tcPr>
          <w:p w:rsidR="00A854AA" w:rsidRPr="00A854AA" w:rsidRDefault="00A854AA" w:rsidP="00A854AA">
            <w:pPr>
              <w:ind w:left="284"/>
              <w:rPr>
                <w:szCs w:val="28"/>
                <w:lang w:val="uk-UA" w:eastAsia="uk-UA"/>
              </w:rPr>
            </w:pPr>
          </w:p>
        </w:tc>
        <w:tc>
          <w:tcPr>
            <w:tcW w:w="3262" w:type="dxa"/>
            <w:vMerge/>
            <w:vAlign w:val="center"/>
          </w:tcPr>
          <w:p w:rsidR="00A854AA" w:rsidRPr="00A854AA" w:rsidRDefault="00A854AA" w:rsidP="00A854AA">
            <w:pPr>
              <w:ind w:left="284"/>
              <w:jc w:val="center"/>
              <w:rPr>
                <w:szCs w:val="28"/>
                <w:lang w:val="uk-UA" w:eastAsia="uk-UA"/>
              </w:rPr>
            </w:pPr>
          </w:p>
        </w:tc>
        <w:tc>
          <w:tcPr>
            <w:tcW w:w="1620" w:type="dxa"/>
            <w:vAlign w:val="center"/>
          </w:tcPr>
          <w:p w:rsidR="00A854AA" w:rsidRPr="00A854AA" w:rsidRDefault="00A854AA" w:rsidP="00A854AA">
            <w:pPr>
              <w:numPr>
                <w:ilvl w:val="0"/>
                <w:numId w:val="13"/>
              </w:numPr>
              <w:ind w:left="284"/>
              <w:jc w:val="center"/>
              <w:rPr>
                <w:i/>
                <w:szCs w:val="28"/>
                <w:lang w:val="uk-UA" w:eastAsia="uk-UA"/>
              </w:rPr>
            </w:pPr>
            <w:r w:rsidRPr="00A854AA">
              <w:rPr>
                <w:szCs w:val="28"/>
                <w:lang w:val="en" w:eastAsia="uk-UA"/>
              </w:rPr>
              <w:t>H.</w:t>
            </w:r>
          </w:p>
        </w:tc>
        <w:tc>
          <w:tcPr>
            <w:tcW w:w="1800" w:type="dxa"/>
            <w:gridSpan w:val="2"/>
            <w:vAlign w:val="center"/>
          </w:tcPr>
          <w:p w:rsidR="00A854AA" w:rsidRPr="00A854AA" w:rsidRDefault="00A854AA" w:rsidP="00A854AA">
            <w:pPr>
              <w:numPr>
                <w:ilvl w:val="0"/>
                <w:numId w:val="13"/>
              </w:numPr>
              <w:ind w:left="284"/>
              <w:jc w:val="center"/>
              <w:rPr>
                <w:szCs w:val="28"/>
                <w:lang w:val="uk-UA" w:eastAsia="uk-UA"/>
              </w:rPr>
            </w:pPr>
            <w:r w:rsidRPr="00A854AA">
              <w:rPr>
                <w:szCs w:val="28"/>
                <w:lang w:val="en" w:eastAsia="uk-UA"/>
              </w:rPr>
              <w:t>H.</w:t>
            </w:r>
          </w:p>
        </w:tc>
      </w:tr>
      <w:tr w:rsidR="00A854AA" w:rsidRPr="00A854AA" w:rsidTr="007C744E">
        <w:trPr>
          <w:trHeight w:val="138"/>
        </w:trPr>
        <w:tc>
          <w:tcPr>
            <w:tcW w:w="2896" w:type="dxa"/>
            <w:vMerge/>
            <w:vAlign w:val="center"/>
          </w:tcPr>
          <w:p w:rsidR="00A854AA" w:rsidRPr="00A854AA" w:rsidRDefault="00A854AA" w:rsidP="00A854AA">
            <w:pPr>
              <w:ind w:left="284"/>
              <w:jc w:val="center"/>
              <w:rPr>
                <w:szCs w:val="28"/>
                <w:lang w:val="uk-UA" w:eastAsia="uk-UA"/>
              </w:rPr>
            </w:pPr>
          </w:p>
        </w:tc>
        <w:tc>
          <w:tcPr>
            <w:tcW w:w="3262" w:type="dxa"/>
            <w:vMerge/>
            <w:vAlign w:val="center"/>
          </w:tcPr>
          <w:p w:rsidR="00A854AA" w:rsidRPr="00A854AA" w:rsidRDefault="00A854AA" w:rsidP="00A854AA">
            <w:pPr>
              <w:ind w:left="284"/>
              <w:jc w:val="center"/>
              <w:rPr>
                <w:szCs w:val="28"/>
                <w:lang w:val="uk-UA" w:eastAsia="uk-UA"/>
              </w:rPr>
            </w:pPr>
          </w:p>
        </w:tc>
        <w:tc>
          <w:tcPr>
            <w:tcW w:w="3420" w:type="dxa"/>
            <w:gridSpan w:val="3"/>
            <w:vAlign w:val="center"/>
          </w:tcPr>
          <w:p w:rsidR="00A854AA" w:rsidRPr="00A854AA" w:rsidRDefault="00A854AA" w:rsidP="00A854AA">
            <w:pPr>
              <w:ind w:left="284"/>
              <w:jc w:val="center"/>
              <w:rPr>
                <w:b/>
                <w:szCs w:val="28"/>
                <w:lang w:val="uk-UA" w:eastAsia="uk-UA"/>
              </w:rPr>
            </w:pPr>
            <w:r w:rsidRPr="00A854AA">
              <w:rPr>
                <w:b/>
                <w:szCs w:val="28"/>
                <w:lang w:val="en" w:eastAsia="uk-UA"/>
              </w:rPr>
              <w:t>Laboratory</w:t>
            </w:r>
          </w:p>
          <w:p w:rsidR="00A854AA" w:rsidRPr="00A854AA" w:rsidRDefault="00A854AA" w:rsidP="00A854AA">
            <w:pPr>
              <w:ind w:left="284"/>
              <w:jc w:val="center"/>
              <w:rPr>
                <w:b/>
                <w:szCs w:val="28"/>
                <w:lang w:val="uk-UA" w:eastAsia="uk-UA"/>
              </w:rPr>
            </w:pPr>
            <w:r w:rsidRPr="00A854AA">
              <w:rPr>
                <w:b/>
                <w:szCs w:val="28"/>
                <w:lang w:val="en" w:eastAsia="uk-UA"/>
              </w:rPr>
              <w:t>( 1 sem. / 2 sem.)</w:t>
            </w:r>
          </w:p>
        </w:tc>
      </w:tr>
      <w:tr w:rsidR="00A854AA" w:rsidRPr="00A854AA" w:rsidTr="007C744E">
        <w:trPr>
          <w:trHeight w:val="138"/>
        </w:trPr>
        <w:tc>
          <w:tcPr>
            <w:tcW w:w="2896" w:type="dxa"/>
            <w:vMerge/>
            <w:vAlign w:val="center"/>
          </w:tcPr>
          <w:p w:rsidR="00A854AA" w:rsidRPr="00A854AA" w:rsidRDefault="00A854AA" w:rsidP="00A854AA">
            <w:pPr>
              <w:ind w:left="284"/>
              <w:jc w:val="center"/>
              <w:rPr>
                <w:szCs w:val="28"/>
                <w:lang w:val="uk-UA" w:eastAsia="uk-UA"/>
              </w:rPr>
            </w:pPr>
          </w:p>
        </w:tc>
        <w:tc>
          <w:tcPr>
            <w:tcW w:w="3262" w:type="dxa"/>
            <w:vMerge/>
            <w:vAlign w:val="center"/>
          </w:tcPr>
          <w:p w:rsidR="00A854AA" w:rsidRPr="00A854AA" w:rsidRDefault="00A854AA" w:rsidP="00A854AA">
            <w:pPr>
              <w:ind w:left="284"/>
              <w:jc w:val="center"/>
              <w:rPr>
                <w:szCs w:val="28"/>
                <w:lang w:val="uk-UA" w:eastAsia="uk-UA"/>
              </w:rPr>
            </w:pPr>
          </w:p>
        </w:tc>
        <w:tc>
          <w:tcPr>
            <w:tcW w:w="1620" w:type="dxa"/>
            <w:vAlign w:val="center"/>
          </w:tcPr>
          <w:p w:rsidR="00A854AA" w:rsidRPr="00A854AA" w:rsidRDefault="00A854AA" w:rsidP="00A854AA">
            <w:pPr>
              <w:ind w:left="284"/>
              <w:jc w:val="center"/>
              <w:rPr>
                <w:i/>
                <w:szCs w:val="28"/>
                <w:lang w:val="uk-UA" w:eastAsia="uk-UA"/>
              </w:rPr>
            </w:pPr>
            <w:r>
              <w:rPr>
                <w:szCs w:val="28"/>
                <w:lang w:val="en" w:eastAsia="uk-UA"/>
              </w:rPr>
              <w:t>20</w:t>
            </w:r>
            <w:r w:rsidRPr="00A854AA">
              <w:rPr>
                <w:szCs w:val="28"/>
                <w:lang w:val="en" w:eastAsia="uk-UA"/>
              </w:rPr>
              <w:t xml:space="preserve"> hours.</w:t>
            </w:r>
          </w:p>
        </w:tc>
        <w:tc>
          <w:tcPr>
            <w:tcW w:w="1800" w:type="dxa"/>
            <w:gridSpan w:val="2"/>
            <w:vAlign w:val="center"/>
          </w:tcPr>
          <w:p w:rsidR="00A854AA" w:rsidRPr="00A854AA" w:rsidRDefault="00A854AA" w:rsidP="00A854AA">
            <w:pPr>
              <w:ind w:left="284"/>
              <w:jc w:val="center"/>
              <w:rPr>
                <w:i/>
                <w:szCs w:val="28"/>
                <w:lang w:val="uk-UA" w:eastAsia="uk-UA"/>
              </w:rPr>
            </w:pPr>
            <w:r>
              <w:rPr>
                <w:szCs w:val="28"/>
                <w:lang w:val="en" w:eastAsia="uk-UA"/>
              </w:rPr>
              <w:t>-</w:t>
            </w:r>
            <w:r w:rsidRPr="00A854AA">
              <w:rPr>
                <w:szCs w:val="28"/>
                <w:lang w:val="en" w:eastAsia="uk-UA"/>
              </w:rPr>
              <w:t xml:space="preserve"> h.</w:t>
            </w:r>
          </w:p>
        </w:tc>
      </w:tr>
      <w:tr w:rsidR="00A854AA" w:rsidRPr="00A854AA" w:rsidTr="007C744E">
        <w:trPr>
          <w:trHeight w:val="138"/>
        </w:trPr>
        <w:tc>
          <w:tcPr>
            <w:tcW w:w="2896" w:type="dxa"/>
            <w:vMerge/>
            <w:vAlign w:val="center"/>
          </w:tcPr>
          <w:p w:rsidR="00A854AA" w:rsidRPr="00A854AA" w:rsidRDefault="00A854AA" w:rsidP="00A854AA">
            <w:pPr>
              <w:ind w:left="284"/>
              <w:jc w:val="center"/>
              <w:rPr>
                <w:szCs w:val="28"/>
                <w:lang w:val="uk-UA" w:eastAsia="uk-UA"/>
              </w:rPr>
            </w:pPr>
          </w:p>
        </w:tc>
        <w:tc>
          <w:tcPr>
            <w:tcW w:w="3262" w:type="dxa"/>
            <w:vMerge/>
            <w:vAlign w:val="center"/>
          </w:tcPr>
          <w:p w:rsidR="00A854AA" w:rsidRPr="00A854AA" w:rsidRDefault="00A854AA" w:rsidP="00A854AA">
            <w:pPr>
              <w:ind w:left="284"/>
              <w:jc w:val="center"/>
              <w:rPr>
                <w:szCs w:val="28"/>
                <w:lang w:val="uk-UA" w:eastAsia="uk-UA"/>
              </w:rPr>
            </w:pPr>
          </w:p>
        </w:tc>
        <w:tc>
          <w:tcPr>
            <w:tcW w:w="3420" w:type="dxa"/>
            <w:gridSpan w:val="3"/>
            <w:vAlign w:val="center"/>
          </w:tcPr>
          <w:p w:rsidR="00A854AA" w:rsidRPr="00A854AA" w:rsidRDefault="00A854AA" w:rsidP="00A854AA">
            <w:pPr>
              <w:ind w:left="284"/>
              <w:jc w:val="center"/>
              <w:rPr>
                <w:b/>
                <w:szCs w:val="28"/>
                <w:lang w:val="uk-UA" w:eastAsia="uk-UA"/>
              </w:rPr>
            </w:pPr>
            <w:r w:rsidRPr="00A854AA">
              <w:rPr>
                <w:b/>
                <w:szCs w:val="28"/>
                <w:lang w:val="en" w:eastAsia="uk-UA"/>
              </w:rPr>
              <w:t>Independent work</w:t>
            </w:r>
          </w:p>
          <w:p w:rsidR="00A854AA" w:rsidRPr="00A854AA" w:rsidRDefault="00A854AA" w:rsidP="00A854AA">
            <w:pPr>
              <w:ind w:left="284"/>
              <w:jc w:val="center"/>
              <w:rPr>
                <w:b/>
                <w:szCs w:val="28"/>
                <w:lang w:val="uk-UA" w:eastAsia="uk-UA"/>
              </w:rPr>
            </w:pPr>
            <w:r w:rsidRPr="00A854AA">
              <w:rPr>
                <w:b/>
                <w:szCs w:val="28"/>
                <w:lang w:val="en" w:eastAsia="uk-UA"/>
              </w:rPr>
              <w:t>( 1 sem. / 2 sem.)</w:t>
            </w:r>
          </w:p>
        </w:tc>
      </w:tr>
      <w:tr w:rsidR="00A854AA" w:rsidRPr="00A854AA" w:rsidTr="007C744E">
        <w:trPr>
          <w:trHeight w:val="138"/>
        </w:trPr>
        <w:tc>
          <w:tcPr>
            <w:tcW w:w="2896" w:type="dxa"/>
            <w:vMerge/>
            <w:vAlign w:val="center"/>
          </w:tcPr>
          <w:p w:rsidR="00A854AA" w:rsidRPr="00A854AA" w:rsidRDefault="00A854AA" w:rsidP="00A854AA">
            <w:pPr>
              <w:ind w:left="284"/>
              <w:jc w:val="center"/>
              <w:rPr>
                <w:szCs w:val="28"/>
                <w:lang w:val="uk-UA" w:eastAsia="uk-UA"/>
              </w:rPr>
            </w:pPr>
          </w:p>
        </w:tc>
        <w:tc>
          <w:tcPr>
            <w:tcW w:w="3262" w:type="dxa"/>
            <w:vMerge/>
            <w:vAlign w:val="center"/>
          </w:tcPr>
          <w:p w:rsidR="00A854AA" w:rsidRPr="00A854AA" w:rsidRDefault="00A854AA" w:rsidP="00A854AA">
            <w:pPr>
              <w:ind w:left="284"/>
              <w:jc w:val="center"/>
              <w:rPr>
                <w:szCs w:val="28"/>
                <w:lang w:val="uk-UA" w:eastAsia="uk-UA"/>
              </w:rPr>
            </w:pPr>
          </w:p>
        </w:tc>
        <w:tc>
          <w:tcPr>
            <w:tcW w:w="1620" w:type="dxa"/>
            <w:vAlign w:val="center"/>
          </w:tcPr>
          <w:p w:rsidR="00A854AA" w:rsidRPr="00A854AA" w:rsidRDefault="00A854AA" w:rsidP="00A854AA">
            <w:pPr>
              <w:ind w:left="284"/>
              <w:jc w:val="center"/>
              <w:rPr>
                <w:i/>
                <w:szCs w:val="28"/>
                <w:lang w:val="uk-UA" w:eastAsia="uk-UA"/>
              </w:rPr>
            </w:pPr>
            <w:r>
              <w:rPr>
                <w:szCs w:val="28"/>
                <w:lang w:val="en" w:eastAsia="uk-UA"/>
              </w:rPr>
              <w:t>60</w:t>
            </w:r>
            <w:r w:rsidRPr="00A854AA">
              <w:rPr>
                <w:szCs w:val="28"/>
                <w:lang w:val="en" w:eastAsia="uk-UA"/>
              </w:rPr>
              <w:t xml:space="preserve"> hours</w:t>
            </w:r>
          </w:p>
        </w:tc>
        <w:tc>
          <w:tcPr>
            <w:tcW w:w="1800" w:type="dxa"/>
            <w:gridSpan w:val="2"/>
            <w:vAlign w:val="center"/>
          </w:tcPr>
          <w:p w:rsidR="00A854AA" w:rsidRPr="00A854AA" w:rsidRDefault="00A854AA" w:rsidP="00A854AA">
            <w:pPr>
              <w:ind w:left="284"/>
              <w:jc w:val="center"/>
              <w:rPr>
                <w:szCs w:val="28"/>
                <w:lang w:val="uk-UA" w:eastAsia="uk-UA"/>
              </w:rPr>
            </w:pPr>
            <w:r w:rsidRPr="00A854AA">
              <w:rPr>
                <w:szCs w:val="28"/>
                <w:lang w:val="en" w:eastAsia="uk-UA"/>
              </w:rPr>
              <w:t xml:space="preserve"> H.</w:t>
            </w:r>
          </w:p>
        </w:tc>
      </w:tr>
      <w:tr w:rsidR="00A854AA" w:rsidRPr="00004899" w:rsidTr="007C744E">
        <w:trPr>
          <w:trHeight w:val="138"/>
        </w:trPr>
        <w:tc>
          <w:tcPr>
            <w:tcW w:w="2896" w:type="dxa"/>
            <w:vMerge/>
            <w:vAlign w:val="center"/>
          </w:tcPr>
          <w:p w:rsidR="00A854AA" w:rsidRPr="00A854AA" w:rsidRDefault="00A854AA" w:rsidP="00A854AA">
            <w:pPr>
              <w:ind w:left="284"/>
              <w:jc w:val="center"/>
              <w:rPr>
                <w:szCs w:val="28"/>
                <w:lang w:val="uk-UA" w:eastAsia="uk-UA"/>
              </w:rPr>
            </w:pPr>
          </w:p>
        </w:tc>
        <w:tc>
          <w:tcPr>
            <w:tcW w:w="3262" w:type="dxa"/>
            <w:vMerge/>
            <w:vAlign w:val="center"/>
          </w:tcPr>
          <w:p w:rsidR="00A854AA" w:rsidRPr="00A854AA" w:rsidRDefault="00A854AA" w:rsidP="00A854AA">
            <w:pPr>
              <w:ind w:left="284"/>
              <w:jc w:val="center"/>
              <w:rPr>
                <w:szCs w:val="28"/>
                <w:lang w:val="uk-UA" w:eastAsia="uk-UA"/>
              </w:rPr>
            </w:pPr>
          </w:p>
        </w:tc>
        <w:tc>
          <w:tcPr>
            <w:tcW w:w="3420" w:type="dxa"/>
            <w:gridSpan w:val="3"/>
            <w:vAlign w:val="center"/>
          </w:tcPr>
          <w:p w:rsidR="00A854AA" w:rsidRPr="00A854AA" w:rsidRDefault="00A854AA" w:rsidP="00A854AA">
            <w:pPr>
              <w:ind w:left="284"/>
              <w:jc w:val="center"/>
              <w:rPr>
                <w:szCs w:val="28"/>
                <w:lang w:val="uk-UA" w:eastAsia="uk-UA"/>
              </w:rPr>
            </w:pPr>
            <w:r w:rsidRPr="00A854AA">
              <w:rPr>
                <w:b/>
                <w:szCs w:val="28"/>
                <w:lang w:val="en" w:eastAsia="uk-UA"/>
              </w:rPr>
              <w:t xml:space="preserve">Individual tasks </w:t>
            </w:r>
            <w:r w:rsidRPr="00A854AA">
              <w:rPr>
                <w:szCs w:val="28"/>
                <w:lang w:val="en" w:eastAsia="uk-UA"/>
              </w:rPr>
              <w:t>of the hour.</w:t>
            </w:r>
          </w:p>
        </w:tc>
      </w:tr>
      <w:tr w:rsidR="00A854AA" w:rsidRPr="00004899" w:rsidTr="007C744E">
        <w:trPr>
          <w:trHeight w:val="138"/>
        </w:trPr>
        <w:tc>
          <w:tcPr>
            <w:tcW w:w="2896" w:type="dxa"/>
            <w:vMerge/>
            <w:vAlign w:val="center"/>
          </w:tcPr>
          <w:p w:rsidR="00A854AA" w:rsidRPr="00A854AA" w:rsidRDefault="00A854AA" w:rsidP="00A854AA">
            <w:pPr>
              <w:ind w:left="284"/>
              <w:jc w:val="center"/>
              <w:rPr>
                <w:szCs w:val="28"/>
                <w:lang w:val="uk-UA" w:eastAsia="uk-UA"/>
              </w:rPr>
            </w:pPr>
          </w:p>
        </w:tc>
        <w:tc>
          <w:tcPr>
            <w:tcW w:w="3262" w:type="dxa"/>
            <w:vMerge/>
            <w:vAlign w:val="center"/>
          </w:tcPr>
          <w:p w:rsidR="00A854AA" w:rsidRPr="00A854AA" w:rsidRDefault="00A854AA" w:rsidP="00A854AA">
            <w:pPr>
              <w:ind w:left="284"/>
              <w:jc w:val="center"/>
              <w:rPr>
                <w:szCs w:val="28"/>
                <w:lang w:val="uk-UA" w:eastAsia="uk-UA"/>
              </w:rPr>
            </w:pPr>
          </w:p>
        </w:tc>
        <w:tc>
          <w:tcPr>
            <w:tcW w:w="3420" w:type="dxa"/>
            <w:gridSpan w:val="3"/>
            <w:vAlign w:val="center"/>
          </w:tcPr>
          <w:p w:rsidR="00A854AA" w:rsidRPr="00A854AA" w:rsidRDefault="00A854AA" w:rsidP="00A854AA">
            <w:pPr>
              <w:ind w:left="284"/>
              <w:jc w:val="center"/>
              <w:rPr>
                <w:b/>
                <w:szCs w:val="28"/>
                <w:lang w:val="uk-UA" w:eastAsia="uk-UA"/>
              </w:rPr>
            </w:pPr>
            <w:r w:rsidRPr="00A854AA">
              <w:rPr>
                <w:b/>
                <w:szCs w:val="28"/>
                <w:lang w:val="en" w:eastAsia="uk-UA"/>
              </w:rPr>
              <w:t>Type of control</w:t>
            </w:r>
          </w:p>
          <w:p w:rsidR="00A854AA" w:rsidRPr="00A854AA" w:rsidRDefault="00A854AA" w:rsidP="00A854AA">
            <w:pPr>
              <w:ind w:left="284"/>
              <w:jc w:val="center"/>
              <w:rPr>
                <w:b/>
                <w:szCs w:val="28"/>
                <w:lang w:val="uk-UA" w:eastAsia="uk-UA"/>
              </w:rPr>
            </w:pPr>
            <w:r w:rsidRPr="00A854AA">
              <w:rPr>
                <w:b/>
                <w:szCs w:val="28"/>
                <w:lang w:val="en" w:eastAsia="uk-UA"/>
              </w:rPr>
              <w:t>( 1 sem. / 2 sem.)</w:t>
            </w:r>
          </w:p>
        </w:tc>
      </w:tr>
      <w:tr w:rsidR="00A854AA" w:rsidRPr="00A854AA" w:rsidTr="007C744E">
        <w:trPr>
          <w:trHeight w:val="138"/>
        </w:trPr>
        <w:tc>
          <w:tcPr>
            <w:tcW w:w="2896" w:type="dxa"/>
            <w:vMerge/>
            <w:vAlign w:val="center"/>
          </w:tcPr>
          <w:p w:rsidR="00A854AA" w:rsidRPr="00A854AA" w:rsidRDefault="00A854AA" w:rsidP="00A854AA">
            <w:pPr>
              <w:ind w:left="284"/>
              <w:jc w:val="center"/>
              <w:rPr>
                <w:szCs w:val="28"/>
                <w:lang w:val="uk-UA" w:eastAsia="uk-UA"/>
              </w:rPr>
            </w:pPr>
          </w:p>
        </w:tc>
        <w:tc>
          <w:tcPr>
            <w:tcW w:w="3262" w:type="dxa"/>
            <w:vMerge/>
            <w:vAlign w:val="center"/>
          </w:tcPr>
          <w:p w:rsidR="00A854AA" w:rsidRPr="00A854AA" w:rsidRDefault="00A854AA" w:rsidP="00A854AA">
            <w:pPr>
              <w:ind w:left="284"/>
              <w:jc w:val="center"/>
              <w:rPr>
                <w:szCs w:val="28"/>
                <w:lang w:val="uk-UA" w:eastAsia="uk-UA"/>
              </w:rPr>
            </w:pPr>
          </w:p>
        </w:tc>
        <w:tc>
          <w:tcPr>
            <w:tcW w:w="1710" w:type="dxa"/>
            <w:gridSpan w:val="2"/>
            <w:vAlign w:val="center"/>
          </w:tcPr>
          <w:p w:rsidR="00A854AA" w:rsidRPr="00A854AA" w:rsidRDefault="00A854AA" w:rsidP="00A854AA">
            <w:pPr>
              <w:ind w:left="284"/>
              <w:jc w:val="center"/>
              <w:rPr>
                <w:szCs w:val="28"/>
                <w:lang w:val="uk-UA" w:eastAsia="uk-UA"/>
              </w:rPr>
            </w:pPr>
            <w:r w:rsidRPr="00A854AA">
              <w:rPr>
                <w:szCs w:val="28"/>
                <w:lang w:val="en" w:eastAsia="uk-UA"/>
              </w:rPr>
              <w:t>Passed</w:t>
            </w:r>
          </w:p>
          <w:p w:rsidR="00A854AA" w:rsidRPr="00A854AA" w:rsidRDefault="00A854AA" w:rsidP="00A854AA">
            <w:pPr>
              <w:ind w:left="284"/>
              <w:jc w:val="center"/>
              <w:rPr>
                <w:i/>
                <w:szCs w:val="28"/>
                <w:lang w:val="uk-UA" w:eastAsia="uk-UA"/>
              </w:rPr>
            </w:pPr>
            <w:r>
              <w:rPr>
                <w:szCs w:val="28"/>
                <w:lang w:val="en" w:eastAsia="uk-UA"/>
              </w:rPr>
              <w:t xml:space="preserve"> 1 </w:t>
            </w:r>
            <w:r w:rsidRPr="00A854AA">
              <w:rPr>
                <w:szCs w:val="28"/>
                <w:lang w:val="en" w:eastAsia="uk-UA"/>
              </w:rPr>
              <w:t>hour</w:t>
            </w:r>
          </w:p>
        </w:tc>
        <w:tc>
          <w:tcPr>
            <w:tcW w:w="1710" w:type="dxa"/>
            <w:vAlign w:val="center"/>
          </w:tcPr>
          <w:p w:rsidR="00A854AA" w:rsidRPr="00A854AA" w:rsidRDefault="00A854AA" w:rsidP="00A854AA">
            <w:pPr>
              <w:ind w:left="284"/>
              <w:jc w:val="center"/>
              <w:rPr>
                <w:i/>
                <w:szCs w:val="28"/>
                <w:lang w:val="uk-UA" w:eastAsia="uk-UA"/>
              </w:rPr>
            </w:pPr>
            <w:r>
              <w:rPr>
                <w:szCs w:val="28"/>
                <w:lang w:val="en" w:eastAsia="uk-UA"/>
              </w:rPr>
              <w:t>-</w:t>
            </w:r>
          </w:p>
        </w:tc>
      </w:tr>
    </w:tbl>
    <w:p w:rsidR="00A854AA" w:rsidRPr="00A854AA" w:rsidRDefault="00A854AA" w:rsidP="00A854AA">
      <w:pPr>
        <w:ind w:left="284"/>
        <w:rPr>
          <w:lang w:val="uk-UA" w:eastAsia="uk-UA"/>
        </w:rPr>
      </w:pPr>
    </w:p>
    <w:p w:rsidR="00A854AA" w:rsidRPr="00A854AA" w:rsidRDefault="00A854AA" w:rsidP="00A854AA">
      <w:pPr>
        <w:ind w:left="284"/>
        <w:jc w:val="both"/>
        <w:rPr>
          <w:lang w:val="uk-UA" w:eastAsia="uk-UA"/>
        </w:rPr>
      </w:pPr>
      <w:r w:rsidRPr="00A854AA">
        <w:rPr>
          <w:b/>
          <w:bCs/>
          <w:lang w:val="en" w:eastAsia="uk-UA"/>
        </w:rPr>
        <w:t>Note</w:t>
      </w:r>
      <w:r w:rsidRPr="00A854AA">
        <w:rPr>
          <w:lang w:val="en" w:eastAsia="uk-UA"/>
        </w:rPr>
        <w:t>.</w:t>
      </w:r>
    </w:p>
    <w:p w:rsidR="00A854AA" w:rsidRPr="00A854AA" w:rsidRDefault="00A854AA" w:rsidP="00A854AA">
      <w:pPr>
        <w:ind w:left="284"/>
        <w:jc w:val="both"/>
        <w:rPr>
          <w:lang w:val="uk-UA" w:eastAsia="uk-UA"/>
        </w:rPr>
      </w:pPr>
      <w:r w:rsidRPr="00A854AA">
        <w:rPr>
          <w:lang w:val="en" w:eastAsia="uk-UA"/>
        </w:rPr>
        <w:t>The ratio of the number of hours of classroom classes to independent and individual work is:</w:t>
      </w:r>
    </w:p>
    <w:p w:rsidR="00A854AA" w:rsidRPr="00A854AA" w:rsidRDefault="00A854AA" w:rsidP="00A854AA">
      <w:pPr>
        <w:ind w:left="284" w:firstLine="600"/>
        <w:jc w:val="both"/>
        <w:rPr>
          <w:lang w:val="uk-UA" w:eastAsia="uk-UA"/>
        </w:rPr>
      </w:pPr>
      <w:r w:rsidRPr="00A854AA">
        <w:rPr>
          <w:lang w:val="en" w:eastAsia="uk-UA"/>
        </w:rPr>
        <w:t>for full-time education –</w:t>
      </w:r>
      <w:r>
        <w:rPr>
          <w:lang w:val="en" w:eastAsia="uk-UA"/>
        </w:rPr>
        <w:t xml:space="preserve"> 33</w:t>
      </w:r>
      <w:r w:rsidRPr="00A854AA">
        <w:rPr>
          <w:lang w:val="en" w:eastAsia="uk-UA"/>
        </w:rPr>
        <w:t xml:space="preserve"> % : </w:t>
      </w:r>
      <w:r>
        <w:rPr>
          <w:lang w:val="en" w:eastAsia="uk-UA"/>
        </w:rPr>
        <w:t xml:space="preserve">67 </w:t>
      </w:r>
      <w:r w:rsidRPr="00A854AA">
        <w:rPr>
          <w:lang w:val="en" w:eastAsia="uk-UA"/>
        </w:rPr>
        <w:t>%.</w:t>
      </w:r>
    </w:p>
    <w:bookmarkEnd w:id="0"/>
    <w:p w:rsidR="00A854AA" w:rsidRPr="00C760ED" w:rsidRDefault="00A854AA" w:rsidP="00A854AA">
      <w:pPr>
        <w:jc w:val="both"/>
        <w:rPr>
          <w:lang w:val="uk-UA"/>
        </w:rPr>
      </w:pPr>
    </w:p>
    <w:p w:rsidR="00FF5E02" w:rsidRPr="00C760ED" w:rsidRDefault="00FF5E02" w:rsidP="00A854AA">
      <w:pPr>
        <w:ind w:left="284"/>
        <w:jc w:val="both"/>
        <w:rPr>
          <w:lang w:val="uk-UA"/>
        </w:rPr>
      </w:pPr>
    </w:p>
    <w:p w:rsidR="00C50127" w:rsidRPr="00004899" w:rsidRDefault="00C50127" w:rsidP="00A854AA">
      <w:pPr>
        <w:ind w:left="284" w:firstLine="708"/>
        <w:jc w:val="both"/>
        <w:rPr>
          <w:lang w:val="en-US"/>
        </w:rPr>
      </w:pPr>
      <w:r w:rsidRPr="00C760ED">
        <w:rPr>
          <w:b/>
          <w:lang w:val="en"/>
        </w:rPr>
        <w:t>The program of study of the discipline</w:t>
      </w:r>
      <w:r w:rsidRPr="00C760ED">
        <w:rPr>
          <w:lang w:val="en"/>
        </w:rPr>
        <w:t xml:space="preserve"> "Labor Protection in the Industry" is compiled in accordance with the draft Standard of Higher Education of Ukraine </w:t>
      </w:r>
    </w:p>
    <w:p w:rsidR="00C50127" w:rsidRPr="00C760ED" w:rsidRDefault="00C50127" w:rsidP="00A854AA">
      <w:pPr>
        <w:ind w:left="284" w:firstLine="709"/>
        <w:jc w:val="both"/>
        <w:rPr>
          <w:lang w:val="uk-UA"/>
        </w:rPr>
      </w:pPr>
      <w:r w:rsidRPr="00C760ED">
        <w:rPr>
          <w:b/>
          <w:lang w:val="en"/>
        </w:rPr>
        <w:t>Description of the discipline</w:t>
      </w:r>
      <w:r w:rsidRPr="00C760ED">
        <w:rPr>
          <w:lang w:val="en"/>
        </w:rPr>
        <w:t>. The program of study of the discipline "Labor Protection in the Industry" is intended for higher medical educational institutions of Ukraine in accordance with the requirements of the credit-transfer system of organization of the educational process ECTS, based on a combination of teaching technologies by sections and credits of assessment – units of measurement of the student's academic load necessary for mastering the discipline or its section.</w:t>
      </w:r>
    </w:p>
    <w:p w:rsidR="00C50127" w:rsidRPr="00C760ED" w:rsidRDefault="00C50127" w:rsidP="00A854AA">
      <w:pPr>
        <w:ind w:left="284" w:firstLine="709"/>
        <w:jc w:val="both"/>
        <w:rPr>
          <w:lang w:val="uk-UA"/>
        </w:rPr>
      </w:pPr>
      <w:r w:rsidRPr="00C760ED">
        <w:rPr>
          <w:b/>
          <w:lang w:val="en"/>
        </w:rPr>
        <w:t xml:space="preserve">The subject </w:t>
      </w:r>
      <w:r w:rsidRPr="00C760ED">
        <w:rPr>
          <w:lang w:val="en"/>
        </w:rPr>
        <w:t>of study of the discipline are harmful and dangerous factors of the working environment and a system of measures to protect and preserve the life and health of medical workers.</w:t>
      </w:r>
    </w:p>
    <w:p w:rsidR="00C50127" w:rsidRPr="00004899" w:rsidRDefault="00C50127" w:rsidP="00A854AA">
      <w:pPr>
        <w:ind w:left="284" w:firstLine="540"/>
        <w:jc w:val="both"/>
        <w:rPr>
          <w:lang w:val="en-US"/>
        </w:rPr>
      </w:pPr>
      <w:r w:rsidRPr="00C760ED">
        <w:rPr>
          <w:lang w:val="en"/>
        </w:rPr>
        <w:t>The program of the discipline consists of one module, three content modules:</w:t>
      </w:r>
    </w:p>
    <w:p w:rsidR="00C50127" w:rsidRPr="00004899" w:rsidRDefault="00C50127" w:rsidP="00A854AA">
      <w:pPr>
        <w:ind w:left="284" w:firstLine="900"/>
        <w:jc w:val="both"/>
        <w:rPr>
          <w:lang w:val="en-US"/>
        </w:rPr>
      </w:pPr>
      <w:r w:rsidRPr="00C760ED">
        <w:rPr>
          <w:lang w:val="en"/>
        </w:rPr>
        <w:lastRenderedPageBreak/>
        <w:t>1.Content module 1. "General issues of labor protection".</w:t>
      </w:r>
    </w:p>
    <w:p w:rsidR="00C50127" w:rsidRPr="00004899" w:rsidRDefault="00C50127" w:rsidP="00A854AA">
      <w:pPr>
        <w:ind w:left="284"/>
        <w:jc w:val="both"/>
        <w:rPr>
          <w:lang w:val="en-US"/>
        </w:rPr>
      </w:pPr>
      <w:r w:rsidRPr="00C760ED">
        <w:rPr>
          <w:lang w:val="en"/>
        </w:rPr>
        <w:t xml:space="preserve">1. </w:t>
      </w:r>
      <w:r w:rsidRPr="00C760ED">
        <w:rPr>
          <w:b/>
          <w:lang w:val="en"/>
        </w:rPr>
        <w:t>The purpose and objectives of the discipline</w:t>
      </w:r>
    </w:p>
    <w:p w:rsidR="00C50127" w:rsidRPr="00004899" w:rsidRDefault="00C50127" w:rsidP="00A854AA">
      <w:pPr>
        <w:ind w:left="284" w:firstLine="709"/>
        <w:jc w:val="both"/>
        <w:rPr>
          <w:lang w:val="en-US"/>
        </w:rPr>
      </w:pPr>
      <w:r w:rsidRPr="00C760ED">
        <w:rPr>
          <w:lang w:val="en"/>
        </w:rPr>
        <w:t>1.1. The purpose of teaching the discipline "Labor Protection in the Industry" is to form future specialists of knowledge, skills and competencies, as well as to foster a safety culture to ensure effective management of labor protection in the medical field, to create favorable conditions for the working environment and occupational safety in accordance with current legislative and regulatory acts to implement the principle of priority of protection of life and health of medical workers.</w:t>
      </w:r>
    </w:p>
    <w:p w:rsidR="00C50127" w:rsidRPr="00004899" w:rsidRDefault="00C50127" w:rsidP="00A854AA">
      <w:pPr>
        <w:ind w:left="284" w:firstLine="709"/>
        <w:jc w:val="both"/>
        <w:rPr>
          <w:lang w:val="en-US"/>
        </w:rPr>
      </w:pPr>
      <w:r w:rsidRPr="00C760ED">
        <w:rPr>
          <w:lang w:val="en"/>
        </w:rPr>
        <w:t>1.2. The main tasks of studying the discipline "Labor Protection in the Industry" are to ensure the preservation of life, health and efficiency of medical workers in production conditions through the use of a set of legislative, organizational, engineering and technical, sanitary and hygienic, therapeutic and preventive and other measures, education of moral and ethical values aimed at preventing occupational injuries and the emergence of occupational and industrially caused diseases.</w:t>
      </w:r>
    </w:p>
    <w:p w:rsidR="00C50127" w:rsidRPr="00004899" w:rsidRDefault="00C50127" w:rsidP="00A854AA">
      <w:pPr>
        <w:ind w:left="284" w:firstLine="709"/>
        <w:jc w:val="both"/>
        <w:rPr>
          <w:lang w:val="en-US"/>
        </w:rPr>
      </w:pPr>
      <w:r w:rsidRPr="00C760ED">
        <w:rPr>
          <w:lang w:val="en"/>
        </w:rPr>
        <w:t xml:space="preserve">1.3. </w:t>
      </w:r>
      <w:r w:rsidRPr="00C760ED">
        <w:rPr>
          <w:b/>
          <w:lang w:val="en"/>
        </w:rPr>
        <w:t>Competences and learning outcomes</w:t>
      </w:r>
      <w:r w:rsidRPr="00C760ED">
        <w:rPr>
          <w:bCs/>
          <w:lang w:val="en"/>
        </w:rPr>
        <w:t xml:space="preserve">, </w:t>
      </w:r>
      <w:r w:rsidRPr="00C760ED">
        <w:rPr>
          <w:lang w:val="en"/>
        </w:rPr>
        <w:t>the formation of which is facilitated by discipline (interrelation with the normative content of the training of applicants for higher education, formulated in terms of learning outcomes in the Standard).</w:t>
      </w:r>
    </w:p>
    <w:p w:rsidR="00C50127" w:rsidRPr="00004899" w:rsidRDefault="00C50127" w:rsidP="00A854AA">
      <w:pPr>
        <w:ind w:left="284"/>
        <w:jc w:val="both"/>
        <w:rPr>
          <w:lang w:val="en-US"/>
        </w:rPr>
      </w:pPr>
      <w:r w:rsidRPr="00C760ED">
        <w:rPr>
          <w:lang w:val="en"/>
        </w:rPr>
        <w:t>According to the requirements of the standard, the discipline ensures that students acquire competence:</w:t>
      </w:r>
    </w:p>
    <w:p w:rsidR="00C50127" w:rsidRPr="00C760ED" w:rsidRDefault="00C50127" w:rsidP="00A854AA">
      <w:pPr>
        <w:pStyle w:val="1"/>
        <w:numPr>
          <w:ilvl w:val="0"/>
          <w:numId w:val="1"/>
        </w:numPr>
        <w:ind w:left="284" w:hanging="283"/>
        <w:jc w:val="both"/>
        <w:rPr>
          <w:sz w:val="24"/>
          <w:szCs w:val="24"/>
        </w:rPr>
      </w:pPr>
      <w:proofErr w:type="gramStart"/>
      <w:r w:rsidRPr="00C760ED">
        <w:rPr>
          <w:i/>
          <w:sz w:val="24"/>
          <w:szCs w:val="24"/>
          <w:lang w:val="en"/>
        </w:rPr>
        <w:t>integral</w:t>
      </w:r>
      <w:r w:rsidRPr="00C760ED">
        <w:rPr>
          <w:sz w:val="24"/>
          <w:szCs w:val="24"/>
          <w:lang w:val="en"/>
        </w:rPr>
        <w:t>:</w:t>
      </w:r>
      <w:r w:rsidRPr="00C760ED">
        <w:rPr>
          <w:b/>
          <w:bCs/>
          <w:sz w:val="24"/>
          <w:szCs w:val="24"/>
          <w:lang w:val="en"/>
        </w:rPr>
        <w:t>–</w:t>
      </w:r>
      <w:proofErr w:type="gramEnd"/>
      <w:r w:rsidRPr="00C760ED">
        <w:rPr>
          <w:iCs/>
          <w:sz w:val="24"/>
          <w:szCs w:val="24"/>
          <w:lang w:val="en"/>
        </w:rPr>
        <w:t>Ability to solve typical and complex specialized problems and practical problems in professional activities in the field of health or in the process of training, which involves the conduct of research and / or innovation, and is characterized by the complexity of the undefined conditions and requirements</w:t>
      </w:r>
      <w:r w:rsidRPr="00C760ED">
        <w:rPr>
          <w:i/>
          <w:iCs/>
          <w:sz w:val="24"/>
          <w:szCs w:val="24"/>
          <w:lang w:val="en"/>
        </w:rPr>
        <w:t>.</w:t>
      </w:r>
      <w:r>
        <w:rPr>
          <w:lang w:val="en"/>
        </w:rPr>
        <w:t xml:space="preserve"> </w:t>
      </w:r>
      <w:r w:rsidRPr="00C760ED">
        <w:rPr>
          <w:iCs/>
          <w:sz w:val="24"/>
          <w:szCs w:val="24"/>
          <w:lang w:val="en"/>
        </w:rPr>
        <w:t>The ability of the individual</w:t>
      </w:r>
      <w:r w:rsidRPr="00C760ED">
        <w:rPr>
          <w:color w:val="000000"/>
          <w:sz w:val="24"/>
          <w:szCs w:val="24"/>
          <w:lang w:val="en"/>
        </w:rPr>
        <w:t xml:space="preserve"> to organize an integral humanitarian educational space and the formation of a culture of security.</w:t>
      </w:r>
    </w:p>
    <w:p w:rsidR="00C50127" w:rsidRPr="00C760ED" w:rsidRDefault="00C50127" w:rsidP="00A854AA">
      <w:pPr>
        <w:numPr>
          <w:ilvl w:val="0"/>
          <w:numId w:val="1"/>
        </w:numPr>
        <w:spacing w:before="100" w:beforeAutospacing="1" w:after="100" w:afterAutospacing="1"/>
        <w:ind w:left="284" w:hanging="283"/>
        <w:contextualSpacing/>
        <w:jc w:val="both"/>
      </w:pPr>
      <w:r w:rsidRPr="00C760ED">
        <w:rPr>
          <w:i/>
          <w:lang w:val="en"/>
        </w:rPr>
        <w:t>General</w:t>
      </w:r>
      <w:r w:rsidRPr="00C760ED">
        <w:rPr>
          <w:lang w:val="en"/>
        </w:rPr>
        <w:t>:</w:t>
      </w:r>
      <w:r w:rsidRPr="00C760ED">
        <w:rPr>
          <w:b/>
          <w:bCs/>
          <w:lang w:val="en"/>
        </w:rPr>
        <w:t xml:space="preserve"> –</w:t>
      </w:r>
      <w:r w:rsidRPr="00C760ED">
        <w:rPr>
          <w:lang w:val="en"/>
        </w:rPr>
        <w:t>Ability to apply knowledge in practical situations. Ability to carry out self-regulation, maintaining a healthy lifestyle, ability to adapt and act in a new situation. Ability to choose a communication strategy; ability to work in a team; skills of interpersonal interaction. Skills in the use of information and communication technologies. Ability to abstract thinking, analysis and synthesis, ability to learn and be modernly trained.  perseverance in solving tasks and performing their duties. Ability to act socially responsibly and with public consciousness. The desire to preserve the environment.</w:t>
      </w:r>
    </w:p>
    <w:p w:rsidR="00C50127" w:rsidRPr="00004899" w:rsidRDefault="00C50127" w:rsidP="00A854AA">
      <w:pPr>
        <w:numPr>
          <w:ilvl w:val="0"/>
          <w:numId w:val="1"/>
        </w:numPr>
        <w:spacing w:before="100" w:beforeAutospacing="1" w:after="100" w:afterAutospacing="1"/>
        <w:ind w:left="284" w:hanging="283"/>
        <w:contextualSpacing/>
        <w:jc w:val="both"/>
        <w:rPr>
          <w:lang w:val="en-US"/>
        </w:rPr>
      </w:pPr>
      <w:r w:rsidRPr="00C760ED">
        <w:rPr>
          <w:i/>
          <w:lang w:val="en"/>
        </w:rPr>
        <w:t>special</w:t>
      </w:r>
      <w:r w:rsidRPr="00C760ED">
        <w:rPr>
          <w:lang w:val="en"/>
        </w:rPr>
        <w:t xml:space="preserve"> (professional, subject):</w:t>
      </w:r>
      <w:r w:rsidRPr="00C760ED">
        <w:rPr>
          <w:b/>
          <w:bCs/>
          <w:lang w:val="en"/>
        </w:rPr>
        <w:t xml:space="preserve"> –</w:t>
      </w:r>
      <w:r w:rsidRPr="00C760ED">
        <w:rPr>
          <w:lang w:val="en"/>
        </w:rPr>
        <w:t xml:space="preserve">Ability to carry out sanitary and hygienic and preventive measures. Ability to plan preventive and anti-epidemic measures for infectious diseases. Ability to process social, economic and medical information. Ability to conduct epidemiological and medical-statistical studies of public health. Ability to assess the impact of the environment on public health (individual, family,  population). Ability to assess the impact of socio-economic and biological determinants on the health of the individual, family, population. </w:t>
      </w:r>
    </w:p>
    <w:p w:rsidR="00C50127" w:rsidRPr="00004899" w:rsidRDefault="00C50127" w:rsidP="00A854AA">
      <w:pPr>
        <w:ind w:left="284"/>
        <w:jc w:val="both"/>
        <w:rPr>
          <w:lang w:val="en-US"/>
        </w:rPr>
      </w:pPr>
      <w:r w:rsidRPr="00C760ED">
        <w:rPr>
          <w:lang w:val="en"/>
        </w:rPr>
        <w:t>Learning outcomes:</w:t>
      </w:r>
    </w:p>
    <w:p w:rsidR="00C50127" w:rsidRPr="00004899" w:rsidRDefault="00C50127" w:rsidP="00A854AA">
      <w:pPr>
        <w:ind w:left="284" w:firstLine="567"/>
        <w:jc w:val="both"/>
        <w:rPr>
          <w:lang w:val="en-US"/>
        </w:rPr>
      </w:pPr>
      <w:r w:rsidRPr="00C760ED">
        <w:rPr>
          <w:lang w:val="en"/>
        </w:rPr>
        <w:t>Integrative final programmatic learning outcomes, the formation of which contributes to academic discipline.</w:t>
      </w:r>
    </w:p>
    <w:p w:rsidR="00C50127" w:rsidRPr="00C760ED" w:rsidRDefault="00C50127" w:rsidP="00A854AA">
      <w:pPr>
        <w:pStyle w:val="1"/>
        <w:numPr>
          <w:ilvl w:val="0"/>
          <w:numId w:val="2"/>
        </w:numPr>
        <w:tabs>
          <w:tab w:val="left" w:pos="993"/>
        </w:tabs>
        <w:ind w:left="284" w:firstLine="709"/>
        <w:jc w:val="both"/>
        <w:rPr>
          <w:sz w:val="24"/>
          <w:szCs w:val="24"/>
        </w:rPr>
      </w:pPr>
      <w:r w:rsidRPr="00C760ED">
        <w:rPr>
          <w:sz w:val="24"/>
          <w:szCs w:val="24"/>
          <w:lang w:val="en"/>
        </w:rPr>
        <w:t>Ability to carry out sanitary, hygienic and preventive measures of labor protection of medical workers.</w:t>
      </w:r>
    </w:p>
    <w:p w:rsidR="00C50127" w:rsidRPr="00004899" w:rsidRDefault="00C50127" w:rsidP="00A854AA">
      <w:pPr>
        <w:numPr>
          <w:ilvl w:val="0"/>
          <w:numId w:val="2"/>
        </w:numPr>
        <w:tabs>
          <w:tab w:val="left" w:pos="993"/>
        </w:tabs>
        <w:spacing w:before="100" w:beforeAutospacing="1" w:after="100" w:afterAutospacing="1"/>
        <w:ind w:left="284" w:firstLine="709"/>
        <w:contextualSpacing/>
        <w:jc w:val="both"/>
        <w:rPr>
          <w:lang w:val="en-US"/>
        </w:rPr>
      </w:pPr>
      <w:r w:rsidRPr="00C760ED">
        <w:rPr>
          <w:lang w:val="en"/>
        </w:rPr>
        <w:t>Ability to assess professional risks.</w:t>
      </w:r>
    </w:p>
    <w:p w:rsidR="00C50127" w:rsidRPr="00004899" w:rsidRDefault="00C50127" w:rsidP="00A854AA">
      <w:pPr>
        <w:numPr>
          <w:ilvl w:val="0"/>
          <w:numId w:val="2"/>
        </w:numPr>
        <w:tabs>
          <w:tab w:val="left" w:pos="993"/>
        </w:tabs>
        <w:spacing w:before="100" w:beforeAutospacing="1" w:after="100" w:afterAutospacing="1"/>
        <w:ind w:left="284" w:firstLine="709"/>
        <w:contextualSpacing/>
        <w:jc w:val="both"/>
        <w:rPr>
          <w:lang w:val="en-US"/>
        </w:rPr>
      </w:pPr>
      <w:r w:rsidRPr="00C760ED">
        <w:rPr>
          <w:lang w:val="en"/>
        </w:rPr>
        <w:t>Ability to plan preventive and anti-epidemic measures for occupational, industrially caused and nosocomial diseases.</w:t>
      </w:r>
    </w:p>
    <w:p w:rsidR="00C50127" w:rsidRPr="00004899" w:rsidRDefault="00C50127" w:rsidP="00A854AA">
      <w:pPr>
        <w:numPr>
          <w:ilvl w:val="0"/>
          <w:numId w:val="2"/>
        </w:numPr>
        <w:tabs>
          <w:tab w:val="left" w:pos="993"/>
        </w:tabs>
        <w:spacing w:before="100" w:beforeAutospacing="1" w:after="100" w:afterAutospacing="1"/>
        <w:ind w:left="284" w:firstLine="709"/>
        <w:contextualSpacing/>
        <w:jc w:val="both"/>
        <w:rPr>
          <w:lang w:val="en-US"/>
        </w:rPr>
      </w:pPr>
      <w:r w:rsidRPr="00C760ED">
        <w:rPr>
          <w:lang w:val="en"/>
        </w:rPr>
        <w:t>Ability to carry out preventive and anti-epidemic measures for occupational, industrially caused and nosocomial diseases.</w:t>
      </w:r>
    </w:p>
    <w:p w:rsidR="00C50127" w:rsidRPr="00004899" w:rsidRDefault="00C50127" w:rsidP="00A854AA">
      <w:pPr>
        <w:numPr>
          <w:ilvl w:val="0"/>
          <w:numId w:val="2"/>
        </w:numPr>
        <w:tabs>
          <w:tab w:val="left" w:pos="993"/>
        </w:tabs>
        <w:spacing w:before="100" w:beforeAutospacing="1" w:after="100" w:afterAutospacing="1"/>
        <w:ind w:left="284" w:firstLine="709"/>
        <w:contextualSpacing/>
        <w:jc w:val="both"/>
        <w:rPr>
          <w:lang w:val="en-US"/>
        </w:rPr>
      </w:pPr>
      <w:r w:rsidRPr="00C760ED">
        <w:rPr>
          <w:lang w:val="en"/>
        </w:rPr>
        <w:t>Ability to process social, economic and medical information.</w:t>
      </w:r>
    </w:p>
    <w:p w:rsidR="00C50127" w:rsidRPr="00004899" w:rsidRDefault="00C50127" w:rsidP="00A854AA">
      <w:pPr>
        <w:numPr>
          <w:ilvl w:val="0"/>
          <w:numId w:val="2"/>
        </w:numPr>
        <w:tabs>
          <w:tab w:val="left" w:pos="993"/>
        </w:tabs>
        <w:spacing w:before="100" w:beforeAutospacing="1" w:after="100" w:afterAutospacing="1"/>
        <w:ind w:left="284" w:firstLine="709"/>
        <w:contextualSpacing/>
        <w:jc w:val="both"/>
        <w:rPr>
          <w:lang w:val="en-US"/>
        </w:rPr>
      </w:pPr>
      <w:r w:rsidRPr="00C760ED">
        <w:rPr>
          <w:lang w:val="en"/>
        </w:rPr>
        <w:t>Ability to conduct epidemiological and medical-statistical studies of public health.</w:t>
      </w:r>
    </w:p>
    <w:p w:rsidR="00C50127" w:rsidRPr="00004899" w:rsidRDefault="00C50127" w:rsidP="00A854AA">
      <w:pPr>
        <w:numPr>
          <w:ilvl w:val="0"/>
          <w:numId w:val="2"/>
        </w:numPr>
        <w:tabs>
          <w:tab w:val="left" w:pos="993"/>
        </w:tabs>
        <w:spacing w:before="100" w:beforeAutospacing="1" w:after="100" w:afterAutospacing="1"/>
        <w:ind w:left="284" w:firstLine="709"/>
        <w:contextualSpacing/>
        <w:jc w:val="both"/>
        <w:rPr>
          <w:lang w:val="en-US"/>
        </w:rPr>
      </w:pPr>
      <w:r w:rsidRPr="00C760ED">
        <w:rPr>
          <w:lang w:val="en"/>
        </w:rPr>
        <w:t>Ability to assess the impact of the environment on the health of the population (individual, family, population).</w:t>
      </w:r>
    </w:p>
    <w:p w:rsidR="00C50127" w:rsidRPr="00004899" w:rsidRDefault="00C50127" w:rsidP="00A854AA">
      <w:pPr>
        <w:numPr>
          <w:ilvl w:val="0"/>
          <w:numId w:val="2"/>
        </w:numPr>
        <w:tabs>
          <w:tab w:val="left" w:pos="993"/>
        </w:tabs>
        <w:spacing w:before="100" w:beforeAutospacing="1" w:after="100" w:afterAutospacing="1"/>
        <w:ind w:left="284" w:firstLine="709"/>
        <w:contextualSpacing/>
        <w:jc w:val="both"/>
        <w:rPr>
          <w:lang w:val="en-US"/>
        </w:rPr>
      </w:pPr>
      <w:r w:rsidRPr="00C760ED">
        <w:rPr>
          <w:lang w:val="en"/>
        </w:rPr>
        <w:t>Ability to assess the impact of socio-economic and biological determinants on the health of the individual, family, population.</w:t>
      </w:r>
    </w:p>
    <w:p w:rsidR="00C50127" w:rsidRPr="00004899" w:rsidRDefault="00C50127" w:rsidP="00A854AA">
      <w:pPr>
        <w:numPr>
          <w:ilvl w:val="0"/>
          <w:numId w:val="2"/>
        </w:numPr>
        <w:tabs>
          <w:tab w:val="left" w:pos="993"/>
        </w:tabs>
        <w:spacing w:before="100" w:beforeAutospacing="1" w:after="100" w:afterAutospacing="1"/>
        <w:ind w:left="284" w:firstLine="709"/>
        <w:contextualSpacing/>
        <w:jc w:val="both"/>
        <w:rPr>
          <w:lang w:val="en-US"/>
        </w:rPr>
      </w:pPr>
      <w:r w:rsidRPr="00C760ED">
        <w:rPr>
          <w:lang w:val="en"/>
        </w:rPr>
        <w:t>Adhere to a healthy lifestyle, use the techniques of self-regulation and self-control.</w:t>
      </w:r>
    </w:p>
    <w:p w:rsidR="00C50127" w:rsidRPr="00004899" w:rsidRDefault="00C50127" w:rsidP="00A854AA">
      <w:pPr>
        <w:numPr>
          <w:ilvl w:val="0"/>
          <w:numId w:val="2"/>
        </w:numPr>
        <w:tabs>
          <w:tab w:val="left" w:pos="993"/>
        </w:tabs>
        <w:spacing w:before="100" w:beforeAutospacing="1" w:after="100" w:afterAutospacing="1"/>
        <w:ind w:left="284" w:firstLine="709"/>
        <w:contextualSpacing/>
        <w:jc w:val="both"/>
        <w:rPr>
          <w:lang w:val="en-US"/>
        </w:rPr>
      </w:pPr>
      <w:r w:rsidRPr="00C760ED">
        <w:rPr>
          <w:lang w:val="en"/>
        </w:rPr>
        <w:t>To be aware of and guided in their activities by civil rights, freedoms and duties, principles of security culture, to raise the general educational cultural level.</w:t>
      </w:r>
    </w:p>
    <w:p w:rsidR="00C50127" w:rsidRPr="00004899" w:rsidRDefault="00C50127" w:rsidP="00A854AA">
      <w:pPr>
        <w:numPr>
          <w:ilvl w:val="0"/>
          <w:numId w:val="2"/>
        </w:numPr>
        <w:tabs>
          <w:tab w:val="left" w:pos="993"/>
        </w:tabs>
        <w:spacing w:before="100" w:beforeAutospacing="1" w:after="100" w:afterAutospacing="1"/>
        <w:ind w:left="284" w:firstLine="709"/>
        <w:contextualSpacing/>
        <w:jc w:val="both"/>
        <w:rPr>
          <w:lang w:val="en-US"/>
        </w:rPr>
      </w:pPr>
      <w:r w:rsidRPr="00C760ED">
        <w:rPr>
          <w:lang w:val="en"/>
        </w:rPr>
        <w:lastRenderedPageBreak/>
        <w:t>Organize the necessary level of individual safety (own and caregivers) in case of typical dangerous situations in the individual field of activity.</w:t>
      </w:r>
    </w:p>
    <w:p w:rsidR="00C50127" w:rsidRPr="00004899" w:rsidRDefault="00C50127" w:rsidP="00A854AA">
      <w:pPr>
        <w:ind w:left="284" w:firstLine="567"/>
        <w:jc w:val="both"/>
        <w:rPr>
          <w:lang w:val="en-US"/>
        </w:rPr>
      </w:pPr>
      <w:r w:rsidRPr="00C760ED">
        <w:rPr>
          <w:lang w:val="en"/>
        </w:rPr>
        <w:t xml:space="preserve">Learning outcomes for </w:t>
      </w:r>
      <w:r w:rsidRPr="00C760ED">
        <w:rPr>
          <w:b/>
          <w:bCs/>
          <w:lang w:val="en"/>
        </w:rPr>
        <w:t>the discipline–</w:t>
      </w:r>
      <w:r w:rsidRPr="00C760ED">
        <w:rPr>
          <w:lang w:val="en"/>
        </w:rPr>
        <w:t xml:space="preserve"> a set of knowledge, skills, and other forms of competence acquired by a person in the learning process in accordance with the standard of higher education that can be identified, quantified and measured.</w:t>
      </w:r>
    </w:p>
    <w:p w:rsidR="00C50127" w:rsidRPr="00004899" w:rsidRDefault="00C50127" w:rsidP="00A854AA">
      <w:pPr>
        <w:ind w:left="284"/>
        <w:jc w:val="both"/>
        <w:rPr>
          <w:lang w:val="en-US"/>
        </w:rPr>
      </w:pPr>
      <w:r w:rsidRPr="00C760ED">
        <w:rPr>
          <w:lang w:val="en"/>
        </w:rPr>
        <w:t>According to the standards of higher education, students must:</w:t>
      </w:r>
    </w:p>
    <w:p w:rsidR="00C50127" w:rsidRPr="00C760ED" w:rsidRDefault="00C50127" w:rsidP="00A854AA">
      <w:pPr>
        <w:ind w:left="284"/>
        <w:jc w:val="both"/>
        <w:rPr>
          <w:b/>
          <w:i/>
        </w:rPr>
      </w:pPr>
      <w:r w:rsidRPr="00C760ED">
        <w:rPr>
          <w:b/>
          <w:i/>
          <w:lang w:val="en"/>
        </w:rPr>
        <w:t>Know:</w:t>
      </w:r>
    </w:p>
    <w:p w:rsidR="00C50127" w:rsidRPr="00C760ED" w:rsidRDefault="00C50127" w:rsidP="00A854AA">
      <w:pPr>
        <w:pStyle w:val="1"/>
        <w:numPr>
          <w:ilvl w:val="0"/>
          <w:numId w:val="3"/>
        </w:numPr>
        <w:tabs>
          <w:tab w:val="clear" w:pos="1080"/>
          <w:tab w:val="num" w:pos="426"/>
          <w:tab w:val="left" w:pos="3300"/>
        </w:tabs>
        <w:ind w:left="284" w:hanging="426"/>
        <w:jc w:val="both"/>
        <w:rPr>
          <w:sz w:val="24"/>
          <w:szCs w:val="24"/>
        </w:rPr>
      </w:pPr>
      <w:r w:rsidRPr="00C760ED">
        <w:rPr>
          <w:sz w:val="24"/>
          <w:szCs w:val="24"/>
          <w:lang w:val="en"/>
        </w:rPr>
        <w:t>The relationship between the state of health of workers and the influence of harmful and dangerous production factors.</w:t>
      </w:r>
    </w:p>
    <w:p w:rsidR="00C50127" w:rsidRPr="00004899" w:rsidRDefault="00C50127" w:rsidP="00A854AA">
      <w:pPr>
        <w:numPr>
          <w:ilvl w:val="0"/>
          <w:numId w:val="3"/>
        </w:numPr>
        <w:tabs>
          <w:tab w:val="clear" w:pos="1080"/>
          <w:tab w:val="num" w:pos="426"/>
          <w:tab w:val="left" w:pos="3300"/>
        </w:tabs>
        <w:spacing w:before="100" w:beforeAutospacing="1" w:after="100" w:afterAutospacing="1"/>
        <w:ind w:left="284" w:hanging="426"/>
        <w:contextualSpacing/>
        <w:jc w:val="both"/>
        <w:rPr>
          <w:lang w:val="en-US"/>
        </w:rPr>
      </w:pPr>
      <w:r w:rsidRPr="00C760ED">
        <w:rPr>
          <w:lang w:val="en"/>
        </w:rPr>
        <w:t>Requirements of legislative and regulatory acts on labor protection of medical workers.</w:t>
      </w:r>
    </w:p>
    <w:p w:rsidR="00C50127" w:rsidRPr="00004899" w:rsidRDefault="00C50127" w:rsidP="00A854AA">
      <w:pPr>
        <w:numPr>
          <w:ilvl w:val="0"/>
          <w:numId w:val="3"/>
        </w:numPr>
        <w:tabs>
          <w:tab w:val="clear" w:pos="1080"/>
          <w:tab w:val="num" w:pos="426"/>
          <w:tab w:val="left" w:pos="3300"/>
        </w:tabs>
        <w:spacing w:before="100" w:beforeAutospacing="1" w:after="100" w:afterAutospacing="1"/>
        <w:ind w:left="284" w:hanging="426"/>
        <w:contextualSpacing/>
        <w:jc w:val="both"/>
        <w:rPr>
          <w:lang w:val="en-US"/>
        </w:rPr>
      </w:pPr>
      <w:r w:rsidRPr="00C760ED">
        <w:rPr>
          <w:lang w:val="en"/>
        </w:rPr>
        <w:t>Requirements for ensuring labor protection of medical personnel in modern conditions.</w:t>
      </w:r>
    </w:p>
    <w:p w:rsidR="00C50127" w:rsidRPr="00004899" w:rsidRDefault="00C50127" w:rsidP="00A854AA">
      <w:pPr>
        <w:numPr>
          <w:ilvl w:val="0"/>
          <w:numId w:val="3"/>
        </w:numPr>
        <w:tabs>
          <w:tab w:val="clear" w:pos="1080"/>
          <w:tab w:val="num" w:pos="426"/>
          <w:tab w:val="left" w:pos="3300"/>
        </w:tabs>
        <w:spacing w:before="100" w:beforeAutospacing="1" w:after="100" w:afterAutospacing="1"/>
        <w:ind w:left="284" w:hanging="426"/>
        <w:contextualSpacing/>
        <w:jc w:val="both"/>
        <w:rPr>
          <w:lang w:val="en-US"/>
        </w:rPr>
      </w:pPr>
      <w:r w:rsidRPr="00C760ED">
        <w:rPr>
          <w:lang w:val="en"/>
        </w:rPr>
        <w:t xml:space="preserve">Basic </w:t>
      </w:r>
      <w:proofErr w:type="spellStart"/>
      <w:r w:rsidRPr="00C760ED">
        <w:rPr>
          <w:lang w:val="en"/>
        </w:rPr>
        <w:t>principlesand</w:t>
      </w:r>
      <w:proofErr w:type="spellEnd"/>
      <w:r w:rsidRPr="00C760ED">
        <w:rPr>
          <w:lang w:val="en"/>
        </w:rPr>
        <w:t xml:space="preserve"> approaches (strategies) to ensuring safety in medical institutions.</w:t>
      </w:r>
    </w:p>
    <w:p w:rsidR="00C50127" w:rsidRPr="00C760ED" w:rsidRDefault="00C50127" w:rsidP="00A854AA">
      <w:pPr>
        <w:ind w:left="284"/>
        <w:jc w:val="both"/>
      </w:pPr>
      <w:r w:rsidRPr="00C760ED">
        <w:rPr>
          <w:b/>
          <w:i/>
          <w:lang w:val="en"/>
        </w:rPr>
        <w:t>Be able to</w:t>
      </w:r>
      <w:r w:rsidRPr="00C760ED">
        <w:rPr>
          <w:lang w:val="en"/>
        </w:rPr>
        <w:t>:</w:t>
      </w:r>
    </w:p>
    <w:p w:rsidR="00C50127" w:rsidRPr="00C760ED" w:rsidRDefault="00C50127" w:rsidP="00A854AA">
      <w:pPr>
        <w:pStyle w:val="1"/>
        <w:numPr>
          <w:ilvl w:val="0"/>
          <w:numId w:val="4"/>
        </w:numPr>
        <w:shd w:val="clear" w:color="auto" w:fill="FFFFFF"/>
        <w:tabs>
          <w:tab w:val="clear" w:pos="720"/>
          <w:tab w:val="num" w:pos="426"/>
          <w:tab w:val="left" w:pos="1134"/>
        </w:tabs>
        <w:ind w:left="284" w:hanging="426"/>
        <w:jc w:val="both"/>
        <w:rPr>
          <w:sz w:val="24"/>
          <w:szCs w:val="24"/>
        </w:rPr>
      </w:pPr>
      <w:r w:rsidRPr="00C760ED">
        <w:rPr>
          <w:sz w:val="24"/>
          <w:szCs w:val="24"/>
          <w:lang w:val="en"/>
        </w:rPr>
        <w:t>Draw conclusions about the presence of the influence of harmful and dangerous production factors on the body of medical workers.</w:t>
      </w:r>
    </w:p>
    <w:p w:rsidR="00C50127" w:rsidRPr="00004899" w:rsidRDefault="00C50127" w:rsidP="00A854AA">
      <w:pPr>
        <w:numPr>
          <w:ilvl w:val="0"/>
          <w:numId w:val="4"/>
        </w:numPr>
        <w:shd w:val="clear" w:color="auto" w:fill="FFFFFF"/>
        <w:tabs>
          <w:tab w:val="clear" w:pos="720"/>
          <w:tab w:val="num" w:pos="426"/>
          <w:tab w:val="left" w:pos="1134"/>
        </w:tabs>
        <w:ind w:left="284" w:right="125" w:hanging="426"/>
        <w:contextualSpacing/>
        <w:jc w:val="both"/>
        <w:rPr>
          <w:lang w:val="en-US"/>
        </w:rPr>
      </w:pPr>
      <w:r w:rsidRPr="00C760ED">
        <w:rPr>
          <w:color w:val="000000"/>
          <w:lang w:val="en"/>
        </w:rPr>
        <w:t>Justify the implementation of preventive measures in</w:t>
      </w:r>
      <w:r w:rsidRPr="00C760ED">
        <w:rPr>
          <w:lang w:val="en"/>
        </w:rPr>
        <w:t xml:space="preserve"> accordance with the basics of the current legislation of Ukraine.</w:t>
      </w:r>
    </w:p>
    <w:p w:rsidR="00C50127" w:rsidRPr="00004899" w:rsidRDefault="00C50127" w:rsidP="00A854AA">
      <w:pPr>
        <w:numPr>
          <w:ilvl w:val="0"/>
          <w:numId w:val="4"/>
        </w:numPr>
        <w:shd w:val="clear" w:color="auto" w:fill="FFFFFF"/>
        <w:tabs>
          <w:tab w:val="clear" w:pos="720"/>
          <w:tab w:val="num" w:pos="426"/>
          <w:tab w:val="left" w:pos="1134"/>
        </w:tabs>
        <w:ind w:left="284" w:right="125" w:hanging="426"/>
        <w:contextualSpacing/>
        <w:jc w:val="both"/>
        <w:rPr>
          <w:color w:val="000000"/>
          <w:lang w:val="en-US"/>
        </w:rPr>
      </w:pPr>
      <w:r w:rsidRPr="00C760ED">
        <w:rPr>
          <w:color w:val="000000"/>
          <w:lang w:val="en"/>
        </w:rPr>
        <w:t>Plan activities to maintain a healthy lifestyle, personal hygiene and implement them in the practice of health care.</w:t>
      </w:r>
    </w:p>
    <w:p w:rsidR="00C50127" w:rsidRPr="00004899" w:rsidRDefault="00C50127" w:rsidP="00A854AA">
      <w:pPr>
        <w:numPr>
          <w:ilvl w:val="0"/>
          <w:numId w:val="4"/>
        </w:numPr>
        <w:shd w:val="clear" w:color="auto" w:fill="FFFFFF"/>
        <w:tabs>
          <w:tab w:val="clear" w:pos="720"/>
          <w:tab w:val="num" w:pos="426"/>
          <w:tab w:val="left" w:pos="1134"/>
        </w:tabs>
        <w:ind w:left="284" w:right="125" w:hanging="426"/>
        <w:contextualSpacing/>
        <w:jc w:val="both"/>
        <w:rPr>
          <w:color w:val="000000"/>
          <w:lang w:val="en-US"/>
        </w:rPr>
      </w:pPr>
      <w:r w:rsidRPr="00C760ED">
        <w:rPr>
          <w:color w:val="000000"/>
          <w:lang w:val="en"/>
        </w:rPr>
        <w:t>Coordinate plans for preventive measures with plans for the development of territorial, administrative and production units.</w:t>
      </w:r>
    </w:p>
    <w:p w:rsidR="00C50127" w:rsidRPr="00004899" w:rsidRDefault="00C50127" w:rsidP="00A854AA">
      <w:pPr>
        <w:numPr>
          <w:ilvl w:val="0"/>
          <w:numId w:val="4"/>
        </w:numPr>
        <w:shd w:val="clear" w:color="auto" w:fill="FFFFFF"/>
        <w:tabs>
          <w:tab w:val="clear" w:pos="720"/>
          <w:tab w:val="num" w:pos="426"/>
          <w:tab w:val="left" w:pos="1134"/>
        </w:tabs>
        <w:spacing w:before="100" w:beforeAutospacing="1" w:after="100" w:afterAutospacing="1"/>
        <w:ind w:left="284" w:hanging="426"/>
        <w:contextualSpacing/>
        <w:jc w:val="both"/>
        <w:rPr>
          <w:lang w:val="en-US"/>
        </w:rPr>
      </w:pPr>
      <w:r w:rsidRPr="00C760ED">
        <w:rPr>
          <w:color w:val="000000"/>
          <w:lang w:val="en"/>
        </w:rPr>
        <w:t>Analyze and assess situations dangerous to life, health and professional activities and independently make decisions on taking urgent measures.</w:t>
      </w:r>
    </w:p>
    <w:p w:rsidR="00C50127" w:rsidRPr="00004899" w:rsidRDefault="00C50127" w:rsidP="00A854AA">
      <w:pPr>
        <w:ind w:left="284" w:firstLine="709"/>
        <w:jc w:val="both"/>
        <w:rPr>
          <w:b/>
          <w:lang w:val="en-US"/>
        </w:rPr>
      </w:pPr>
      <w:r w:rsidRPr="00C760ED">
        <w:rPr>
          <w:b/>
          <w:lang w:val="en"/>
        </w:rPr>
        <w:t>2. Information volume of the discipline</w:t>
      </w:r>
    </w:p>
    <w:p w:rsidR="00C50127" w:rsidRPr="00004899" w:rsidRDefault="00C50127" w:rsidP="00A854AA">
      <w:pPr>
        <w:ind w:left="284" w:firstLine="709"/>
        <w:jc w:val="both"/>
        <w:rPr>
          <w:lang w:val="en-US"/>
        </w:rPr>
      </w:pPr>
      <w:r w:rsidRPr="00C760ED">
        <w:rPr>
          <w:lang w:val="en"/>
        </w:rPr>
        <w:t>90 hours, 3.0 ECTS credits are allotted for studying the discipline.</w:t>
      </w:r>
    </w:p>
    <w:p w:rsidR="00C50127" w:rsidRPr="00004899" w:rsidRDefault="00C50127" w:rsidP="00A854AA">
      <w:pPr>
        <w:ind w:left="284" w:firstLine="709"/>
        <w:jc w:val="both"/>
        <w:rPr>
          <w:b/>
          <w:lang w:val="en-US"/>
        </w:rPr>
      </w:pPr>
      <w:r w:rsidRPr="00C760ED">
        <w:rPr>
          <w:lang w:val="en"/>
        </w:rPr>
        <w:t>The program of the discipline</w:t>
      </w:r>
      <w:r w:rsidRPr="00C760ED">
        <w:rPr>
          <w:b/>
          <w:lang w:val="en"/>
        </w:rPr>
        <w:t xml:space="preserve"> "Labor Protection in the Industry"</w:t>
      </w:r>
      <w:r w:rsidRPr="00C760ED">
        <w:rPr>
          <w:lang w:val="en"/>
        </w:rPr>
        <w:t xml:space="preserve"> is structured and represented by one module, which contains three content modules in accordance with the requirements for the development of curricula of academic disciplines.</w:t>
      </w:r>
    </w:p>
    <w:p w:rsidR="00C50127" w:rsidRPr="00004899" w:rsidRDefault="00C50127" w:rsidP="00A854AA">
      <w:pPr>
        <w:numPr>
          <w:ilvl w:val="0"/>
          <w:numId w:val="5"/>
        </w:numPr>
        <w:ind w:left="284"/>
        <w:jc w:val="both"/>
        <w:rPr>
          <w:b/>
          <w:lang w:val="en-US"/>
        </w:rPr>
      </w:pPr>
      <w:r w:rsidRPr="00C760ED">
        <w:rPr>
          <w:lang w:val="en"/>
        </w:rPr>
        <w:t>Content module 1. "General issues of labor protection".</w:t>
      </w:r>
    </w:p>
    <w:p w:rsidR="00C50127" w:rsidRPr="00004899" w:rsidRDefault="00C50127" w:rsidP="00A854AA">
      <w:pPr>
        <w:numPr>
          <w:ilvl w:val="0"/>
          <w:numId w:val="5"/>
        </w:numPr>
        <w:ind w:left="284"/>
        <w:jc w:val="both"/>
        <w:rPr>
          <w:b/>
          <w:lang w:val="en-US"/>
        </w:rPr>
      </w:pPr>
      <w:r w:rsidRPr="00C760ED">
        <w:rPr>
          <w:lang w:val="en"/>
        </w:rPr>
        <w:t>Content module 2. "Features of working conditions in the medical industry".</w:t>
      </w:r>
    </w:p>
    <w:p w:rsidR="00C50127" w:rsidRPr="00004899" w:rsidRDefault="00C50127" w:rsidP="00A854AA">
      <w:pPr>
        <w:numPr>
          <w:ilvl w:val="0"/>
          <w:numId w:val="5"/>
        </w:numPr>
        <w:ind w:left="284"/>
        <w:jc w:val="both"/>
        <w:rPr>
          <w:lang w:val="en-US"/>
        </w:rPr>
      </w:pPr>
      <w:r w:rsidRPr="00C760ED">
        <w:rPr>
          <w:lang w:val="en"/>
        </w:rPr>
        <w:t>Content module 3. "Special issues of labor protection in the medical industry".</w:t>
      </w:r>
    </w:p>
    <w:p w:rsidR="00C50127" w:rsidRPr="00004899" w:rsidRDefault="00C50127" w:rsidP="00A854AA">
      <w:pPr>
        <w:ind w:left="284" w:firstLine="709"/>
        <w:jc w:val="both"/>
        <w:rPr>
          <w:lang w:val="en-US"/>
        </w:rPr>
      </w:pPr>
      <w:r w:rsidRPr="00C760ED">
        <w:rPr>
          <w:lang w:val="en"/>
        </w:rPr>
        <w:t>The types of educational activities of students, according to the curriculum, are: a) lectures; b) practical classes; c) independent work of students. Thematic plans of lectures, practical classes and independent work provide the study of all topics included in the module.</w:t>
      </w:r>
    </w:p>
    <w:p w:rsidR="00C50127" w:rsidRPr="00004899" w:rsidRDefault="00C50127" w:rsidP="00A854AA">
      <w:pPr>
        <w:tabs>
          <w:tab w:val="left" w:pos="2835"/>
        </w:tabs>
        <w:ind w:left="284" w:firstLine="720"/>
        <w:jc w:val="both"/>
        <w:rPr>
          <w:color w:val="000000"/>
          <w:lang w:val="en-US"/>
        </w:rPr>
      </w:pPr>
      <w:proofErr w:type="spellStart"/>
      <w:r w:rsidRPr="00C760ED">
        <w:rPr>
          <w:b/>
          <w:lang w:val="en"/>
        </w:rPr>
        <w:t>Lectures</w:t>
      </w:r>
      <w:r w:rsidRPr="00C760ED">
        <w:rPr>
          <w:color w:val="000000"/>
          <w:lang w:val="en"/>
        </w:rPr>
        <w:t>aim</w:t>
      </w:r>
      <w:proofErr w:type="spellEnd"/>
      <w:r w:rsidRPr="00C760ED">
        <w:rPr>
          <w:color w:val="000000"/>
          <w:lang w:val="en"/>
        </w:rPr>
        <w:t xml:space="preserve"> to systematize the basics of scientific knowledge in the discipline, to reveal the state and prospects of development of medical science, to focus on the most complex and relevant issues.</w:t>
      </w:r>
      <w:r>
        <w:rPr>
          <w:lang w:val="en"/>
        </w:rPr>
        <w:t xml:space="preserve"> </w:t>
      </w:r>
      <w:r w:rsidRPr="00C760ED">
        <w:rPr>
          <w:lang w:val="en"/>
        </w:rPr>
        <w:t xml:space="preserve"> Preference is given to lectures problematic, review and conceptual-analytical. The lecture becomes a process during which students form knowledge, provide a motivational component and a general-oriented stage of mastering scientific knowledge.</w:t>
      </w:r>
      <w:r>
        <w:rPr>
          <w:lang w:val="en"/>
        </w:rPr>
        <w:t xml:space="preserve"> </w:t>
      </w:r>
      <w:r w:rsidRPr="00C760ED">
        <w:rPr>
          <w:color w:val="000000"/>
          <w:lang w:val="en"/>
        </w:rPr>
        <w:t xml:space="preserve"> Lectures are given by the management of the department, professors and associate professors.</w:t>
      </w:r>
    </w:p>
    <w:p w:rsidR="00C50127" w:rsidRPr="00004899" w:rsidRDefault="00C50127" w:rsidP="00A854AA">
      <w:pPr>
        <w:tabs>
          <w:tab w:val="left" w:pos="2835"/>
        </w:tabs>
        <w:ind w:left="284" w:firstLine="720"/>
        <w:jc w:val="both"/>
        <w:rPr>
          <w:color w:val="000000"/>
          <w:lang w:val="en-US"/>
        </w:rPr>
      </w:pPr>
      <w:r w:rsidRPr="00C760ED">
        <w:rPr>
          <w:b/>
          <w:color w:val="000000"/>
          <w:lang w:val="en"/>
        </w:rPr>
        <w:t>Practical classes</w:t>
      </w:r>
      <w:r w:rsidRPr="00C760ED">
        <w:rPr>
          <w:color w:val="000000"/>
          <w:lang w:val="en"/>
        </w:rPr>
        <w:t xml:space="preserve"> are a type of training sessions in which scientific and pedagogical staff, together with students, conduct a detailed consideration of individual theoretical provisions of the discipline and form the skills and abilities of their practical application through individual performance by students of appropriately formulated tasks, education of a safety culture.</w:t>
      </w:r>
    </w:p>
    <w:p w:rsidR="00C50127" w:rsidRPr="00004899" w:rsidRDefault="00C50127" w:rsidP="00A854AA">
      <w:pPr>
        <w:tabs>
          <w:tab w:val="left" w:pos="2835"/>
        </w:tabs>
        <w:ind w:left="284" w:firstLine="720"/>
        <w:jc w:val="both"/>
        <w:rPr>
          <w:color w:val="000000"/>
          <w:lang w:val="en-US"/>
        </w:rPr>
      </w:pPr>
      <w:r w:rsidRPr="00C760ED">
        <w:rPr>
          <w:color w:val="000000"/>
          <w:lang w:val="en"/>
        </w:rPr>
        <w:t>Practical classes are held as part of a training group in order to develop practical skills on the basic principles of labor protection of medical workers, the relationship between the state of health and the influence of harmful and dangerous factors, to predict the negative consequences of the influence of hazardous factors on the human body and to develop appropriate preventive measures.</w:t>
      </w:r>
      <w:r w:rsidRPr="00C760ED">
        <w:rPr>
          <w:lang w:val="en"/>
        </w:rPr>
        <w:t xml:space="preserve"> The duration of one practical lesson according to the curriculum and taking into account the standards of the weekly classroom load of students is2 academic hours.</w:t>
      </w:r>
    </w:p>
    <w:p w:rsidR="00C50127" w:rsidRPr="00004899" w:rsidRDefault="00C50127" w:rsidP="00A854AA">
      <w:pPr>
        <w:ind w:left="284" w:firstLine="720"/>
        <w:jc w:val="both"/>
        <w:rPr>
          <w:lang w:val="en-US"/>
        </w:rPr>
      </w:pPr>
      <w:r w:rsidRPr="00C760ED">
        <w:rPr>
          <w:b/>
          <w:lang w:val="en"/>
        </w:rPr>
        <w:t>Independent work</w:t>
      </w:r>
      <w:r w:rsidRPr="00C760ED">
        <w:rPr>
          <w:lang w:val="en"/>
        </w:rPr>
        <w:t xml:space="preserve"> </w:t>
      </w:r>
      <w:r w:rsidRPr="00C760ED">
        <w:rPr>
          <w:color w:val="000000"/>
          <w:lang w:val="en"/>
        </w:rPr>
        <w:t xml:space="preserve">of the student is the main way of mastering educational material in time free from compulsory training sessions. Independent work of students is provided by a set of educational and </w:t>
      </w:r>
      <w:r w:rsidRPr="00C760ED">
        <w:rPr>
          <w:color w:val="000000"/>
          <w:lang w:val="en"/>
        </w:rPr>
        <w:lastRenderedPageBreak/>
        <w:t>methodological tools provided for the study of the discipline: textbooks, textbooks, materials of departmental lectures, etc. Methodical developments for independent work of students provide for the possibility of self-control on the part of students.  in addition, relevant scientific and professional literature is recommended.</w:t>
      </w:r>
      <w:r>
        <w:rPr>
          <w:lang w:val="en"/>
        </w:rPr>
        <w:t xml:space="preserve"> </w:t>
      </w:r>
      <w:r w:rsidRPr="00C760ED">
        <w:rPr>
          <w:lang w:val="en"/>
        </w:rPr>
        <w:t xml:space="preserve"> The type of independent work is preparation for practical classes and the implementation of individual independent work.</w:t>
      </w:r>
    </w:p>
    <w:p w:rsidR="00C50127" w:rsidRPr="00004899" w:rsidRDefault="00C50127" w:rsidP="00A854AA">
      <w:pPr>
        <w:ind w:left="284" w:firstLine="720"/>
        <w:jc w:val="both"/>
        <w:rPr>
          <w:lang w:val="en-US"/>
        </w:rPr>
      </w:pPr>
      <w:r w:rsidRPr="00C760ED">
        <w:rPr>
          <w:b/>
          <w:lang w:val="en"/>
        </w:rPr>
        <w:t xml:space="preserve">Individual task </w:t>
      </w:r>
      <w:r w:rsidRPr="00C760ED">
        <w:rPr>
          <w:lang w:val="en"/>
        </w:rPr>
        <w:t xml:space="preserve">– a form of organization of training in order to deepen, summarize and consolidate the knowledge that students receive in the learning process, as well as the application of this knowledge in practice. Types of individual work can be: writing essays, reports for speaking with messages in practical classes, participation in scientific and practical conferences, </w:t>
      </w:r>
      <w:proofErr w:type="spellStart"/>
      <w:r w:rsidRPr="00C760ED">
        <w:rPr>
          <w:lang w:val="en"/>
        </w:rPr>
        <w:t>olympiads</w:t>
      </w:r>
      <w:proofErr w:type="spellEnd"/>
      <w:r w:rsidRPr="00C760ED">
        <w:rPr>
          <w:lang w:val="en"/>
        </w:rPr>
        <w:t>, research work, etc.</w:t>
      </w:r>
    </w:p>
    <w:p w:rsidR="00C50127" w:rsidRPr="00004899" w:rsidRDefault="00C50127" w:rsidP="00A854AA">
      <w:pPr>
        <w:ind w:left="284" w:firstLine="720"/>
        <w:jc w:val="both"/>
        <w:rPr>
          <w:lang w:val="en-US"/>
        </w:rPr>
      </w:pPr>
    </w:p>
    <w:p w:rsidR="00C50127" w:rsidRPr="00004899" w:rsidRDefault="00C50127" w:rsidP="00A854AA">
      <w:pPr>
        <w:ind w:left="284"/>
        <w:jc w:val="both"/>
        <w:rPr>
          <w:b/>
          <w:lang w:val="en-US"/>
        </w:rPr>
      </w:pPr>
      <w:r w:rsidRPr="00C760ED">
        <w:rPr>
          <w:b/>
          <w:lang w:val="en"/>
        </w:rPr>
        <w:t>3. The structure of the discipline "Labor protection in the industry"</w:t>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23"/>
        <w:gridCol w:w="995"/>
        <w:gridCol w:w="567"/>
        <w:gridCol w:w="576"/>
        <w:gridCol w:w="391"/>
        <w:gridCol w:w="536"/>
        <w:gridCol w:w="126"/>
      </w:tblGrid>
      <w:tr w:rsidR="00C50127" w:rsidRPr="00C760ED">
        <w:trPr>
          <w:gridAfter w:val="3"/>
          <w:wAfter w:w="1053" w:type="dxa"/>
          <w:jc w:val="center"/>
        </w:trPr>
        <w:tc>
          <w:tcPr>
            <w:tcW w:w="6223" w:type="dxa"/>
            <w:vMerge w:val="restart"/>
            <w:tcBorders>
              <w:top w:val="single" w:sz="4" w:space="0" w:color="auto"/>
              <w:left w:val="single" w:sz="4" w:space="0" w:color="auto"/>
              <w:bottom w:val="single" w:sz="4" w:space="0" w:color="auto"/>
              <w:right w:val="single" w:sz="4" w:space="0" w:color="auto"/>
            </w:tcBorders>
            <w:vAlign w:val="center"/>
          </w:tcPr>
          <w:p w:rsidR="00C50127" w:rsidRPr="00004899" w:rsidRDefault="00C50127" w:rsidP="00A854AA">
            <w:pPr>
              <w:shd w:val="clear" w:color="auto" w:fill="FFFFFF"/>
              <w:ind w:left="284"/>
              <w:jc w:val="center"/>
              <w:rPr>
                <w:b/>
                <w:lang w:val="en-US"/>
              </w:rPr>
            </w:pPr>
            <w:r w:rsidRPr="00C760ED">
              <w:rPr>
                <w:b/>
                <w:lang w:val="en"/>
              </w:rPr>
              <w:t>Name of modules and topics</w:t>
            </w: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C50127" w:rsidRPr="00C760ED" w:rsidRDefault="00C50127" w:rsidP="00A854AA">
            <w:pPr>
              <w:shd w:val="clear" w:color="auto" w:fill="FFFFFF"/>
              <w:ind w:left="284"/>
              <w:jc w:val="center"/>
              <w:rPr>
                <w:b/>
              </w:rPr>
            </w:pPr>
            <w:r w:rsidRPr="00C760ED">
              <w:rPr>
                <w:b/>
                <w:lang w:val="en"/>
              </w:rPr>
              <w:t>Number of hours</w:t>
            </w:r>
          </w:p>
        </w:tc>
      </w:tr>
      <w:tr w:rsidR="00243FBE" w:rsidRPr="00C760ED">
        <w:trPr>
          <w:gridAfter w:val="1"/>
          <w:wAfter w:w="126" w:type="dxa"/>
          <w:jc w:val="center"/>
        </w:trPr>
        <w:tc>
          <w:tcPr>
            <w:tcW w:w="6223" w:type="dxa"/>
            <w:vMerge/>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ind w:left="284"/>
              <w:rPr>
                <w:b/>
              </w:rPr>
            </w:pPr>
          </w:p>
        </w:tc>
        <w:tc>
          <w:tcPr>
            <w:tcW w:w="3065" w:type="dxa"/>
            <w:gridSpan w:val="5"/>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full-time</w:t>
            </w:r>
          </w:p>
        </w:tc>
      </w:tr>
      <w:tr w:rsidR="00243FBE" w:rsidRPr="00C760ED">
        <w:trPr>
          <w:gridAfter w:val="1"/>
          <w:wAfter w:w="126" w:type="dxa"/>
          <w:jc w:val="center"/>
        </w:trPr>
        <w:tc>
          <w:tcPr>
            <w:tcW w:w="6223" w:type="dxa"/>
            <w:vMerge/>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ind w:left="284"/>
              <w:rPr>
                <w:b/>
              </w:rPr>
            </w:pPr>
          </w:p>
        </w:tc>
        <w:tc>
          <w:tcPr>
            <w:tcW w:w="995" w:type="dxa"/>
            <w:vMerge w:val="restart"/>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Just</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including</w:t>
            </w:r>
          </w:p>
        </w:tc>
      </w:tr>
      <w:tr w:rsidR="00243FBE" w:rsidRPr="00C760ED">
        <w:trPr>
          <w:jc w:val="center"/>
        </w:trPr>
        <w:tc>
          <w:tcPr>
            <w:tcW w:w="6223" w:type="dxa"/>
            <w:vMerge/>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ind w:left="284"/>
              <w:rPr>
                <w:b/>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ind w:left="284"/>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l</w:t>
            </w:r>
          </w:p>
        </w:tc>
        <w:tc>
          <w:tcPr>
            <w:tcW w:w="576" w:type="dxa"/>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See</w:t>
            </w:r>
          </w:p>
        </w:tc>
        <w:tc>
          <w:tcPr>
            <w:tcW w:w="391" w:type="dxa"/>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lab.</w:t>
            </w:r>
          </w:p>
        </w:tc>
        <w:tc>
          <w:tcPr>
            <w:tcW w:w="662" w:type="dxa"/>
            <w:gridSpan w:val="2"/>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s.r.</w:t>
            </w:r>
          </w:p>
        </w:tc>
      </w:tr>
      <w:tr w:rsidR="00243FBE" w:rsidRPr="00C760ED">
        <w:trPr>
          <w:jc w:val="center"/>
        </w:trPr>
        <w:tc>
          <w:tcPr>
            <w:tcW w:w="6223" w:type="dxa"/>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1</w:t>
            </w:r>
          </w:p>
        </w:tc>
        <w:tc>
          <w:tcPr>
            <w:tcW w:w="995" w:type="dxa"/>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2</w:t>
            </w:r>
          </w:p>
        </w:tc>
        <w:tc>
          <w:tcPr>
            <w:tcW w:w="567" w:type="dxa"/>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3</w:t>
            </w:r>
          </w:p>
        </w:tc>
        <w:tc>
          <w:tcPr>
            <w:tcW w:w="576" w:type="dxa"/>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4</w:t>
            </w:r>
          </w:p>
        </w:tc>
        <w:tc>
          <w:tcPr>
            <w:tcW w:w="391" w:type="dxa"/>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5</w:t>
            </w:r>
          </w:p>
        </w:tc>
        <w:tc>
          <w:tcPr>
            <w:tcW w:w="662" w:type="dxa"/>
            <w:gridSpan w:val="2"/>
            <w:tcBorders>
              <w:top w:val="single" w:sz="4" w:space="0" w:color="auto"/>
              <w:left w:val="single" w:sz="4" w:space="0" w:color="auto"/>
              <w:bottom w:val="single" w:sz="4" w:space="0" w:color="auto"/>
              <w:right w:val="single" w:sz="4" w:space="0" w:color="auto"/>
            </w:tcBorders>
            <w:vAlign w:val="center"/>
          </w:tcPr>
          <w:p w:rsidR="00243FBE" w:rsidRPr="00C760ED" w:rsidRDefault="00243FBE" w:rsidP="00A854AA">
            <w:pPr>
              <w:shd w:val="clear" w:color="auto" w:fill="FFFFFF"/>
              <w:ind w:left="284"/>
              <w:jc w:val="center"/>
              <w:rPr>
                <w:b/>
              </w:rPr>
            </w:pPr>
            <w:r w:rsidRPr="00C760ED">
              <w:rPr>
                <w:b/>
                <w:lang w:val="en"/>
              </w:rPr>
              <w:t>7</w:t>
            </w:r>
          </w:p>
        </w:tc>
      </w:tr>
      <w:tr w:rsidR="00C50127" w:rsidRPr="00C760ED">
        <w:trPr>
          <w:gridAfter w:val="3"/>
          <w:wAfter w:w="1053" w:type="dxa"/>
          <w:trHeight w:val="332"/>
          <w:jc w:val="center"/>
        </w:trPr>
        <w:tc>
          <w:tcPr>
            <w:tcW w:w="8361" w:type="dxa"/>
            <w:gridSpan w:val="4"/>
            <w:tcBorders>
              <w:top w:val="single" w:sz="4" w:space="0" w:color="auto"/>
              <w:left w:val="single" w:sz="4" w:space="0" w:color="auto"/>
              <w:bottom w:val="single" w:sz="4" w:space="0" w:color="auto"/>
              <w:right w:val="single" w:sz="4" w:space="0" w:color="auto"/>
            </w:tcBorders>
          </w:tcPr>
          <w:p w:rsidR="00C50127" w:rsidRPr="00C760ED" w:rsidRDefault="00C50127" w:rsidP="00A854AA">
            <w:pPr>
              <w:ind w:left="284"/>
              <w:jc w:val="center"/>
              <w:rPr>
                <w:b/>
              </w:rPr>
            </w:pPr>
          </w:p>
        </w:tc>
      </w:tr>
      <w:tr w:rsidR="005D6E96" w:rsidRPr="00C760ED">
        <w:trPr>
          <w:jc w:val="center"/>
        </w:trPr>
        <w:tc>
          <w:tcPr>
            <w:tcW w:w="6223"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pStyle w:val="a6"/>
              <w:ind w:left="284" w:firstLine="0"/>
              <w:jc w:val="left"/>
              <w:rPr>
                <w:rFonts w:ascii="Times New Roman" w:hAnsi="Times New Roman"/>
                <w:bCs w:val="0"/>
                <w:i/>
                <w:iCs/>
                <w:caps w:val="0"/>
                <w:sz w:val="24"/>
              </w:rPr>
            </w:pPr>
            <w:r w:rsidRPr="005165A0">
              <w:rPr>
                <w:i/>
                <w:caps w:val="0"/>
                <w:sz w:val="24"/>
                <w:lang w:val="en" w:eastAsia="en-US"/>
              </w:rPr>
              <w:t xml:space="preserve">Legislation </w:t>
            </w:r>
            <w:r>
              <w:rPr>
                <w:i/>
                <w:caps w:val="0"/>
                <w:sz w:val="24"/>
                <w:lang w:val="en" w:eastAsia="en-US"/>
              </w:rPr>
              <w:t>In the</w:t>
            </w:r>
            <w:r w:rsidRPr="005165A0">
              <w:rPr>
                <w:i/>
                <w:caps w:val="0"/>
                <w:sz w:val="24"/>
                <w:lang w:val="en" w:eastAsia="en-US"/>
              </w:rPr>
              <w:t>country in the field of labor law</w:t>
            </w:r>
          </w:p>
        </w:tc>
        <w:tc>
          <w:tcPr>
            <w:tcW w:w="995"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sidRPr="001F419C">
              <w:rPr>
                <w:b/>
                <w:lang w:val="en"/>
              </w:rPr>
              <w:t>8</w:t>
            </w:r>
          </w:p>
        </w:tc>
        <w:tc>
          <w:tcPr>
            <w:tcW w:w="567" w:type="dxa"/>
            <w:tcBorders>
              <w:top w:val="single" w:sz="4" w:space="0" w:color="auto"/>
              <w:left w:val="single" w:sz="4" w:space="0" w:color="auto"/>
              <w:bottom w:val="single" w:sz="4" w:space="0" w:color="auto"/>
              <w:right w:val="single" w:sz="4" w:space="0" w:color="auto"/>
            </w:tcBorders>
          </w:tcPr>
          <w:p w:rsidR="005D6E96" w:rsidRPr="002A0ED3" w:rsidRDefault="005D6E96" w:rsidP="005D6E96">
            <w:pPr>
              <w:shd w:val="clear" w:color="auto" w:fill="FFFFFF"/>
              <w:ind w:left="284"/>
              <w:jc w:val="center"/>
              <w:rPr>
                <w:b/>
                <w:lang w:val="uk-UA"/>
              </w:rPr>
            </w:pPr>
            <w:r>
              <w:rPr>
                <w:b/>
                <w:lang w:val="en"/>
              </w:rPr>
              <w:t>-</w:t>
            </w:r>
          </w:p>
        </w:tc>
        <w:tc>
          <w:tcPr>
            <w:tcW w:w="576"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shd w:val="clear" w:color="auto" w:fill="FFFFFF"/>
              <w:ind w:left="284"/>
              <w:jc w:val="center"/>
              <w:rPr>
                <w:b/>
              </w:rPr>
            </w:pPr>
            <w:r w:rsidRPr="00C760ED">
              <w:rPr>
                <w:b/>
                <w:lang w:val="en"/>
              </w:rPr>
              <w:t>2</w:t>
            </w:r>
          </w:p>
        </w:tc>
        <w:tc>
          <w:tcPr>
            <w:tcW w:w="391"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shd w:val="clear" w:color="auto" w:fill="FFFFFF"/>
              <w:ind w:left="284"/>
              <w:jc w:val="center"/>
              <w:rPr>
                <w:b/>
              </w:rPr>
            </w:pPr>
            <w:r w:rsidRPr="00C760ED">
              <w:rPr>
                <w:b/>
                <w:lang w:val="en"/>
              </w:rPr>
              <w:t>-</w:t>
            </w:r>
          </w:p>
        </w:tc>
        <w:tc>
          <w:tcPr>
            <w:tcW w:w="662" w:type="dxa"/>
            <w:gridSpan w:val="2"/>
            <w:tcBorders>
              <w:top w:val="single" w:sz="4" w:space="0" w:color="auto"/>
              <w:left w:val="single" w:sz="4" w:space="0" w:color="auto"/>
              <w:bottom w:val="single" w:sz="4" w:space="0" w:color="auto"/>
              <w:right w:val="single" w:sz="4" w:space="0" w:color="auto"/>
            </w:tcBorders>
          </w:tcPr>
          <w:p w:rsidR="005D6E96" w:rsidRDefault="005D6E96" w:rsidP="005D6E96">
            <w:r w:rsidRPr="00155EBA">
              <w:rPr>
                <w:b/>
                <w:lang w:val="en"/>
              </w:rPr>
              <w:t>6</w:t>
            </w:r>
          </w:p>
        </w:tc>
      </w:tr>
      <w:tr w:rsidR="005D6E96" w:rsidRPr="00C760ED">
        <w:trPr>
          <w:jc w:val="center"/>
        </w:trPr>
        <w:tc>
          <w:tcPr>
            <w:tcW w:w="6223" w:type="dxa"/>
            <w:tcBorders>
              <w:top w:val="single" w:sz="4" w:space="0" w:color="auto"/>
              <w:left w:val="single" w:sz="4" w:space="0" w:color="auto"/>
              <w:bottom w:val="single" w:sz="4" w:space="0" w:color="auto"/>
              <w:right w:val="single" w:sz="4" w:space="0" w:color="auto"/>
            </w:tcBorders>
          </w:tcPr>
          <w:p w:rsidR="005D6E96" w:rsidRPr="00A854AA" w:rsidRDefault="005D6E96" w:rsidP="005D6E96">
            <w:pPr>
              <w:ind w:left="284"/>
              <w:jc w:val="both"/>
              <w:rPr>
                <w:i/>
                <w:iCs/>
                <w:caps/>
                <w:lang w:val="uk-UA"/>
              </w:rPr>
            </w:pPr>
            <w:r w:rsidRPr="005165A0">
              <w:rPr>
                <w:b/>
                <w:bCs/>
                <w:i/>
                <w:lang w:val="en" w:eastAsia="en-US"/>
              </w:rPr>
              <w:t>Legal and organizational issues of labor protection</w:t>
            </w:r>
            <w:r>
              <w:rPr>
                <w:b/>
                <w:bCs/>
                <w:i/>
                <w:lang w:val="en" w:eastAsia="en-US"/>
              </w:rPr>
              <w:t>.</w:t>
            </w:r>
            <w:r>
              <w:rPr>
                <w:lang w:val="en"/>
              </w:rPr>
              <w:t xml:space="preserve"> </w:t>
            </w:r>
            <w:r w:rsidRPr="00A854AA">
              <w:rPr>
                <w:b/>
                <w:bCs/>
                <w:i/>
                <w:iCs/>
                <w:lang w:val="en" w:eastAsia="en-US"/>
              </w:rPr>
              <w:t xml:space="preserve"> Organization of labor protection in the system of medical support</w:t>
            </w:r>
          </w:p>
        </w:tc>
        <w:tc>
          <w:tcPr>
            <w:tcW w:w="995"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Pr>
                <w:b/>
                <w:lang w:val="en"/>
              </w:rPr>
              <w:t>10</w:t>
            </w:r>
          </w:p>
        </w:tc>
        <w:tc>
          <w:tcPr>
            <w:tcW w:w="567"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Pr>
                <w:b/>
                <w:lang w:val="en"/>
              </w:rPr>
              <w:t>2</w:t>
            </w:r>
          </w:p>
        </w:tc>
        <w:tc>
          <w:tcPr>
            <w:tcW w:w="576"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shd w:val="clear" w:color="auto" w:fill="FFFFFF"/>
              <w:ind w:left="284"/>
              <w:jc w:val="center"/>
              <w:rPr>
                <w:b/>
              </w:rPr>
            </w:pPr>
            <w:r w:rsidRPr="00C760ED">
              <w:rPr>
                <w:b/>
                <w:lang w:val="en"/>
              </w:rPr>
              <w:t>2</w:t>
            </w:r>
          </w:p>
        </w:tc>
        <w:tc>
          <w:tcPr>
            <w:tcW w:w="391"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shd w:val="clear" w:color="auto" w:fill="FFFFFF"/>
              <w:ind w:left="284"/>
              <w:jc w:val="center"/>
              <w:rPr>
                <w:b/>
              </w:rPr>
            </w:pPr>
            <w:r w:rsidRPr="00C760ED">
              <w:rPr>
                <w:b/>
                <w:lang w:val="en"/>
              </w:rPr>
              <w:t>-</w:t>
            </w:r>
          </w:p>
        </w:tc>
        <w:tc>
          <w:tcPr>
            <w:tcW w:w="662" w:type="dxa"/>
            <w:gridSpan w:val="2"/>
            <w:tcBorders>
              <w:top w:val="single" w:sz="4" w:space="0" w:color="auto"/>
              <w:left w:val="single" w:sz="4" w:space="0" w:color="auto"/>
              <w:bottom w:val="single" w:sz="4" w:space="0" w:color="auto"/>
              <w:right w:val="single" w:sz="4" w:space="0" w:color="auto"/>
            </w:tcBorders>
          </w:tcPr>
          <w:p w:rsidR="005D6E96" w:rsidRDefault="005D6E96" w:rsidP="005D6E96">
            <w:r w:rsidRPr="00155EBA">
              <w:rPr>
                <w:b/>
                <w:lang w:val="en"/>
              </w:rPr>
              <w:t>6</w:t>
            </w:r>
          </w:p>
        </w:tc>
      </w:tr>
      <w:tr w:rsidR="005D6E96" w:rsidRPr="00C760ED">
        <w:trPr>
          <w:jc w:val="center"/>
        </w:trPr>
        <w:tc>
          <w:tcPr>
            <w:tcW w:w="6223" w:type="dxa"/>
            <w:tcBorders>
              <w:top w:val="single" w:sz="4" w:space="0" w:color="auto"/>
              <w:left w:val="single" w:sz="4" w:space="0" w:color="auto"/>
              <w:bottom w:val="single" w:sz="4" w:space="0" w:color="auto"/>
              <w:right w:val="single" w:sz="4" w:space="0" w:color="auto"/>
            </w:tcBorders>
          </w:tcPr>
          <w:p w:rsidR="005D6E96" w:rsidRPr="00004899" w:rsidRDefault="005D6E96" w:rsidP="005D6E96">
            <w:pPr>
              <w:ind w:left="284"/>
              <w:jc w:val="both"/>
              <w:rPr>
                <w:b/>
                <w:lang w:val="en-US"/>
              </w:rPr>
            </w:pPr>
            <w:r w:rsidRPr="005165A0">
              <w:rPr>
                <w:b/>
                <w:i/>
                <w:iCs/>
                <w:lang w:val="en"/>
              </w:rPr>
              <w:t>Hygiene and physiology of work, importance for creating safe working conditions</w:t>
            </w:r>
          </w:p>
        </w:tc>
        <w:tc>
          <w:tcPr>
            <w:tcW w:w="995"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Pr>
                <w:b/>
                <w:lang w:val="en"/>
              </w:rPr>
              <w:t>10</w:t>
            </w:r>
          </w:p>
        </w:tc>
        <w:tc>
          <w:tcPr>
            <w:tcW w:w="567"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Pr>
                <w:b/>
                <w:lang w:val="en"/>
              </w:rPr>
              <w:t>2</w:t>
            </w:r>
          </w:p>
        </w:tc>
        <w:tc>
          <w:tcPr>
            <w:tcW w:w="576"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shd w:val="clear" w:color="auto" w:fill="FFFFFF"/>
              <w:ind w:left="284"/>
              <w:jc w:val="center"/>
              <w:rPr>
                <w:b/>
              </w:rPr>
            </w:pPr>
            <w:r w:rsidRPr="00C760ED">
              <w:rPr>
                <w:b/>
                <w:lang w:val="en"/>
              </w:rPr>
              <w:t>2</w:t>
            </w:r>
          </w:p>
        </w:tc>
        <w:tc>
          <w:tcPr>
            <w:tcW w:w="391"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shd w:val="clear" w:color="auto" w:fill="FFFFFF"/>
              <w:ind w:left="284"/>
              <w:jc w:val="center"/>
              <w:rPr>
                <w:b/>
              </w:rPr>
            </w:pPr>
            <w:r w:rsidRPr="00C760ED">
              <w:rPr>
                <w:b/>
                <w:lang w:val="en"/>
              </w:rPr>
              <w:t>-</w:t>
            </w:r>
          </w:p>
        </w:tc>
        <w:tc>
          <w:tcPr>
            <w:tcW w:w="662" w:type="dxa"/>
            <w:gridSpan w:val="2"/>
            <w:tcBorders>
              <w:top w:val="single" w:sz="4" w:space="0" w:color="auto"/>
              <w:left w:val="single" w:sz="4" w:space="0" w:color="auto"/>
              <w:bottom w:val="single" w:sz="4" w:space="0" w:color="auto"/>
              <w:right w:val="single" w:sz="4" w:space="0" w:color="auto"/>
            </w:tcBorders>
          </w:tcPr>
          <w:p w:rsidR="005D6E96" w:rsidRDefault="005D6E96" w:rsidP="005D6E96">
            <w:r w:rsidRPr="00155EBA">
              <w:rPr>
                <w:b/>
                <w:lang w:val="en"/>
              </w:rPr>
              <w:t>6</w:t>
            </w:r>
          </w:p>
        </w:tc>
      </w:tr>
      <w:tr w:rsidR="005D6E96" w:rsidRPr="00C760ED">
        <w:trPr>
          <w:jc w:val="center"/>
        </w:trPr>
        <w:tc>
          <w:tcPr>
            <w:tcW w:w="6223" w:type="dxa"/>
            <w:tcBorders>
              <w:top w:val="single" w:sz="4" w:space="0" w:color="auto"/>
              <w:left w:val="single" w:sz="4" w:space="0" w:color="auto"/>
              <w:bottom w:val="single" w:sz="4" w:space="0" w:color="auto"/>
              <w:right w:val="single" w:sz="4" w:space="0" w:color="auto"/>
            </w:tcBorders>
          </w:tcPr>
          <w:p w:rsidR="005D6E96" w:rsidRPr="00004899" w:rsidRDefault="005D6E96" w:rsidP="005D6E96">
            <w:pPr>
              <w:ind w:left="284"/>
              <w:jc w:val="both"/>
              <w:rPr>
                <w:b/>
                <w:lang w:val="en-US"/>
              </w:rPr>
            </w:pPr>
            <w:r w:rsidRPr="005165A0">
              <w:rPr>
                <w:b/>
                <w:bCs/>
                <w:i/>
                <w:iCs/>
                <w:lang w:val="en"/>
              </w:rPr>
              <w:t>Organization of workspace (ergonomics) in dentistry</w:t>
            </w:r>
          </w:p>
        </w:tc>
        <w:tc>
          <w:tcPr>
            <w:tcW w:w="995"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sidRPr="001F419C">
              <w:rPr>
                <w:b/>
                <w:lang w:val="en"/>
              </w:rPr>
              <w:t>8</w:t>
            </w:r>
          </w:p>
        </w:tc>
        <w:tc>
          <w:tcPr>
            <w:tcW w:w="567"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sidRPr="007A35B4">
              <w:rPr>
                <w:b/>
                <w:lang w:val="en"/>
              </w:rPr>
              <w:t>-</w:t>
            </w:r>
          </w:p>
        </w:tc>
        <w:tc>
          <w:tcPr>
            <w:tcW w:w="576"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2</w:t>
            </w:r>
          </w:p>
        </w:tc>
        <w:tc>
          <w:tcPr>
            <w:tcW w:w="391"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p>
        </w:tc>
        <w:tc>
          <w:tcPr>
            <w:tcW w:w="662" w:type="dxa"/>
            <w:gridSpan w:val="2"/>
            <w:tcBorders>
              <w:top w:val="single" w:sz="4" w:space="0" w:color="auto"/>
              <w:left w:val="single" w:sz="4" w:space="0" w:color="auto"/>
              <w:bottom w:val="single" w:sz="4" w:space="0" w:color="auto"/>
              <w:right w:val="single" w:sz="4" w:space="0" w:color="auto"/>
            </w:tcBorders>
          </w:tcPr>
          <w:p w:rsidR="005D6E96" w:rsidRDefault="005D6E96" w:rsidP="005D6E96">
            <w:r w:rsidRPr="00155EBA">
              <w:rPr>
                <w:b/>
                <w:lang w:val="en"/>
              </w:rPr>
              <w:t>6</w:t>
            </w:r>
          </w:p>
        </w:tc>
      </w:tr>
      <w:tr w:rsidR="005D6E96" w:rsidRPr="00C760ED">
        <w:trPr>
          <w:jc w:val="center"/>
        </w:trPr>
        <w:tc>
          <w:tcPr>
            <w:tcW w:w="6223" w:type="dxa"/>
            <w:tcBorders>
              <w:top w:val="single" w:sz="4" w:space="0" w:color="auto"/>
              <w:left w:val="single" w:sz="4" w:space="0" w:color="auto"/>
              <w:bottom w:val="single" w:sz="4" w:space="0" w:color="auto"/>
              <w:right w:val="single" w:sz="4" w:space="0" w:color="auto"/>
            </w:tcBorders>
          </w:tcPr>
          <w:p w:rsidR="005D6E96" w:rsidRPr="00004899" w:rsidRDefault="005D6E96" w:rsidP="005D6E96">
            <w:pPr>
              <w:ind w:left="284"/>
              <w:jc w:val="both"/>
              <w:rPr>
                <w:b/>
                <w:lang w:val="en-US"/>
              </w:rPr>
            </w:pPr>
            <w:r w:rsidRPr="005165A0">
              <w:rPr>
                <w:b/>
                <w:bCs/>
                <w:i/>
                <w:iCs/>
                <w:lang w:val="en"/>
              </w:rPr>
              <w:t>Occupational hazards in the performance of functional duties of workers in the dental industry</w:t>
            </w:r>
          </w:p>
        </w:tc>
        <w:tc>
          <w:tcPr>
            <w:tcW w:w="995"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Pr>
                <w:b/>
                <w:lang w:val="en"/>
              </w:rPr>
              <w:t>10</w:t>
            </w:r>
          </w:p>
        </w:tc>
        <w:tc>
          <w:tcPr>
            <w:tcW w:w="567"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Pr>
                <w:b/>
                <w:lang w:val="en"/>
              </w:rPr>
              <w:t>2</w:t>
            </w:r>
          </w:p>
        </w:tc>
        <w:tc>
          <w:tcPr>
            <w:tcW w:w="576"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2</w:t>
            </w:r>
          </w:p>
        </w:tc>
        <w:tc>
          <w:tcPr>
            <w:tcW w:w="391"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w:t>
            </w:r>
          </w:p>
        </w:tc>
        <w:tc>
          <w:tcPr>
            <w:tcW w:w="662" w:type="dxa"/>
            <w:gridSpan w:val="2"/>
            <w:tcBorders>
              <w:top w:val="single" w:sz="4" w:space="0" w:color="auto"/>
              <w:left w:val="single" w:sz="4" w:space="0" w:color="auto"/>
              <w:bottom w:val="single" w:sz="4" w:space="0" w:color="auto"/>
              <w:right w:val="single" w:sz="4" w:space="0" w:color="auto"/>
            </w:tcBorders>
          </w:tcPr>
          <w:p w:rsidR="005D6E96" w:rsidRDefault="005D6E96" w:rsidP="005D6E96">
            <w:r w:rsidRPr="00155EBA">
              <w:rPr>
                <w:b/>
                <w:lang w:val="en"/>
              </w:rPr>
              <w:t>6</w:t>
            </w:r>
          </w:p>
        </w:tc>
      </w:tr>
      <w:tr w:rsidR="005D6E96" w:rsidRPr="00C760ED">
        <w:trPr>
          <w:jc w:val="center"/>
        </w:trPr>
        <w:tc>
          <w:tcPr>
            <w:tcW w:w="6223" w:type="dxa"/>
            <w:tcBorders>
              <w:top w:val="single" w:sz="4" w:space="0" w:color="auto"/>
              <w:left w:val="single" w:sz="4" w:space="0" w:color="auto"/>
              <w:bottom w:val="single" w:sz="4" w:space="0" w:color="auto"/>
              <w:right w:val="single" w:sz="4" w:space="0" w:color="auto"/>
            </w:tcBorders>
          </w:tcPr>
          <w:p w:rsidR="005D6E96" w:rsidRPr="00A854AA" w:rsidRDefault="005D6E96" w:rsidP="005D6E96">
            <w:pPr>
              <w:ind w:left="284"/>
              <w:jc w:val="both"/>
              <w:rPr>
                <w:b/>
                <w:lang w:val="uk-UA"/>
              </w:rPr>
            </w:pPr>
            <w:r w:rsidRPr="005165A0">
              <w:rPr>
                <w:b/>
                <w:bCs/>
                <w:i/>
                <w:iCs/>
                <w:lang w:val="en"/>
              </w:rPr>
              <w:t>Hygienic characteristics of working conditions and health of medical workers</w:t>
            </w:r>
            <w:r>
              <w:rPr>
                <w:b/>
                <w:bCs/>
                <w:i/>
                <w:iCs/>
                <w:lang w:val="en"/>
              </w:rPr>
              <w:t xml:space="preserve">. </w:t>
            </w:r>
            <w:r>
              <w:rPr>
                <w:lang w:val="en"/>
              </w:rPr>
              <w:t xml:space="preserve"> </w:t>
            </w:r>
            <w:r w:rsidRPr="00A854AA">
              <w:rPr>
                <w:b/>
                <w:bCs/>
                <w:i/>
                <w:iCs/>
                <w:lang w:val="en"/>
              </w:rPr>
              <w:t xml:space="preserve">Accidents and accidents in </w:t>
            </w:r>
            <w:r>
              <w:rPr>
                <w:b/>
                <w:bCs/>
                <w:i/>
                <w:iCs/>
                <w:lang w:val="en"/>
              </w:rPr>
              <w:t>health facilities</w:t>
            </w:r>
            <w:r w:rsidRPr="00A854AA">
              <w:rPr>
                <w:b/>
                <w:bCs/>
                <w:i/>
                <w:iCs/>
                <w:lang w:val="en"/>
              </w:rPr>
              <w:t>, their investigation and accounting</w:t>
            </w:r>
          </w:p>
        </w:tc>
        <w:tc>
          <w:tcPr>
            <w:tcW w:w="995"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Pr>
                <w:b/>
                <w:lang w:val="en"/>
              </w:rPr>
              <w:t>10</w:t>
            </w:r>
          </w:p>
        </w:tc>
        <w:tc>
          <w:tcPr>
            <w:tcW w:w="567"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Pr>
                <w:b/>
                <w:lang w:val="en"/>
              </w:rPr>
              <w:t>2</w:t>
            </w:r>
          </w:p>
        </w:tc>
        <w:tc>
          <w:tcPr>
            <w:tcW w:w="576"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2</w:t>
            </w:r>
          </w:p>
        </w:tc>
        <w:tc>
          <w:tcPr>
            <w:tcW w:w="391"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w:t>
            </w:r>
          </w:p>
        </w:tc>
        <w:tc>
          <w:tcPr>
            <w:tcW w:w="662" w:type="dxa"/>
            <w:gridSpan w:val="2"/>
            <w:tcBorders>
              <w:top w:val="single" w:sz="4" w:space="0" w:color="auto"/>
              <w:left w:val="single" w:sz="4" w:space="0" w:color="auto"/>
              <w:bottom w:val="single" w:sz="4" w:space="0" w:color="auto"/>
              <w:right w:val="single" w:sz="4" w:space="0" w:color="auto"/>
            </w:tcBorders>
          </w:tcPr>
          <w:p w:rsidR="005D6E96" w:rsidRDefault="005D6E96" w:rsidP="005D6E96">
            <w:r w:rsidRPr="00155EBA">
              <w:rPr>
                <w:b/>
                <w:lang w:val="en"/>
              </w:rPr>
              <w:t>6</w:t>
            </w:r>
          </w:p>
        </w:tc>
      </w:tr>
      <w:tr w:rsidR="005D6E96" w:rsidRPr="00C760ED">
        <w:trPr>
          <w:jc w:val="center"/>
        </w:trPr>
        <w:tc>
          <w:tcPr>
            <w:tcW w:w="6223" w:type="dxa"/>
            <w:tcBorders>
              <w:top w:val="single" w:sz="4" w:space="0" w:color="auto"/>
              <w:left w:val="single" w:sz="4" w:space="0" w:color="auto"/>
              <w:bottom w:val="single" w:sz="4" w:space="0" w:color="auto"/>
              <w:right w:val="single" w:sz="4" w:space="0" w:color="auto"/>
            </w:tcBorders>
          </w:tcPr>
          <w:p w:rsidR="005D6E96" w:rsidRPr="00A854AA" w:rsidRDefault="005D6E96" w:rsidP="005D6E96">
            <w:pPr>
              <w:ind w:left="284"/>
              <w:jc w:val="both"/>
              <w:rPr>
                <w:b/>
                <w:bCs/>
                <w:i/>
                <w:iCs/>
                <w:lang w:val="uk-UA"/>
              </w:rPr>
            </w:pPr>
            <w:r w:rsidRPr="005165A0">
              <w:rPr>
                <w:b/>
                <w:bCs/>
                <w:i/>
                <w:iCs/>
                <w:lang w:val="en"/>
              </w:rPr>
              <w:t>Hygienic rationing and principles of labor protection in medical facilities of various profiles (inpatient and outpatient)</w:t>
            </w:r>
            <w:r>
              <w:rPr>
                <w:b/>
                <w:bCs/>
                <w:i/>
                <w:iCs/>
                <w:lang w:val="en"/>
              </w:rPr>
              <w:t>.</w:t>
            </w:r>
            <w:r>
              <w:rPr>
                <w:lang w:val="en"/>
              </w:rPr>
              <w:t xml:space="preserve"> </w:t>
            </w:r>
            <w:r w:rsidRPr="005165A0">
              <w:rPr>
                <w:b/>
                <w:bCs/>
                <w:i/>
                <w:iCs/>
                <w:lang w:val="en"/>
              </w:rPr>
              <w:t xml:space="preserve"> Labor protection in higher educational medical institutions</w:t>
            </w:r>
          </w:p>
        </w:tc>
        <w:tc>
          <w:tcPr>
            <w:tcW w:w="995" w:type="dxa"/>
            <w:tcBorders>
              <w:top w:val="single" w:sz="4" w:space="0" w:color="auto"/>
              <w:left w:val="single" w:sz="4" w:space="0" w:color="auto"/>
              <w:bottom w:val="single" w:sz="4" w:space="0" w:color="auto"/>
              <w:right w:val="single" w:sz="4" w:space="0" w:color="auto"/>
            </w:tcBorders>
          </w:tcPr>
          <w:p w:rsidR="005D6E96" w:rsidRPr="00A0450C" w:rsidRDefault="005D6E96" w:rsidP="005D6E96">
            <w:pPr>
              <w:ind w:left="284"/>
              <w:jc w:val="center"/>
              <w:rPr>
                <w:b/>
                <w:lang w:val="uk-UA"/>
              </w:rPr>
            </w:pPr>
            <w:r>
              <w:rPr>
                <w:b/>
                <w:lang w:val="en"/>
              </w:rPr>
              <w:t>8</w:t>
            </w:r>
          </w:p>
        </w:tc>
        <w:tc>
          <w:tcPr>
            <w:tcW w:w="567"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sidRPr="007A35B4">
              <w:rPr>
                <w:b/>
                <w:lang w:val="en"/>
              </w:rPr>
              <w:t>-</w:t>
            </w:r>
          </w:p>
        </w:tc>
        <w:tc>
          <w:tcPr>
            <w:tcW w:w="576"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2</w:t>
            </w:r>
          </w:p>
        </w:tc>
        <w:tc>
          <w:tcPr>
            <w:tcW w:w="391"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w:t>
            </w:r>
          </w:p>
        </w:tc>
        <w:tc>
          <w:tcPr>
            <w:tcW w:w="662" w:type="dxa"/>
            <w:gridSpan w:val="2"/>
            <w:tcBorders>
              <w:top w:val="single" w:sz="4" w:space="0" w:color="auto"/>
              <w:left w:val="single" w:sz="4" w:space="0" w:color="auto"/>
              <w:bottom w:val="single" w:sz="4" w:space="0" w:color="auto"/>
              <w:right w:val="single" w:sz="4" w:space="0" w:color="auto"/>
            </w:tcBorders>
          </w:tcPr>
          <w:p w:rsidR="005D6E96" w:rsidRDefault="005D6E96" w:rsidP="005D6E96">
            <w:r w:rsidRPr="00155EBA">
              <w:rPr>
                <w:b/>
                <w:lang w:val="en"/>
              </w:rPr>
              <w:t>6</w:t>
            </w:r>
          </w:p>
        </w:tc>
      </w:tr>
      <w:tr w:rsidR="005D6E96" w:rsidRPr="00C760ED">
        <w:trPr>
          <w:jc w:val="center"/>
        </w:trPr>
        <w:tc>
          <w:tcPr>
            <w:tcW w:w="6223" w:type="dxa"/>
            <w:tcBorders>
              <w:top w:val="single" w:sz="4" w:space="0" w:color="auto"/>
              <w:left w:val="single" w:sz="4" w:space="0" w:color="auto"/>
              <w:bottom w:val="single" w:sz="4" w:space="0" w:color="auto"/>
              <w:right w:val="single" w:sz="4" w:space="0" w:color="auto"/>
            </w:tcBorders>
          </w:tcPr>
          <w:p w:rsidR="005D6E96" w:rsidRPr="00A854AA" w:rsidRDefault="005D6E96" w:rsidP="005D6E96">
            <w:pPr>
              <w:ind w:left="284"/>
              <w:jc w:val="both"/>
              <w:rPr>
                <w:b/>
                <w:bCs/>
                <w:i/>
                <w:iCs/>
                <w:lang w:val="uk-UA"/>
              </w:rPr>
            </w:pPr>
            <w:r w:rsidRPr="005165A0">
              <w:rPr>
                <w:b/>
                <w:bCs/>
                <w:i/>
                <w:iCs/>
                <w:lang w:val="en"/>
              </w:rPr>
              <w:t>Rational arrangement of the dental office and placement of equipment</w:t>
            </w:r>
            <w:r>
              <w:rPr>
                <w:b/>
                <w:bCs/>
                <w:i/>
                <w:iCs/>
                <w:lang w:val="en"/>
              </w:rPr>
              <w:t xml:space="preserve">. </w:t>
            </w:r>
            <w:r>
              <w:rPr>
                <w:lang w:val="en"/>
              </w:rPr>
              <w:t xml:space="preserve"> </w:t>
            </w:r>
            <w:r w:rsidRPr="000B5B5B">
              <w:rPr>
                <w:b/>
                <w:bCs/>
                <w:i/>
                <w:iCs/>
                <w:lang w:val="en"/>
              </w:rPr>
              <w:t>Professional ethics in the activities of a doctor</w:t>
            </w:r>
          </w:p>
        </w:tc>
        <w:tc>
          <w:tcPr>
            <w:tcW w:w="995" w:type="dxa"/>
            <w:tcBorders>
              <w:top w:val="single" w:sz="4" w:space="0" w:color="auto"/>
              <w:left w:val="single" w:sz="4" w:space="0" w:color="auto"/>
              <w:bottom w:val="single" w:sz="4" w:space="0" w:color="auto"/>
              <w:right w:val="single" w:sz="4" w:space="0" w:color="auto"/>
            </w:tcBorders>
          </w:tcPr>
          <w:p w:rsidR="005D6E96" w:rsidRPr="00A0450C" w:rsidRDefault="005D6E96" w:rsidP="005D6E96">
            <w:pPr>
              <w:ind w:left="284"/>
              <w:jc w:val="center"/>
              <w:rPr>
                <w:b/>
                <w:lang w:val="uk-UA"/>
              </w:rPr>
            </w:pPr>
            <w:r>
              <w:rPr>
                <w:b/>
                <w:lang w:val="en"/>
              </w:rPr>
              <w:t>8</w:t>
            </w:r>
          </w:p>
        </w:tc>
        <w:tc>
          <w:tcPr>
            <w:tcW w:w="567"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sidRPr="007A35B4">
              <w:rPr>
                <w:b/>
                <w:lang w:val="en"/>
              </w:rPr>
              <w:t>-</w:t>
            </w:r>
          </w:p>
        </w:tc>
        <w:tc>
          <w:tcPr>
            <w:tcW w:w="576"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2</w:t>
            </w:r>
          </w:p>
        </w:tc>
        <w:tc>
          <w:tcPr>
            <w:tcW w:w="391"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w:t>
            </w:r>
          </w:p>
        </w:tc>
        <w:tc>
          <w:tcPr>
            <w:tcW w:w="662" w:type="dxa"/>
            <w:gridSpan w:val="2"/>
            <w:tcBorders>
              <w:top w:val="single" w:sz="4" w:space="0" w:color="auto"/>
              <w:left w:val="single" w:sz="4" w:space="0" w:color="auto"/>
              <w:bottom w:val="single" w:sz="4" w:space="0" w:color="auto"/>
              <w:right w:val="single" w:sz="4" w:space="0" w:color="auto"/>
            </w:tcBorders>
          </w:tcPr>
          <w:p w:rsidR="005D6E96" w:rsidRDefault="005D6E96" w:rsidP="005D6E96">
            <w:r w:rsidRPr="00155EBA">
              <w:rPr>
                <w:b/>
                <w:lang w:val="en"/>
              </w:rPr>
              <w:t>6</w:t>
            </w:r>
          </w:p>
        </w:tc>
      </w:tr>
      <w:tr w:rsidR="005D6E96" w:rsidRPr="00C760ED">
        <w:trPr>
          <w:jc w:val="center"/>
        </w:trPr>
        <w:tc>
          <w:tcPr>
            <w:tcW w:w="6223" w:type="dxa"/>
            <w:tcBorders>
              <w:top w:val="single" w:sz="4" w:space="0" w:color="auto"/>
              <w:left w:val="single" w:sz="4" w:space="0" w:color="auto"/>
              <w:bottom w:val="single" w:sz="4" w:space="0" w:color="auto"/>
              <w:right w:val="single" w:sz="4" w:space="0" w:color="auto"/>
            </w:tcBorders>
          </w:tcPr>
          <w:p w:rsidR="005D6E96" w:rsidRPr="00004899" w:rsidRDefault="005D6E96" w:rsidP="005D6E96">
            <w:pPr>
              <w:ind w:left="284"/>
              <w:jc w:val="both"/>
              <w:rPr>
                <w:b/>
                <w:bCs/>
                <w:i/>
                <w:iCs/>
                <w:lang w:val="en-US"/>
              </w:rPr>
            </w:pPr>
            <w:r w:rsidRPr="000B5B5B">
              <w:rPr>
                <w:b/>
                <w:bCs/>
                <w:i/>
                <w:iCs/>
                <w:lang w:val="en"/>
              </w:rPr>
              <w:t>Compliance with the requirements of individual and collective safety of healthcare workers for particularly dangerous infections</w:t>
            </w:r>
          </w:p>
        </w:tc>
        <w:tc>
          <w:tcPr>
            <w:tcW w:w="995" w:type="dxa"/>
            <w:tcBorders>
              <w:top w:val="single" w:sz="4" w:space="0" w:color="auto"/>
              <w:left w:val="single" w:sz="4" w:space="0" w:color="auto"/>
              <w:bottom w:val="single" w:sz="4" w:space="0" w:color="auto"/>
              <w:right w:val="single" w:sz="4" w:space="0" w:color="auto"/>
            </w:tcBorders>
          </w:tcPr>
          <w:p w:rsidR="005D6E96" w:rsidRPr="00A0450C" w:rsidRDefault="005D6E96" w:rsidP="005D6E96">
            <w:pPr>
              <w:ind w:left="284"/>
              <w:jc w:val="center"/>
              <w:rPr>
                <w:b/>
                <w:lang w:val="uk-UA"/>
              </w:rPr>
            </w:pPr>
            <w:r>
              <w:rPr>
                <w:b/>
                <w:lang w:val="en"/>
              </w:rPr>
              <w:t>10</w:t>
            </w:r>
          </w:p>
        </w:tc>
        <w:tc>
          <w:tcPr>
            <w:tcW w:w="567"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Pr>
                <w:b/>
                <w:lang w:val="en"/>
              </w:rPr>
              <w:t>2</w:t>
            </w:r>
          </w:p>
        </w:tc>
        <w:tc>
          <w:tcPr>
            <w:tcW w:w="576"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2</w:t>
            </w:r>
          </w:p>
        </w:tc>
        <w:tc>
          <w:tcPr>
            <w:tcW w:w="391"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w:t>
            </w:r>
          </w:p>
        </w:tc>
        <w:tc>
          <w:tcPr>
            <w:tcW w:w="662" w:type="dxa"/>
            <w:gridSpan w:val="2"/>
            <w:tcBorders>
              <w:top w:val="single" w:sz="4" w:space="0" w:color="auto"/>
              <w:left w:val="single" w:sz="4" w:space="0" w:color="auto"/>
              <w:bottom w:val="single" w:sz="4" w:space="0" w:color="auto"/>
              <w:right w:val="single" w:sz="4" w:space="0" w:color="auto"/>
            </w:tcBorders>
          </w:tcPr>
          <w:p w:rsidR="005D6E96" w:rsidRDefault="005D6E96" w:rsidP="005D6E96">
            <w:r w:rsidRPr="00155EBA">
              <w:rPr>
                <w:b/>
                <w:lang w:val="en"/>
              </w:rPr>
              <w:t>6</w:t>
            </w:r>
          </w:p>
        </w:tc>
      </w:tr>
      <w:tr w:rsidR="005D6E96" w:rsidRPr="00C760ED">
        <w:trPr>
          <w:jc w:val="center"/>
        </w:trPr>
        <w:tc>
          <w:tcPr>
            <w:tcW w:w="6223" w:type="dxa"/>
            <w:tcBorders>
              <w:top w:val="single" w:sz="4" w:space="0" w:color="auto"/>
              <w:left w:val="single" w:sz="4" w:space="0" w:color="auto"/>
              <w:bottom w:val="single" w:sz="4" w:space="0" w:color="auto"/>
              <w:right w:val="single" w:sz="4" w:space="0" w:color="auto"/>
            </w:tcBorders>
          </w:tcPr>
          <w:p w:rsidR="005D6E96" w:rsidRPr="00A854AA" w:rsidRDefault="005D6E96" w:rsidP="005D6E96">
            <w:pPr>
              <w:ind w:left="284"/>
              <w:jc w:val="both"/>
              <w:rPr>
                <w:b/>
                <w:bCs/>
                <w:i/>
                <w:iCs/>
                <w:lang w:val="uk-UA"/>
              </w:rPr>
            </w:pPr>
            <w:r w:rsidRPr="000B5B5B">
              <w:rPr>
                <w:b/>
                <w:bCs/>
                <w:i/>
                <w:iCs/>
                <w:lang w:val="en"/>
              </w:rPr>
              <w:t>Fundamentals of industrial safety of dental workers</w:t>
            </w:r>
            <w:r>
              <w:rPr>
                <w:b/>
                <w:bCs/>
                <w:i/>
                <w:iCs/>
                <w:lang w:val="en"/>
              </w:rPr>
              <w:t>.</w:t>
            </w:r>
            <w:r>
              <w:rPr>
                <w:lang w:val="en"/>
              </w:rPr>
              <w:t xml:space="preserve"> </w:t>
            </w:r>
            <w:r w:rsidRPr="000B5B5B">
              <w:rPr>
                <w:b/>
                <w:bCs/>
                <w:i/>
                <w:iCs/>
                <w:lang w:val="en"/>
              </w:rPr>
              <w:t xml:space="preserve"> Basics of fire and electrical safety</w:t>
            </w:r>
          </w:p>
        </w:tc>
        <w:tc>
          <w:tcPr>
            <w:tcW w:w="995" w:type="dxa"/>
            <w:tcBorders>
              <w:top w:val="single" w:sz="4" w:space="0" w:color="auto"/>
              <w:left w:val="single" w:sz="4" w:space="0" w:color="auto"/>
              <w:bottom w:val="single" w:sz="4" w:space="0" w:color="auto"/>
              <w:right w:val="single" w:sz="4" w:space="0" w:color="auto"/>
            </w:tcBorders>
          </w:tcPr>
          <w:p w:rsidR="005D6E96" w:rsidRPr="005D6E96" w:rsidRDefault="005D6E96" w:rsidP="005D6E96">
            <w:pPr>
              <w:ind w:left="284"/>
              <w:jc w:val="center"/>
              <w:rPr>
                <w:b/>
                <w:lang w:val="uk-UA"/>
              </w:rPr>
            </w:pPr>
            <w:r>
              <w:rPr>
                <w:b/>
                <w:lang w:val="en"/>
              </w:rPr>
              <w:t>8</w:t>
            </w:r>
          </w:p>
        </w:tc>
        <w:tc>
          <w:tcPr>
            <w:tcW w:w="567" w:type="dxa"/>
            <w:tcBorders>
              <w:top w:val="single" w:sz="4" w:space="0" w:color="auto"/>
              <w:left w:val="single" w:sz="4" w:space="0" w:color="auto"/>
              <w:bottom w:val="single" w:sz="4" w:space="0" w:color="auto"/>
              <w:right w:val="single" w:sz="4" w:space="0" w:color="auto"/>
            </w:tcBorders>
          </w:tcPr>
          <w:p w:rsidR="005D6E96" w:rsidRDefault="005D6E96" w:rsidP="005D6E96">
            <w:pPr>
              <w:jc w:val="center"/>
            </w:pPr>
            <w:r w:rsidRPr="007A35B4">
              <w:rPr>
                <w:b/>
                <w:lang w:val="en"/>
              </w:rPr>
              <w:t>-</w:t>
            </w:r>
          </w:p>
        </w:tc>
        <w:tc>
          <w:tcPr>
            <w:tcW w:w="576"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2</w:t>
            </w:r>
          </w:p>
        </w:tc>
        <w:tc>
          <w:tcPr>
            <w:tcW w:w="391" w:type="dxa"/>
            <w:tcBorders>
              <w:top w:val="single" w:sz="4" w:space="0" w:color="auto"/>
              <w:left w:val="single" w:sz="4" w:space="0" w:color="auto"/>
              <w:bottom w:val="single" w:sz="4" w:space="0" w:color="auto"/>
              <w:right w:val="single" w:sz="4" w:space="0" w:color="auto"/>
            </w:tcBorders>
          </w:tcPr>
          <w:p w:rsidR="005D6E96" w:rsidRPr="00C760ED" w:rsidRDefault="005D6E96" w:rsidP="005D6E96">
            <w:pPr>
              <w:ind w:left="284"/>
              <w:jc w:val="center"/>
              <w:rPr>
                <w:b/>
              </w:rPr>
            </w:pPr>
            <w:r w:rsidRPr="00C760ED">
              <w:rPr>
                <w:b/>
                <w:lang w:val="en"/>
              </w:rPr>
              <w:t>-</w:t>
            </w:r>
          </w:p>
        </w:tc>
        <w:tc>
          <w:tcPr>
            <w:tcW w:w="662" w:type="dxa"/>
            <w:gridSpan w:val="2"/>
            <w:tcBorders>
              <w:top w:val="single" w:sz="4" w:space="0" w:color="auto"/>
              <w:left w:val="single" w:sz="4" w:space="0" w:color="auto"/>
              <w:bottom w:val="single" w:sz="4" w:space="0" w:color="auto"/>
              <w:right w:val="single" w:sz="4" w:space="0" w:color="auto"/>
            </w:tcBorders>
          </w:tcPr>
          <w:p w:rsidR="005D6E96" w:rsidRDefault="005D6E96" w:rsidP="005D6E96">
            <w:r w:rsidRPr="00155EBA">
              <w:rPr>
                <w:b/>
                <w:lang w:val="en"/>
              </w:rPr>
              <w:t>6</w:t>
            </w:r>
          </w:p>
        </w:tc>
      </w:tr>
      <w:tr w:rsidR="00243FBE" w:rsidRPr="00C760ED">
        <w:trPr>
          <w:jc w:val="center"/>
        </w:trPr>
        <w:tc>
          <w:tcPr>
            <w:tcW w:w="6223" w:type="dxa"/>
            <w:tcBorders>
              <w:top w:val="single" w:sz="4" w:space="0" w:color="auto"/>
              <w:left w:val="single" w:sz="4" w:space="0" w:color="auto"/>
              <w:bottom w:val="single" w:sz="4" w:space="0" w:color="auto"/>
              <w:right w:val="single" w:sz="4" w:space="0" w:color="auto"/>
            </w:tcBorders>
          </w:tcPr>
          <w:p w:rsidR="00243FBE" w:rsidRPr="00C760ED" w:rsidRDefault="00243FBE" w:rsidP="00A854AA">
            <w:pPr>
              <w:ind w:left="284"/>
              <w:jc w:val="both"/>
              <w:rPr>
                <w:b/>
              </w:rPr>
            </w:pPr>
            <w:r w:rsidRPr="00C760ED">
              <w:rPr>
                <w:b/>
                <w:lang w:val="en"/>
              </w:rPr>
              <w:t>Total hours</w:t>
            </w:r>
          </w:p>
        </w:tc>
        <w:tc>
          <w:tcPr>
            <w:tcW w:w="995" w:type="dxa"/>
            <w:tcBorders>
              <w:top w:val="single" w:sz="4" w:space="0" w:color="auto"/>
              <w:left w:val="single" w:sz="4" w:space="0" w:color="auto"/>
              <w:bottom w:val="single" w:sz="4" w:space="0" w:color="auto"/>
              <w:right w:val="single" w:sz="4" w:space="0" w:color="auto"/>
            </w:tcBorders>
          </w:tcPr>
          <w:p w:rsidR="00243FBE" w:rsidRPr="00C760ED" w:rsidRDefault="00A854AA" w:rsidP="00A854AA">
            <w:pPr>
              <w:ind w:left="284"/>
              <w:jc w:val="center"/>
              <w:rPr>
                <w:b/>
              </w:rPr>
            </w:pPr>
            <w:r>
              <w:rPr>
                <w:b/>
                <w:lang w:val="en"/>
              </w:rPr>
              <w:t>9</w:t>
            </w:r>
            <w:r w:rsidR="00243FBE" w:rsidRPr="00C760ED">
              <w:rPr>
                <w:b/>
                <w:lang w:val="en"/>
              </w:rPr>
              <w:t>0</w:t>
            </w:r>
          </w:p>
        </w:tc>
        <w:tc>
          <w:tcPr>
            <w:tcW w:w="567" w:type="dxa"/>
            <w:tcBorders>
              <w:top w:val="single" w:sz="4" w:space="0" w:color="auto"/>
              <w:left w:val="single" w:sz="4" w:space="0" w:color="auto"/>
              <w:bottom w:val="single" w:sz="4" w:space="0" w:color="auto"/>
              <w:right w:val="single" w:sz="4" w:space="0" w:color="auto"/>
            </w:tcBorders>
          </w:tcPr>
          <w:p w:rsidR="00243FBE" w:rsidRPr="00C760ED" w:rsidRDefault="00243FBE" w:rsidP="00A854AA">
            <w:pPr>
              <w:ind w:left="284"/>
              <w:jc w:val="center"/>
              <w:rPr>
                <w:b/>
              </w:rPr>
            </w:pPr>
            <w:r w:rsidRPr="00C760ED">
              <w:rPr>
                <w:b/>
                <w:lang w:val="en"/>
              </w:rPr>
              <w:t>10</w:t>
            </w:r>
          </w:p>
        </w:tc>
        <w:tc>
          <w:tcPr>
            <w:tcW w:w="576" w:type="dxa"/>
            <w:tcBorders>
              <w:top w:val="single" w:sz="4" w:space="0" w:color="auto"/>
              <w:left w:val="single" w:sz="4" w:space="0" w:color="auto"/>
              <w:bottom w:val="single" w:sz="4" w:space="0" w:color="auto"/>
              <w:right w:val="single" w:sz="4" w:space="0" w:color="auto"/>
            </w:tcBorders>
          </w:tcPr>
          <w:p w:rsidR="00243FBE" w:rsidRPr="00C760ED" w:rsidRDefault="00A854AA" w:rsidP="00A854AA">
            <w:pPr>
              <w:ind w:left="284"/>
              <w:jc w:val="center"/>
              <w:rPr>
                <w:b/>
              </w:rPr>
            </w:pPr>
            <w:r>
              <w:rPr>
                <w:b/>
                <w:lang w:val="en"/>
              </w:rPr>
              <w:t>20</w:t>
            </w:r>
          </w:p>
        </w:tc>
        <w:tc>
          <w:tcPr>
            <w:tcW w:w="391" w:type="dxa"/>
            <w:tcBorders>
              <w:top w:val="single" w:sz="4" w:space="0" w:color="auto"/>
              <w:left w:val="single" w:sz="4" w:space="0" w:color="auto"/>
              <w:bottom w:val="single" w:sz="4" w:space="0" w:color="auto"/>
              <w:right w:val="single" w:sz="4" w:space="0" w:color="auto"/>
            </w:tcBorders>
          </w:tcPr>
          <w:p w:rsidR="00243FBE" w:rsidRPr="00A0450C" w:rsidRDefault="00A0450C" w:rsidP="00A854AA">
            <w:pPr>
              <w:ind w:left="284"/>
              <w:jc w:val="center"/>
              <w:rPr>
                <w:b/>
                <w:lang w:val="uk-UA"/>
              </w:rPr>
            </w:pPr>
            <w:r>
              <w:rPr>
                <w:b/>
                <w:lang w:val="en"/>
              </w:rPr>
              <w:t>-</w:t>
            </w:r>
          </w:p>
        </w:tc>
        <w:tc>
          <w:tcPr>
            <w:tcW w:w="662" w:type="dxa"/>
            <w:gridSpan w:val="2"/>
            <w:tcBorders>
              <w:top w:val="single" w:sz="4" w:space="0" w:color="auto"/>
              <w:left w:val="single" w:sz="4" w:space="0" w:color="auto"/>
              <w:bottom w:val="single" w:sz="4" w:space="0" w:color="auto"/>
              <w:right w:val="single" w:sz="4" w:space="0" w:color="auto"/>
            </w:tcBorders>
          </w:tcPr>
          <w:p w:rsidR="00243FBE" w:rsidRPr="00C760ED" w:rsidRDefault="00243FBE" w:rsidP="00A854AA">
            <w:pPr>
              <w:ind w:left="284"/>
              <w:jc w:val="center"/>
              <w:rPr>
                <w:b/>
              </w:rPr>
            </w:pPr>
            <w:r w:rsidRPr="00C760ED">
              <w:rPr>
                <w:b/>
                <w:lang w:val="en"/>
              </w:rPr>
              <w:t xml:space="preserve">60 </w:t>
            </w:r>
          </w:p>
        </w:tc>
      </w:tr>
    </w:tbl>
    <w:p w:rsidR="00C50127" w:rsidRPr="00C760ED" w:rsidRDefault="00C50127" w:rsidP="00A854AA">
      <w:pPr>
        <w:ind w:left="284"/>
        <w:jc w:val="both"/>
      </w:pPr>
    </w:p>
    <w:p w:rsidR="00C50127" w:rsidRPr="00C760ED" w:rsidRDefault="00C50127" w:rsidP="00A854AA">
      <w:pPr>
        <w:ind w:left="284"/>
        <w:jc w:val="both"/>
      </w:pPr>
      <w:r w:rsidRPr="00C760ED">
        <w:rPr>
          <w:lang w:val="en"/>
        </w:rPr>
        <w:t>Classroom load – 33.3%; SRS – 66.6%.</w:t>
      </w:r>
    </w:p>
    <w:p w:rsidR="00C50127" w:rsidRPr="00C760ED" w:rsidRDefault="00C50127" w:rsidP="00A854AA">
      <w:pPr>
        <w:tabs>
          <w:tab w:val="left" w:pos="540"/>
        </w:tabs>
        <w:ind w:left="284"/>
        <w:jc w:val="center"/>
        <w:rPr>
          <w:b/>
        </w:rPr>
      </w:pPr>
      <w:r w:rsidRPr="00C760ED">
        <w:rPr>
          <w:b/>
          <w:lang w:val="en"/>
        </w:rPr>
        <w:t>4. Topics of lectures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
        <w:gridCol w:w="8041"/>
        <w:gridCol w:w="1535"/>
      </w:tblGrid>
      <w:tr w:rsidR="00C50127" w:rsidRPr="00C760ED">
        <w:tc>
          <w:tcPr>
            <w:tcW w:w="421"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ind w:left="284"/>
              <w:jc w:val="center"/>
            </w:pPr>
            <w:r w:rsidRPr="00C760ED">
              <w:rPr>
                <w:lang w:val="en"/>
              </w:rPr>
              <w:lastRenderedPageBreak/>
              <w:t>№</w:t>
            </w:r>
          </w:p>
        </w:tc>
        <w:tc>
          <w:tcPr>
            <w:tcW w:w="3845"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ind w:left="284"/>
              <w:jc w:val="center"/>
            </w:pPr>
            <w:r w:rsidRPr="00C760ED">
              <w:rPr>
                <w:lang w:val="en"/>
              </w:rPr>
              <w:t>Topic of lectures</w:t>
            </w:r>
          </w:p>
        </w:tc>
        <w:tc>
          <w:tcPr>
            <w:tcW w:w="734"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ind w:left="284"/>
              <w:jc w:val="center"/>
            </w:pPr>
            <w:r w:rsidRPr="00C760ED">
              <w:rPr>
                <w:lang w:val="en"/>
              </w:rPr>
              <w:t>Number of hours</w:t>
            </w:r>
          </w:p>
        </w:tc>
      </w:tr>
      <w:tr w:rsidR="00C50127" w:rsidRPr="00C760ED">
        <w:tc>
          <w:tcPr>
            <w:tcW w:w="421"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widowControl w:val="0"/>
              <w:tabs>
                <w:tab w:val="left" w:pos="993"/>
              </w:tabs>
              <w:ind w:left="284"/>
              <w:jc w:val="center"/>
            </w:pPr>
            <w:r w:rsidRPr="00C760ED">
              <w:rPr>
                <w:lang w:val="en"/>
              </w:rPr>
              <w:t>1.</w:t>
            </w:r>
          </w:p>
        </w:tc>
        <w:tc>
          <w:tcPr>
            <w:tcW w:w="3845" w:type="pct"/>
            <w:tcBorders>
              <w:top w:val="single" w:sz="4" w:space="0" w:color="auto"/>
              <w:left w:val="single" w:sz="4" w:space="0" w:color="auto"/>
              <w:bottom w:val="single" w:sz="4" w:space="0" w:color="auto"/>
              <w:right w:val="single" w:sz="4" w:space="0" w:color="auto"/>
            </w:tcBorders>
          </w:tcPr>
          <w:p w:rsidR="00C50127" w:rsidRPr="00004899" w:rsidRDefault="00C50127" w:rsidP="00A854AA">
            <w:pPr>
              <w:ind w:left="284"/>
              <w:jc w:val="both"/>
              <w:rPr>
                <w:bCs/>
                <w:iCs/>
                <w:lang w:val="en-US" w:eastAsia="en-US"/>
              </w:rPr>
            </w:pPr>
            <w:r w:rsidRPr="00C760ED">
              <w:rPr>
                <w:b/>
                <w:bCs/>
                <w:i/>
                <w:iCs/>
                <w:lang w:val="en" w:eastAsia="en-US"/>
              </w:rPr>
              <w:t>Legal and organizational bases of labor protection</w:t>
            </w:r>
          </w:p>
        </w:tc>
        <w:tc>
          <w:tcPr>
            <w:tcW w:w="734"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widowControl w:val="0"/>
              <w:tabs>
                <w:tab w:val="left" w:pos="993"/>
              </w:tabs>
              <w:ind w:left="284"/>
              <w:jc w:val="center"/>
            </w:pPr>
            <w:r w:rsidRPr="00C760ED">
              <w:rPr>
                <w:lang w:val="en"/>
              </w:rPr>
              <w:t>2</w:t>
            </w:r>
          </w:p>
        </w:tc>
      </w:tr>
      <w:tr w:rsidR="00C50127" w:rsidRPr="00C760ED">
        <w:tc>
          <w:tcPr>
            <w:tcW w:w="421"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widowControl w:val="0"/>
              <w:tabs>
                <w:tab w:val="left" w:pos="993"/>
              </w:tabs>
              <w:ind w:left="284"/>
              <w:jc w:val="center"/>
            </w:pPr>
            <w:r w:rsidRPr="00C760ED">
              <w:rPr>
                <w:lang w:val="en"/>
              </w:rPr>
              <w:t>2.</w:t>
            </w:r>
          </w:p>
        </w:tc>
        <w:tc>
          <w:tcPr>
            <w:tcW w:w="3845" w:type="pct"/>
            <w:tcBorders>
              <w:top w:val="single" w:sz="4" w:space="0" w:color="auto"/>
              <w:left w:val="single" w:sz="4" w:space="0" w:color="auto"/>
              <w:bottom w:val="single" w:sz="4" w:space="0" w:color="auto"/>
              <w:right w:val="single" w:sz="4" w:space="0" w:color="auto"/>
            </w:tcBorders>
          </w:tcPr>
          <w:p w:rsidR="00C50127" w:rsidRPr="00004899" w:rsidRDefault="00C50127" w:rsidP="00A854AA">
            <w:pPr>
              <w:ind w:left="284"/>
              <w:jc w:val="both"/>
              <w:rPr>
                <w:bCs/>
                <w:iCs/>
                <w:lang w:val="en-US" w:eastAsia="en-US"/>
              </w:rPr>
            </w:pPr>
            <w:r w:rsidRPr="00C760ED">
              <w:rPr>
                <w:b/>
                <w:bCs/>
                <w:i/>
                <w:iCs/>
                <w:lang w:val="en" w:eastAsia="en-US"/>
              </w:rPr>
              <w:t>Hygiene and physiology of work, importance for creating safe working conditions</w:t>
            </w:r>
          </w:p>
        </w:tc>
        <w:tc>
          <w:tcPr>
            <w:tcW w:w="734"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widowControl w:val="0"/>
              <w:tabs>
                <w:tab w:val="left" w:pos="993"/>
              </w:tabs>
              <w:ind w:left="284"/>
              <w:jc w:val="center"/>
            </w:pPr>
            <w:r w:rsidRPr="00C760ED">
              <w:rPr>
                <w:lang w:val="en"/>
              </w:rPr>
              <w:t>2</w:t>
            </w:r>
          </w:p>
        </w:tc>
      </w:tr>
      <w:tr w:rsidR="00C50127" w:rsidRPr="00C760ED">
        <w:tc>
          <w:tcPr>
            <w:tcW w:w="421"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widowControl w:val="0"/>
              <w:tabs>
                <w:tab w:val="left" w:pos="993"/>
              </w:tabs>
              <w:ind w:left="284"/>
              <w:jc w:val="center"/>
            </w:pPr>
            <w:r w:rsidRPr="00C760ED">
              <w:rPr>
                <w:lang w:val="en"/>
              </w:rPr>
              <w:t>3.</w:t>
            </w:r>
          </w:p>
        </w:tc>
        <w:tc>
          <w:tcPr>
            <w:tcW w:w="3845" w:type="pct"/>
            <w:tcBorders>
              <w:top w:val="single" w:sz="4" w:space="0" w:color="auto"/>
              <w:left w:val="single" w:sz="4" w:space="0" w:color="auto"/>
              <w:bottom w:val="single" w:sz="4" w:space="0" w:color="auto"/>
              <w:right w:val="single" w:sz="4" w:space="0" w:color="auto"/>
            </w:tcBorders>
          </w:tcPr>
          <w:p w:rsidR="00C50127" w:rsidRPr="00004899" w:rsidRDefault="00C50127" w:rsidP="00A854AA">
            <w:pPr>
              <w:ind w:left="284"/>
              <w:jc w:val="both"/>
              <w:rPr>
                <w:b/>
                <w:bCs/>
                <w:lang w:val="en-US" w:eastAsia="en-US"/>
              </w:rPr>
            </w:pPr>
            <w:r w:rsidRPr="00C760ED">
              <w:rPr>
                <w:b/>
                <w:bCs/>
                <w:i/>
                <w:iCs/>
                <w:lang w:val="en" w:eastAsia="en-US"/>
              </w:rPr>
              <w:t>Occupational hazards in the performance of functional duties of medical workers</w:t>
            </w:r>
          </w:p>
        </w:tc>
        <w:tc>
          <w:tcPr>
            <w:tcW w:w="734"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widowControl w:val="0"/>
              <w:tabs>
                <w:tab w:val="left" w:pos="993"/>
              </w:tabs>
              <w:ind w:left="284"/>
              <w:jc w:val="center"/>
            </w:pPr>
            <w:r w:rsidRPr="00C760ED">
              <w:rPr>
                <w:lang w:val="en"/>
              </w:rPr>
              <w:t>2</w:t>
            </w:r>
          </w:p>
        </w:tc>
      </w:tr>
      <w:tr w:rsidR="00C50127" w:rsidRPr="00C760ED">
        <w:tc>
          <w:tcPr>
            <w:tcW w:w="421"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widowControl w:val="0"/>
              <w:tabs>
                <w:tab w:val="left" w:pos="993"/>
              </w:tabs>
              <w:ind w:left="284"/>
              <w:jc w:val="center"/>
            </w:pPr>
            <w:r w:rsidRPr="00C760ED">
              <w:rPr>
                <w:lang w:val="en"/>
              </w:rPr>
              <w:t>4.</w:t>
            </w:r>
          </w:p>
        </w:tc>
        <w:tc>
          <w:tcPr>
            <w:tcW w:w="3845" w:type="pct"/>
            <w:tcBorders>
              <w:top w:val="single" w:sz="4" w:space="0" w:color="auto"/>
              <w:left w:val="single" w:sz="4" w:space="0" w:color="auto"/>
              <w:bottom w:val="single" w:sz="4" w:space="0" w:color="auto"/>
              <w:right w:val="single" w:sz="4" w:space="0" w:color="auto"/>
            </w:tcBorders>
          </w:tcPr>
          <w:p w:rsidR="00C50127" w:rsidRPr="00004899" w:rsidRDefault="00C50127" w:rsidP="00A854AA">
            <w:pPr>
              <w:ind w:left="284"/>
              <w:jc w:val="both"/>
              <w:rPr>
                <w:b/>
                <w:bCs/>
                <w:i/>
                <w:iCs/>
                <w:lang w:val="en-US" w:eastAsia="en-US"/>
              </w:rPr>
            </w:pPr>
            <w:r w:rsidRPr="00C760ED">
              <w:rPr>
                <w:b/>
                <w:bCs/>
                <w:i/>
                <w:iCs/>
                <w:lang w:val="en" w:eastAsia="en-US"/>
              </w:rPr>
              <w:t>Hygiene and labor protection in medical institutions</w:t>
            </w:r>
          </w:p>
        </w:tc>
        <w:tc>
          <w:tcPr>
            <w:tcW w:w="734"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widowControl w:val="0"/>
              <w:tabs>
                <w:tab w:val="left" w:pos="993"/>
              </w:tabs>
              <w:ind w:left="284"/>
              <w:jc w:val="center"/>
            </w:pPr>
            <w:r w:rsidRPr="00C760ED">
              <w:rPr>
                <w:lang w:val="en"/>
              </w:rPr>
              <w:t>2</w:t>
            </w:r>
          </w:p>
        </w:tc>
      </w:tr>
      <w:tr w:rsidR="00C50127" w:rsidRPr="00C760ED">
        <w:tc>
          <w:tcPr>
            <w:tcW w:w="421"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widowControl w:val="0"/>
              <w:tabs>
                <w:tab w:val="left" w:pos="993"/>
              </w:tabs>
              <w:ind w:left="284"/>
              <w:jc w:val="center"/>
            </w:pPr>
            <w:r w:rsidRPr="00C760ED">
              <w:rPr>
                <w:lang w:val="en"/>
              </w:rPr>
              <w:t>5.</w:t>
            </w:r>
          </w:p>
        </w:tc>
        <w:tc>
          <w:tcPr>
            <w:tcW w:w="3845" w:type="pct"/>
            <w:tcBorders>
              <w:top w:val="single" w:sz="4" w:space="0" w:color="auto"/>
              <w:left w:val="single" w:sz="4" w:space="0" w:color="auto"/>
              <w:bottom w:val="single" w:sz="4" w:space="0" w:color="auto"/>
              <w:right w:val="single" w:sz="4" w:space="0" w:color="auto"/>
            </w:tcBorders>
          </w:tcPr>
          <w:p w:rsidR="00C50127" w:rsidRPr="00004899" w:rsidRDefault="00C50127" w:rsidP="00A854AA">
            <w:pPr>
              <w:ind w:left="284"/>
              <w:jc w:val="both"/>
              <w:rPr>
                <w:b/>
                <w:bCs/>
                <w:i/>
                <w:iCs/>
                <w:lang w:val="en-US" w:eastAsia="en-US"/>
              </w:rPr>
            </w:pPr>
            <w:r w:rsidRPr="00C760ED">
              <w:rPr>
                <w:b/>
                <w:i/>
                <w:lang w:val="en" w:eastAsia="en-US"/>
              </w:rPr>
              <w:t>Dangerous infectious diseases in the practice of a medical professional</w:t>
            </w:r>
          </w:p>
        </w:tc>
        <w:tc>
          <w:tcPr>
            <w:tcW w:w="734"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widowControl w:val="0"/>
              <w:tabs>
                <w:tab w:val="left" w:pos="993"/>
              </w:tabs>
              <w:ind w:left="284"/>
              <w:jc w:val="center"/>
            </w:pPr>
            <w:r w:rsidRPr="00C760ED">
              <w:rPr>
                <w:lang w:val="en"/>
              </w:rPr>
              <w:t>2</w:t>
            </w:r>
          </w:p>
        </w:tc>
      </w:tr>
      <w:tr w:rsidR="00C50127" w:rsidRPr="00C760ED">
        <w:tc>
          <w:tcPr>
            <w:tcW w:w="421"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ind w:left="284"/>
            </w:pPr>
          </w:p>
        </w:tc>
        <w:tc>
          <w:tcPr>
            <w:tcW w:w="3845"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ind w:left="284"/>
              <w:jc w:val="both"/>
              <w:rPr>
                <w:b/>
                <w:bCs/>
                <w:lang w:eastAsia="en-US"/>
              </w:rPr>
            </w:pPr>
            <w:r w:rsidRPr="00C760ED">
              <w:rPr>
                <w:b/>
                <w:bCs/>
                <w:lang w:val="en" w:eastAsia="en-US"/>
              </w:rPr>
              <w:t>Just</w:t>
            </w:r>
          </w:p>
        </w:tc>
        <w:tc>
          <w:tcPr>
            <w:tcW w:w="734"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ind w:left="284"/>
              <w:jc w:val="center"/>
              <w:rPr>
                <w:b/>
                <w:bCs/>
                <w:lang w:eastAsia="en-US"/>
              </w:rPr>
            </w:pPr>
            <w:r w:rsidRPr="00C760ED">
              <w:rPr>
                <w:b/>
                <w:bCs/>
                <w:lang w:val="en" w:eastAsia="en-US"/>
              </w:rPr>
              <w:t>10</w:t>
            </w:r>
          </w:p>
        </w:tc>
      </w:tr>
    </w:tbl>
    <w:p w:rsidR="00C50127" w:rsidRPr="00C760ED" w:rsidRDefault="00C50127" w:rsidP="00A854AA">
      <w:pPr>
        <w:tabs>
          <w:tab w:val="left" w:pos="540"/>
        </w:tabs>
        <w:ind w:left="284"/>
        <w:jc w:val="center"/>
      </w:pPr>
    </w:p>
    <w:p w:rsidR="00C50127" w:rsidRPr="00C760ED" w:rsidRDefault="00C50127" w:rsidP="00A854AA">
      <w:pPr>
        <w:tabs>
          <w:tab w:val="left" w:pos="540"/>
        </w:tabs>
        <w:ind w:left="284"/>
        <w:jc w:val="center"/>
        <w:rPr>
          <w:b/>
        </w:rPr>
      </w:pPr>
      <w:r w:rsidRPr="00C760ED">
        <w:rPr>
          <w:b/>
          <w:lang w:val="en"/>
        </w:rPr>
        <w:t>5. Topics of seminars</w:t>
      </w:r>
    </w:p>
    <w:p w:rsidR="00C50127" w:rsidRPr="00004899" w:rsidRDefault="00C50127" w:rsidP="00A854AA">
      <w:pPr>
        <w:shd w:val="clear" w:color="auto" w:fill="FFFFFF"/>
        <w:tabs>
          <w:tab w:val="left" w:pos="993"/>
        </w:tabs>
        <w:ind w:left="284"/>
        <w:jc w:val="center"/>
        <w:rPr>
          <w:lang w:val="en-US"/>
        </w:rPr>
      </w:pPr>
      <w:r w:rsidRPr="00C760ED">
        <w:rPr>
          <w:lang w:val="en"/>
        </w:rPr>
        <w:t>Seminar classes are not provided by the program.</w:t>
      </w:r>
    </w:p>
    <w:p w:rsidR="00C50127" w:rsidRPr="00004899" w:rsidRDefault="00C50127" w:rsidP="00A854AA">
      <w:pPr>
        <w:tabs>
          <w:tab w:val="left" w:pos="540"/>
        </w:tabs>
        <w:ind w:left="284"/>
        <w:rPr>
          <w:lang w:val="en-US"/>
        </w:rPr>
      </w:pPr>
    </w:p>
    <w:p w:rsidR="00C50127" w:rsidRPr="00C760ED" w:rsidRDefault="00C50127" w:rsidP="00A854AA">
      <w:pPr>
        <w:shd w:val="clear" w:color="auto" w:fill="FFFFFF"/>
        <w:tabs>
          <w:tab w:val="left" w:pos="993"/>
        </w:tabs>
        <w:ind w:left="284"/>
        <w:jc w:val="center"/>
        <w:rPr>
          <w:b/>
        </w:rPr>
      </w:pPr>
      <w:r w:rsidRPr="00C760ED">
        <w:rPr>
          <w:b/>
          <w:lang w:val="en"/>
        </w:rPr>
        <w:t>6. Topics of practical classes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
        <w:gridCol w:w="8147"/>
        <w:gridCol w:w="1527"/>
      </w:tblGrid>
      <w:tr w:rsidR="00C50127" w:rsidRPr="00C760ED" w:rsidTr="00A854AA">
        <w:tc>
          <w:tcPr>
            <w:tcW w:w="374" w:type="pct"/>
            <w:tcBorders>
              <w:top w:val="single" w:sz="4" w:space="0" w:color="auto"/>
              <w:left w:val="single" w:sz="4" w:space="0" w:color="auto"/>
              <w:bottom w:val="single" w:sz="4" w:space="0" w:color="auto"/>
              <w:right w:val="single" w:sz="4" w:space="0" w:color="auto"/>
            </w:tcBorders>
            <w:vAlign w:val="center"/>
          </w:tcPr>
          <w:p w:rsidR="00C50127" w:rsidRPr="00C760ED" w:rsidRDefault="00C50127" w:rsidP="00A854AA">
            <w:pPr>
              <w:spacing w:line="240" w:lineRule="atLeast"/>
              <w:ind w:left="284"/>
              <w:jc w:val="center"/>
              <w:rPr>
                <w:b/>
              </w:rPr>
            </w:pPr>
            <w:r w:rsidRPr="00C760ED">
              <w:rPr>
                <w:b/>
                <w:lang w:val="en"/>
              </w:rPr>
              <w:t>№</w:t>
            </w:r>
          </w:p>
        </w:tc>
        <w:tc>
          <w:tcPr>
            <w:tcW w:w="3895" w:type="pct"/>
            <w:tcBorders>
              <w:top w:val="single" w:sz="4" w:space="0" w:color="auto"/>
              <w:left w:val="single" w:sz="4" w:space="0" w:color="auto"/>
              <w:bottom w:val="single" w:sz="4" w:space="0" w:color="auto"/>
              <w:right w:val="single" w:sz="4" w:space="0" w:color="auto"/>
            </w:tcBorders>
            <w:vAlign w:val="center"/>
          </w:tcPr>
          <w:p w:rsidR="00C50127" w:rsidRPr="00C760ED" w:rsidRDefault="00C50127" w:rsidP="00A854AA">
            <w:pPr>
              <w:spacing w:line="240" w:lineRule="atLeast"/>
              <w:ind w:left="284"/>
              <w:jc w:val="center"/>
              <w:rPr>
                <w:b/>
              </w:rPr>
            </w:pPr>
            <w:r w:rsidRPr="00C760ED">
              <w:rPr>
                <w:b/>
                <w:lang w:val="en"/>
              </w:rPr>
              <w:t>Theme</w:t>
            </w:r>
          </w:p>
        </w:tc>
        <w:tc>
          <w:tcPr>
            <w:tcW w:w="730" w:type="pct"/>
            <w:tcBorders>
              <w:top w:val="single" w:sz="4" w:space="0" w:color="auto"/>
              <w:left w:val="single" w:sz="4" w:space="0" w:color="auto"/>
              <w:bottom w:val="single" w:sz="4" w:space="0" w:color="auto"/>
              <w:right w:val="single" w:sz="4" w:space="0" w:color="auto"/>
            </w:tcBorders>
            <w:vAlign w:val="center"/>
          </w:tcPr>
          <w:p w:rsidR="00C50127" w:rsidRPr="00C760ED" w:rsidRDefault="00C50127" w:rsidP="00A854AA">
            <w:pPr>
              <w:spacing w:line="240" w:lineRule="atLeast"/>
              <w:ind w:left="284"/>
              <w:jc w:val="center"/>
              <w:rPr>
                <w:b/>
              </w:rPr>
            </w:pPr>
            <w:r w:rsidRPr="00C760ED">
              <w:rPr>
                <w:b/>
                <w:lang w:val="en"/>
              </w:rPr>
              <w:t>Number of hours</w:t>
            </w:r>
          </w:p>
        </w:tc>
      </w:tr>
      <w:tr w:rsidR="00C50127" w:rsidRPr="00C760ED" w:rsidTr="00A854AA">
        <w:tc>
          <w:tcPr>
            <w:tcW w:w="374" w:type="pct"/>
            <w:tcBorders>
              <w:top w:val="single" w:sz="4" w:space="0" w:color="auto"/>
              <w:left w:val="single" w:sz="4" w:space="0" w:color="auto"/>
              <w:bottom w:val="single" w:sz="4" w:space="0" w:color="auto"/>
              <w:right w:val="single" w:sz="4" w:space="0" w:color="auto"/>
            </w:tcBorders>
          </w:tcPr>
          <w:p w:rsidR="00C50127" w:rsidRPr="00A854AA" w:rsidRDefault="00A854AA" w:rsidP="00A854AA">
            <w:pPr>
              <w:tabs>
                <w:tab w:val="left" w:pos="993"/>
              </w:tabs>
              <w:ind w:left="284"/>
              <w:jc w:val="center"/>
              <w:rPr>
                <w:iCs/>
                <w:lang w:val="uk-UA"/>
              </w:rPr>
            </w:pPr>
            <w:r>
              <w:rPr>
                <w:iCs/>
                <w:lang w:val="en"/>
              </w:rPr>
              <w:t>1</w:t>
            </w:r>
          </w:p>
        </w:tc>
        <w:tc>
          <w:tcPr>
            <w:tcW w:w="3895" w:type="pct"/>
            <w:tcBorders>
              <w:top w:val="single" w:sz="4" w:space="0" w:color="auto"/>
              <w:left w:val="single" w:sz="4" w:space="0" w:color="auto"/>
              <w:bottom w:val="single" w:sz="4" w:space="0" w:color="auto"/>
              <w:right w:val="single" w:sz="4" w:space="0" w:color="auto"/>
            </w:tcBorders>
          </w:tcPr>
          <w:p w:rsidR="00C50127" w:rsidRPr="00C760ED" w:rsidRDefault="005165A0" w:rsidP="00A854AA">
            <w:pPr>
              <w:pStyle w:val="a6"/>
              <w:ind w:left="284" w:firstLine="0"/>
              <w:jc w:val="left"/>
              <w:rPr>
                <w:rFonts w:ascii="Times New Roman" w:hAnsi="Times New Roman"/>
                <w:bCs w:val="0"/>
                <w:i/>
                <w:iCs/>
                <w:caps w:val="0"/>
                <w:sz w:val="24"/>
              </w:rPr>
            </w:pPr>
            <w:r w:rsidRPr="005165A0">
              <w:rPr>
                <w:i/>
                <w:caps w:val="0"/>
                <w:sz w:val="24"/>
                <w:lang w:val="en" w:eastAsia="en-US"/>
              </w:rPr>
              <w:t xml:space="preserve">Legislation </w:t>
            </w:r>
            <w:r>
              <w:rPr>
                <w:i/>
                <w:caps w:val="0"/>
                <w:sz w:val="24"/>
                <w:lang w:val="en" w:eastAsia="en-US"/>
              </w:rPr>
              <w:t>In the</w:t>
            </w:r>
            <w:r w:rsidRPr="005165A0">
              <w:rPr>
                <w:i/>
                <w:caps w:val="0"/>
                <w:sz w:val="24"/>
                <w:lang w:val="en" w:eastAsia="en-US"/>
              </w:rPr>
              <w:t>country in the field of labor law</w:t>
            </w:r>
          </w:p>
        </w:tc>
        <w:tc>
          <w:tcPr>
            <w:tcW w:w="730"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tabs>
                <w:tab w:val="left" w:pos="993"/>
              </w:tabs>
              <w:ind w:left="284"/>
              <w:jc w:val="center"/>
              <w:rPr>
                <w:b/>
                <w:iCs/>
              </w:rPr>
            </w:pPr>
            <w:r w:rsidRPr="00C760ED">
              <w:rPr>
                <w:b/>
                <w:iCs/>
                <w:lang w:val="en"/>
              </w:rPr>
              <w:t>2</w:t>
            </w:r>
          </w:p>
        </w:tc>
      </w:tr>
      <w:tr w:rsidR="00C50127" w:rsidRPr="00C760ED" w:rsidTr="00A854AA">
        <w:trPr>
          <w:trHeight w:val="674"/>
        </w:trPr>
        <w:tc>
          <w:tcPr>
            <w:tcW w:w="374" w:type="pct"/>
            <w:tcBorders>
              <w:top w:val="single" w:sz="4" w:space="0" w:color="auto"/>
              <w:left w:val="single" w:sz="4" w:space="0" w:color="auto"/>
              <w:bottom w:val="single" w:sz="4" w:space="0" w:color="auto"/>
              <w:right w:val="single" w:sz="4" w:space="0" w:color="auto"/>
            </w:tcBorders>
          </w:tcPr>
          <w:p w:rsidR="00C50127" w:rsidRPr="00A854AA" w:rsidRDefault="00A854AA" w:rsidP="00A854AA">
            <w:pPr>
              <w:tabs>
                <w:tab w:val="left" w:pos="993"/>
              </w:tabs>
              <w:ind w:left="284"/>
              <w:jc w:val="center"/>
              <w:rPr>
                <w:iCs/>
                <w:lang w:val="uk-UA"/>
              </w:rPr>
            </w:pPr>
            <w:r>
              <w:rPr>
                <w:iCs/>
                <w:lang w:val="en"/>
              </w:rPr>
              <w:t>2</w:t>
            </w:r>
          </w:p>
        </w:tc>
        <w:tc>
          <w:tcPr>
            <w:tcW w:w="3895" w:type="pct"/>
            <w:tcBorders>
              <w:top w:val="single" w:sz="4" w:space="0" w:color="auto"/>
              <w:left w:val="single" w:sz="4" w:space="0" w:color="auto"/>
              <w:bottom w:val="single" w:sz="4" w:space="0" w:color="auto"/>
              <w:right w:val="single" w:sz="4" w:space="0" w:color="auto"/>
            </w:tcBorders>
          </w:tcPr>
          <w:p w:rsidR="00C50127" w:rsidRPr="00A854AA" w:rsidRDefault="005165A0" w:rsidP="00A854AA">
            <w:pPr>
              <w:ind w:left="284"/>
              <w:jc w:val="both"/>
              <w:rPr>
                <w:i/>
                <w:iCs/>
                <w:caps/>
                <w:lang w:val="uk-UA"/>
              </w:rPr>
            </w:pPr>
            <w:r w:rsidRPr="005165A0">
              <w:rPr>
                <w:b/>
                <w:bCs/>
                <w:i/>
                <w:lang w:val="en" w:eastAsia="en-US"/>
              </w:rPr>
              <w:t>Legal and organizational issues of labor protection</w:t>
            </w:r>
            <w:r w:rsidR="00A854AA">
              <w:rPr>
                <w:b/>
                <w:bCs/>
                <w:i/>
                <w:lang w:val="en" w:eastAsia="en-US"/>
              </w:rPr>
              <w:t>.</w:t>
            </w:r>
            <w:r>
              <w:rPr>
                <w:lang w:val="en"/>
              </w:rPr>
              <w:t xml:space="preserve"> </w:t>
            </w:r>
            <w:r w:rsidR="00A854AA" w:rsidRPr="00A854AA">
              <w:rPr>
                <w:b/>
                <w:bCs/>
                <w:i/>
                <w:iCs/>
                <w:lang w:val="en" w:eastAsia="en-US"/>
              </w:rPr>
              <w:t xml:space="preserve"> Organization of labor protection in the system of medical support</w:t>
            </w:r>
          </w:p>
        </w:tc>
        <w:tc>
          <w:tcPr>
            <w:tcW w:w="730"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tabs>
                <w:tab w:val="left" w:pos="993"/>
              </w:tabs>
              <w:ind w:left="284"/>
              <w:jc w:val="center"/>
              <w:rPr>
                <w:b/>
                <w:iCs/>
              </w:rPr>
            </w:pPr>
            <w:r w:rsidRPr="00C760ED">
              <w:rPr>
                <w:b/>
                <w:iCs/>
                <w:lang w:val="en"/>
              </w:rPr>
              <w:t>2</w:t>
            </w:r>
          </w:p>
        </w:tc>
      </w:tr>
      <w:tr w:rsidR="00C50127" w:rsidRPr="00C760ED" w:rsidTr="00A854AA">
        <w:tc>
          <w:tcPr>
            <w:tcW w:w="374" w:type="pct"/>
            <w:tcBorders>
              <w:top w:val="single" w:sz="4" w:space="0" w:color="auto"/>
              <w:left w:val="single" w:sz="4" w:space="0" w:color="auto"/>
              <w:bottom w:val="single" w:sz="4" w:space="0" w:color="auto"/>
              <w:right w:val="single" w:sz="4" w:space="0" w:color="auto"/>
            </w:tcBorders>
          </w:tcPr>
          <w:p w:rsidR="00C50127" w:rsidRPr="00A854AA" w:rsidRDefault="00A854AA" w:rsidP="00A854AA">
            <w:pPr>
              <w:tabs>
                <w:tab w:val="left" w:pos="993"/>
              </w:tabs>
              <w:ind w:left="284"/>
              <w:jc w:val="center"/>
              <w:rPr>
                <w:iCs/>
                <w:lang w:val="uk-UA"/>
              </w:rPr>
            </w:pPr>
            <w:r>
              <w:rPr>
                <w:iCs/>
                <w:lang w:val="en"/>
              </w:rPr>
              <w:t>3</w:t>
            </w:r>
          </w:p>
        </w:tc>
        <w:tc>
          <w:tcPr>
            <w:tcW w:w="3895" w:type="pct"/>
            <w:tcBorders>
              <w:top w:val="single" w:sz="4" w:space="0" w:color="auto"/>
              <w:left w:val="single" w:sz="4" w:space="0" w:color="auto"/>
              <w:bottom w:val="single" w:sz="4" w:space="0" w:color="auto"/>
              <w:right w:val="single" w:sz="4" w:space="0" w:color="auto"/>
            </w:tcBorders>
          </w:tcPr>
          <w:p w:rsidR="00C50127" w:rsidRPr="00004899" w:rsidRDefault="005165A0" w:rsidP="00A854AA">
            <w:pPr>
              <w:ind w:left="284"/>
              <w:jc w:val="both"/>
              <w:rPr>
                <w:b/>
                <w:lang w:val="en-US"/>
              </w:rPr>
            </w:pPr>
            <w:r w:rsidRPr="005165A0">
              <w:rPr>
                <w:b/>
                <w:i/>
                <w:iCs/>
                <w:lang w:val="en"/>
              </w:rPr>
              <w:t>Hygiene and physiology of work, importance for creating safe working conditions</w:t>
            </w:r>
          </w:p>
        </w:tc>
        <w:tc>
          <w:tcPr>
            <w:tcW w:w="730"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tabs>
                <w:tab w:val="left" w:pos="993"/>
              </w:tabs>
              <w:ind w:left="284"/>
              <w:jc w:val="center"/>
              <w:rPr>
                <w:b/>
                <w:iCs/>
              </w:rPr>
            </w:pPr>
            <w:r w:rsidRPr="00C760ED">
              <w:rPr>
                <w:b/>
                <w:iCs/>
                <w:lang w:val="en"/>
              </w:rPr>
              <w:t>2</w:t>
            </w:r>
          </w:p>
        </w:tc>
      </w:tr>
      <w:tr w:rsidR="00C50127" w:rsidRPr="00C760ED" w:rsidTr="00A854AA">
        <w:tc>
          <w:tcPr>
            <w:tcW w:w="374" w:type="pct"/>
            <w:tcBorders>
              <w:top w:val="single" w:sz="4" w:space="0" w:color="auto"/>
              <w:left w:val="single" w:sz="4" w:space="0" w:color="auto"/>
              <w:bottom w:val="single" w:sz="4" w:space="0" w:color="auto"/>
              <w:right w:val="single" w:sz="4" w:space="0" w:color="auto"/>
            </w:tcBorders>
          </w:tcPr>
          <w:p w:rsidR="00C50127" w:rsidRPr="00A854AA" w:rsidRDefault="00A854AA" w:rsidP="00A854AA">
            <w:pPr>
              <w:tabs>
                <w:tab w:val="left" w:pos="993"/>
              </w:tabs>
              <w:ind w:left="284"/>
              <w:jc w:val="center"/>
              <w:rPr>
                <w:iCs/>
                <w:lang w:val="uk-UA"/>
              </w:rPr>
            </w:pPr>
            <w:r>
              <w:rPr>
                <w:iCs/>
                <w:lang w:val="en"/>
              </w:rPr>
              <w:t>4</w:t>
            </w:r>
          </w:p>
        </w:tc>
        <w:tc>
          <w:tcPr>
            <w:tcW w:w="3895" w:type="pct"/>
            <w:tcBorders>
              <w:top w:val="single" w:sz="4" w:space="0" w:color="auto"/>
              <w:left w:val="single" w:sz="4" w:space="0" w:color="auto"/>
              <w:bottom w:val="single" w:sz="4" w:space="0" w:color="auto"/>
              <w:right w:val="single" w:sz="4" w:space="0" w:color="auto"/>
            </w:tcBorders>
          </w:tcPr>
          <w:p w:rsidR="00C50127" w:rsidRPr="00004899" w:rsidRDefault="005165A0" w:rsidP="00A854AA">
            <w:pPr>
              <w:ind w:left="284"/>
              <w:jc w:val="both"/>
              <w:rPr>
                <w:b/>
                <w:lang w:val="en-US"/>
              </w:rPr>
            </w:pPr>
            <w:r w:rsidRPr="005165A0">
              <w:rPr>
                <w:b/>
                <w:bCs/>
                <w:i/>
                <w:iCs/>
                <w:lang w:val="en"/>
              </w:rPr>
              <w:t>Organization of workspace (ergonomics) in dentistry</w:t>
            </w:r>
          </w:p>
        </w:tc>
        <w:tc>
          <w:tcPr>
            <w:tcW w:w="730"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tabs>
                <w:tab w:val="left" w:pos="993"/>
              </w:tabs>
              <w:ind w:left="284"/>
              <w:jc w:val="center"/>
              <w:rPr>
                <w:b/>
                <w:iCs/>
              </w:rPr>
            </w:pPr>
            <w:r w:rsidRPr="00C760ED">
              <w:rPr>
                <w:b/>
                <w:iCs/>
                <w:lang w:val="en"/>
              </w:rPr>
              <w:t>2</w:t>
            </w:r>
          </w:p>
        </w:tc>
      </w:tr>
      <w:tr w:rsidR="00C50127" w:rsidRPr="00C760ED" w:rsidTr="00A854AA">
        <w:tc>
          <w:tcPr>
            <w:tcW w:w="374" w:type="pct"/>
            <w:tcBorders>
              <w:top w:val="single" w:sz="4" w:space="0" w:color="auto"/>
              <w:left w:val="single" w:sz="4" w:space="0" w:color="auto"/>
              <w:bottom w:val="single" w:sz="4" w:space="0" w:color="auto"/>
              <w:right w:val="single" w:sz="4" w:space="0" w:color="auto"/>
            </w:tcBorders>
          </w:tcPr>
          <w:p w:rsidR="00C50127" w:rsidRPr="00A854AA" w:rsidRDefault="00A854AA" w:rsidP="00A854AA">
            <w:pPr>
              <w:tabs>
                <w:tab w:val="left" w:pos="993"/>
              </w:tabs>
              <w:ind w:left="284"/>
              <w:jc w:val="center"/>
              <w:rPr>
                <w:iCs/>
                <w:lang w:val="uk-UA"/>
              </w:rPr>
            </w:pPr>
            <w:r>
              <w:rPr>
                <w:iCs/>
                <w:lang w:val="en"/>
              </w:rPr>
              <w:t>5</w:t>
            </w:r>
          </w:p>
        </w:tc>
        <w:tc>
          <w:tcPr>
            <w:tcW w:w="3895" w:type="pct"/>
            <w:tcBorders>
              <w:top w:val="single" w:sz="4" w:space="0" w:color="auto"/>
              <w:left w:val="single" w:sz="4" w:space="0" w:color="auto"/>
              <w:bottom w:val="single" w:sz="4" w:space="0" w:color="auto"/>
              <w:right w:val="single" w:sz="4" w:space="0" w:color="auto"/>
            </w:tcBorders>
          </w:tcPr>
          <w:p w:rsidR="00C50127" w:rsidRPr="00004899" w:rsidRDefault="005165A0" w:rsidP="00A854AA">
            <w:pPr>
              <w:ind w:left="284"/>
              <w:jc w:val="both"/>
              <w:rPr>
                <w:b/>
                <w:lang w:val="en-US"/>
              </w:rPr>
            </w:pPr>
            <w:r w:rsidRPr="005165A0">
              <w:rPr>
                <w:b/>
                <w:bCs/>
                <w:i/>
                <w:iCs/>
                <w:lang w:val="en"/>
              </w:rPr>
              <w:t>Occupational hazards in the performance of functional duties of workers in the dental industry</w:t>
            </w:r>
          </w:p>
        </w:tc>
        <w:tc>
          <w:tcPr>
            <w:tcW w:w="730"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tabs>
                <w:tab w:val="left" w:pos="993"/>
              </w:tabs>
              <w:ind w:left="284"/>
              <w:jc w:val="center"/>
              <w:rPr>
                <w:b/>
                <w:iCs/>
              </w:rPr>
            </w:pPr>
            <w:r w:rsidRPr="00C760ED">
              <w:rPr>
                <w:b/>
                <w:iCs/>
                <w:lang w:val="en"/>
              </w:rPr>
              <w:t>2</w:t>
            </w:r>
          </w:p>
        </w:tc>
      </w:tr>
      <w:tr w:rsidR="00C50127" w:rsidRPr="00C760ED" w:rsidTr="00A854AA">
        <w:tc>
          <w:tcPr>
            <w:tcW w:w="374" w:type="pct"/>
            <w:tcBorders>
              <w:top w:val="single" w:sz="4" w:space="0" w:color="auto"/>
              <w:left w:val="single" w:sz="4" w:space="0" w:color="auto"/>
              <w:bottom w:val="single" w:sz="4" w:space="0" w:color="auto"/>
              <w:right w:val="single" w:sz="4" w:space="0" w:color="auto"/>
            </w:tcBorders>
          </w:tcPr>
          <w:p w:rsidR="00C50127" w:rsidRPr="00A854AA" w:rsidRDefault="00A854AA" w:rsidP="00A854AA">
            <w:pPr>
              <w:spacing w:line="240" w:lineRule="atLeast"/>
              <w:ind w:left="284"/>
              <w:jc w:val="center"/>
              <w:rPr>
                <w:lang w:val="uk-UA"/>
              </w:rPr>
            </w:pPr>
            <w:r>
              <w:rPr>
                <w:lang w:val="en"/>
              </w:rPr>
              <w:t>6</w:t>
            </w:r>
          </w:p>
        </w:tc>
        <w:tc>
          <w:tcPr>
            <w:tcW w:w="3895" w:type="pct"/>
            <w:tcBorders>
              <w:top w:val="single" w:sz="4" w:space="0" w:color="auto"/>
              <w:left w:val="single" w:sz="4" w:space="0" w:color="auto"/>
              <w:bottom w:val="single" w:sz="4" w:space="0" w:color="auto"/>
              <w:right w:val="single" w:sz="4" w:space="0" w:color="auto"/>
            </w:tcBorders>
          </w:tcPr>
          <w:p w:rsidR="00C50127" w:rsidRPr="00A854AA" w:rsidRDefault="005165A0" w:rsidP="00A854AA">
            <w:pPr>
              <w:ind w:left="284"/>
              <w:jc w:val="both"/>
              <w:rPr>
                <w:b/>
                <w:lang w:val="uk-UA"/>
              </w:rPr>
            </w:pPr>
            <w:r w:rsidRPr="005165A0">
              <w:rPr>
                <w:b/>
                <w:bCs/>
                <w:i/>
                <w:iCs/>
                <w:lang w:val="en"/>
              </w:rPr>
              <w:t>Hygienic characteristics of working conditions and health of medical workers</w:t>
            </w:r>
            <w:r w:rsidR="00A854AA">
              <w:rPr>
                <w:b/>
                <w:bCs/>
                <w:i/>
                <w:iCs/>
                <w:lang w:val="en"/>
              </w:rPr>
              <w:t xml:space="preserve">. </w:t>
            </w:r>
            <w:r>
              <w:rPr>
                <w:lang w:val="en"/>
              </w:rPr>
              <w:t xml:space="preserve"> </w:t>
            </w:r>
            <w:r w:rsidR="00A854AA" w:rsidRPr="00A854AA">
              <w:rPr>
                <w:b/>
                <w:bCs/>
                <w:i/>
                <w:iCs/>
                <w:lang w:val="en"/>
              </w:rPr>
              <w:t xml:space="preserve">Accidents and accidents in </w:t>
            </w:r>
            <w:r w:rsidR="00A854AA">
              <w:rPr>
                <w:b/>
                <w:bCs/>
                <w:i/>
                <w:iCs/>
                <w:lang w:val="en"/>
              </w:rPr>
              <w:t>health facilities</w:t>
            </w:r>
            <w:r w:rsidR="00A854AA" w:rsidRPr="00A854AA">
              <w:rPr>
                <w:b/>
                <w:bCs/>
                <w:i/>
                <w:iCs/>
                <w:lang w:val="en"/>
              </w:rPr>
              <w:t>, their investigation and accounting</w:t>
            </w:r>
          </w:p>
        </w:tc>
        <w:tc>
          <w:tcPr>
            <w:tcW w:w="730"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spacing w:line="240" w:lineRule="atLeast"/>
              <w:ind w:left="284"/>
              <w:jc w:val="center"/>
              <w:rPr>
                <w:b/>
              </w:rPr>
            </w:pPr>
            <w:r w:rsidRPr="00C760ED">
              <w:rPr>
                <w:b/>
                <w:lang w:val="en"/>
              </w:rPr>
              <w:t>2</w:t>
            </w:r>
          </w:p>
        </w:tc>
      </w:tr>
      <w:tr w:rsidR="00C50127" w:rsidRPr="00C760ED" w:rsidTr="00A854AA">
        <w:tc>
          <w:tcPr>
            <w:tcW w:w="374" w:type="pct"/>
            <w:tcBorders>
              <w:top w:val="single" w:sz="4" w:space="0" w:color="auto"/>
              <w:left w:val="single" w:sz="4" w:space="0" w:color="auto"/>
              <w:bottom w:val="single" w:sz="4" w:space="0" w:color="auto"/>
              <w:right w:val="single" w:sz="4" w:space="0" w:color="auto"/>
            </w:tcBorders>
          </w:tcPr>
          <w:p w:rsidR="00C50127" w:rsidRPr="00A854AA" w:rsidRDefault="00A854AA" w:rsidP="00A854AA">
            <w:pPr>
              <w:spacing w:line="240" w:lineRule="atLeast"/>
              <w:ind w:left="284"/>
              <w:jc w:val="center"/>
              <w:rPr>
                <w:lang w:val="uk-UA"/>
              </w:rPr>
            </w:pPr>
            <w:r>
              <w:rPr>
                <w:lang w:val="en"/>
              </w:rPr>
              <w:t>7</w:t>
            </w:r>
          </w:p>
        </w:tc>
        <w:tc>
          <w:tcPr>
            <w:tcW w:w="3895" w:type="pct"/>
            <w:tcBorders>
              <w:top w:val="single" w:sz="4" w:space="0" w:color="auto"/>
              <w:left w:val="single" w:sz="4" w:space="0" w:color="auto"/>
              <w:bottom w:val="single" w:sz="4" w:space="0" w:color="auto"/>
              <w:right w:val="single" w:sz="4" w:space="0" w:color="auto"/>
            </w:tcBorders>
          </w:tcPr>
          <w:p w:rsidR="00C50127" w:rsidRPr="00A854AA" w:rsidRDefault="005165A0" w:rsidP="00A854AA">
            <w:pPr>
              <w:ind w:left="284"/>
              <w:jc w:val="both"/>
              <w:rPr>
                <w:b/>
                <w:bCs/>
                <w:i/>
                <w:iCs/>
                <w:lang w:val="uk-UA"/>
              </w:rPr>
            </w:pPr>
            <w:r w:rsidRPr="005165A0">
              <w:rPr>
                <w:b/>
                <w:bCs/>
                <w:i/>
                <w:iCs/>
                <w:lang w:val="en"/>
              </w:rPr>
              <w:t>Hygienic rationing and principles of labor protection in medical facilities of various profiles (inpatient and outpatient)</w:t>
            </w:r>
            <w:r w:rsidR="00A854AA">
              <w:rPr>
                <w:b/>
                <w:bCs/>
                <w:i/>
                <w:iCs/>
                <w:lang w:val="en"/>
              </w:rPr>
              <w:t>.</w:t>
            </w:r>
            <w:r>
              <w:rPr>
                <w:lang w:val="en"/>
              </w:rPr>
              <w:t xml:space="preserve"> </w:t>
            </w:r>
            <w:r w:rsidR="00A854AA" w:rsidRPr="005165A0">
              <w:rPr>
                <w:b/>
                <w:bCs/>
                <w:i/>
                <w:iCs/>
                <w:lang w:val="en"/>
              </w:rPr>
              <w:t xml:space="preserve"> Labor protection in higher educational medical institutions</w:t>
            </w:r>
          </w:p>
        </w:tc>
        <w:tc>
          <w:tcPr>
            <w:tcW w:w="730"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spacing w:line="240" w:lineRule="atLeast"/>
              <w:ind w:left="284"/>
              <w:jc w:val="center"/>
              <w:rPr>
                <w:b/>
              </w:rPr>
            </w:pPr>
            <w:r w:rsidRPr="00C760ED">
              <w:rPr>
                <w:b/>
                <w:lang w:val="en"/>
              </w:rPr>
              <w:t>2</w:t>
            </w:r>
          </w:p>
        </w:tc>
      </w:tr>
      <w:tr w:rsidR="005165A0" w:rsidRPr="00C760ED" w:rsidTr="00A854AA">
        <w:tc>
          <w:tcPr>
            <w:tcW w:w="374" w:type="pct"/>
            <w:tcBorders>
              <w:top w:val="single" w:sz="4" w:space="0" w:color="auto"/>
              <w:left w:val="single" w:sz="4" w:space="0" w:color="auto"/>
              <w:bottom w:val="single" w:sz="4" w:space="0" w:color="auto"/>
              <w:right w:val="single" w:sz="4" w:space="0" w:color="auto"/>
            </w:tcBorders>
          </w:tcPr>
          <w:p w:rsidR="005165A0" w:rsidRPr="000B5B5B" w:rsidRDefault="00A854AA" w:rsidP="00A854AA">
            <w:pPr>
              <w:spacing w:line="240" w:lineRule="atLeast"/>
              <w:ind w:left="284"/>
              <w:jc w:val="center"/>
              <w:rPr>
                <w:lang w:val="uk-UA"/>
              </w:rPr>
            </w:pPr>
            <w:r>
              <w:rPr>
                <w:lang w:val="en"/>
              </w:rPr>
              <w:t>8</w:t>
            </w:r>
          </w:p>
        </w:tc>
        <w:tc>
          <w:tcPr>
            <w:tcW w:w="3895" w:type="pct"/>
            <w:tcBorders>
              <w:top w:val="single" w:sz="4" w:space="0" w:color="auto"/>
              <w:left w:val="single" w:sz="4" w:space="0" w:color="auto"/>
              <w:bottom w:val="single" w:sz="4" w:space="0" w:color="auto"/>
              <w:right w:val="single" w:sz="4" w:space="0" w:color="auto"/>
            </w:tcBorders>
          </w:tcPr>
          <w:p w:rsidR="005165A0" w:rsidRPr="00A854AA" w:rsidRDefault="005165A0" w:rsidP="00A854AA">
            <w:pPr>
              <w:ind w:left="284"/>
              <w:jc w:val="both"/>
              <w:rPr>
                <w:b/>
                <w:bCs/>
                <w:i/>
                <w:iCs/>
                <w:lang w:val="uk-UA"/>
              </w:rPr>
            </w:pPr>
            <w:r w:rsidRPr="005165A0">
              <w:rPr>
                <w:b/>
                <w:bCs/>
                <w:i/>
                <w:iCs/>
                <w:lang w:val="en"/>
              </w:rPr>
              <w:t>Rational arrangement of the dental office and placement of equipment</w:t>
            </w:r>
            <w:r w:rsidR="00A854AA">
              <w:rPr>
                <w:b/>
                <w:bCs/>
                <w:i/>
                <w:iCs/>
                <w:lang w:val="en"/>
              </w:rPr>
              <w:t xml:space="preserve">. </w:t>
            </w:r>
            <w:r>
              <w:rPr>
                <w:lang w:val="en"/>
              </w:rPr>
              <w:t xml:space="preserve"> </w:t>
            </w:r>
            <w:r w:rsidR="00A854AA" w:rsidRPr="000B5B5B">
              <w:rPr>
                <w:b/>
                <w:bCs/>
                <w:i/>
                <w:iCs/>
                <w:lang w:val="en"/>
              </w:rPr>
              <w:t>Professional ethics in the activities of a doctor</w:t>
            </w:r>
          </w:p>
        </w:tc>
        <w:tc>
          <w:tcPr>
            <w:tcW w:w="730" w:type="pct"/>
            <w:tcBorders>
              <w:top w:val="single" w:sz="4" w:space="0" w:color="auto"/>
              <w:left w:val="single" w:sz="4" w:space="0" w:color="auto"/>
              <w:bottom w:val="single" w:sz="4" w:space="0" w:color="auto"/>
              <w:right w:val="single" w:sz="4" w:space="0" w:color="auto"/>
            </w:tcBorders>
          </w:tcPr>
          <w:p w:rsidR="005165A0" w:rsidRPr="000B5B5B" w:rsidRDefault="000B5B5B" w:rsidP="00A854AA">
            <w:pPr>
              <w:spacing w:line="240" w:lineRule="atLeast"/>
              <w:ind w:left="284"/>
              <w:jc w:val="center"/>
              <w:rPr>
                <w:b/>
                <w:lang w:val="uk-UA"/>
              </w:rPr>
            </w:pPr>
            <w:r>
              <w:rPr>
                <w:b/>
                <w:lang w:val="en"/>
              </w:rPr>
              <w:t>2</w:t>
            </w:r>
          </w:p>
        </w:tc>
      </w:tr>
      <w:tr w:rsidR="005165A0" w:rsidRPr="00C760ED" w:rsidTr="00A854AA">
        <w:tc>
          <w:tcPr>
            <w:tcW w:w="374" w:type="pct"/>
            <w:tcBorders>
              <w:top w:val="single" w:sz="4" w:space="0" w:color="auto"/>
              <w:left w:val="single" w:sz="4" w:space="0" w:color="auto"/>
              <w:bottom w:val="single" w:sz="4" w:space="0" w:color="auto"/>
              <w:right w:val="single" w:sz="4" w:space="0" w:color="auto"/>
            </w:tcBorders>
          </w:tcPr>
          <w:p w:rsidR="005165A0" w:rsidRPr="000B5B5B" w:rsidRDefault="00A854AA" w:rsidP="00A854AA">
            <w:pPr>
              <w:spacing w:line="240" w:lineRule="atLeast"/>
              <w:ind w:left="284"/>
              <w:jc w:val="center"/>
              <w:rPr>
                <w:lang w:val="uk-UA"/>
              </w:rPr>
            </w:pPr>
            <w:r>
              <w:rPr>
                <w:lang w:val="en"/>
              </w:rPr>
              <w:t>9</w:t>
            </w:r>
          </w:p>
        </w:tc>
        <w:tc>
          <w:tcPr>
            <w:tcW w:w="3895" w:type="pct"/>
            <w:tcBorders>
              <w:top w:val="single" w:sz="4" w:space="0" w:color="auto"/>
              <w:left w:val="single" w:sz="4" w:space="0" w:color="auto"/>
              <w:bottom w:val="single" w:sz="4" w:space="0" w:color="auto"/>
              <w:right w:val="single" w:sz="4" w:space="0" w:color="auto"/>
            </w:tcBorders>
          </w:tcPr>
          <w:p w:rsidR="005165A0" w:rsidRPr="00004899" w:rsidRDefault="000B5B5B" w:rsidP="00A854AA">
            <w:pPr>
              <w:ind w:left="284"/>
              <w:jc w:val="both"/>
              <w:rPr>
                <w:b/>
                <w:bCs/>
                <w:i/>
                <w:iCs/>
                <w:lang w:val="en-US"/>
              </w:rPr>
            </w:pPr>
            <w:r w:rsidRPr="000B5B5B">
              <w:rPr>
                <w:b/>
                <w:bCs/>
                <w:i/>
                <w:iCs/>
                <w:lang w:val="en"/>
              </w:rPr>
              <w:t>Compliance with the requirements of individual and collective safety of healthcare workers for particularly dangerous infections</w:t>
            </w:r>
          </w:p>
        </w:tc>
        <w:tc>
          <w:tcPr>
            <w:tcW w:w="730" w:type="pct"/>
            <w:tcBorders>
              <w:top w:val="single" w:sz="4" w:space="0" w:color="auto"/>
              <w:left w:val="single" w:sz="4" w:space="0" w:color="auto"/>
              <w:bottom w:val="single" w:sz="4" w:space="0" w:color="auto"/>
              <w:right w:val="single" w:sz="4" w:space="0" w:color="auto"/>
            </w:tcBorders>
          </w:tcPr>
          <w:p w:rsidR="005165A0" w:rsidRPr="000B5B5B" w:rsidRDefault="000B5B5B" w:rsidP="00A854AA">
            <w:pPr>
              <w:spacing w:line="240" w:lineRule="atLeast"/>
              <w:ind w:left="284"/>
              <w:jc w:val="center"/>
              <w:rPr>
                <w:b/>
                <w:lang w:val="uk-UA"/>
              </w:rPr>
            </w:pPr>
            <w:r>
              <w:rPr>
                <w:b/>
                <w:lang w:val="en"/>
              </w:rPr>
              <w:t>2</w:t>
            </w:r>
          </w:p>
        </w:tc>
      </w:tr>
      <w:tr w:rsidR="005165A0" w:rsidRPr="00C760ED" w:rsidTr="00A854AA">
        <w:tc>
          <w:tcPr>
            <w:tcW w:w="374" w:type="pct"/>
            <w:tcBorders>
              <w:top w:val="single" w:sz="4" w:space="0" w:color="auto"/>
              <w:left w:val="single" w:sz="4" w:space="0" w:color="auto"/>
              <w:bottom w:val="single" w:sz="4" w:space="0" w:color="auto"/>
              <w:right w:val="single" w:sz="4" w:space="0" w:color="auto"/>
            </w:tcBorders>
          </w:tcPr>
          <w:p w:rsidR="005165A0" w:rsidRPr="000B5B5B" w:rsidRDefault="00A854AA" w:rsidP="00A854AA">
            <w:pPr>
              <w:spacing w:line="240" w:lineRule="atLeast"/>
              <w:ind w:left="284"/>
              <w:jc w:val="center"/>
              <w:rPr>
                <w:lang w:val="uk-UA"/>
              </w:rPr>
            </w:pPr>
            <w:r>
              <w:rPr>
                <w:lang w:val="en"/>
              </w:rPr>
              <w:t>10</w:t>
            </w:r>
          </w:p>
        </w:tc>
        <w:tc>
          <w:tcPr>
            <w:tcW w:w="3895" w:type="pct"/>
            <w:tcBorders>
              <w:top w:val="single" w:sz="4" w:space="0" w:color="auto"/>
              <w:left w:val="single" w:sz="4" w:space="0" w:color="auto"/>
              <w:bottom w:val="single" w:sz="4" w:space="0" w:color="auto"/>
              <w:right w:val="single" w:sz="4" w:space="0" w:color="auto"/>
            </w:tcBorders>
          </w:tcPr>
          <w:p w:rsidR="005165A0" w:rsidRPr="00A854AA" w:rsidRDefault="000B5B5B" w:rsidP="00A854AA">
            <w:pPr>
              <w:ind w:left="284"/>
              <w:jc w:val="both"/>
              <w:rPr>
                <w:b/>
                <w:bCs/>
                <w:i/>
                <w:iCs/>
                <w:lang w:val="uk-UA"/>
              </w:rPr>
            </w:pPr>
            <w:r w:rsidRPr="000B5B5B">
              <w:rPr>
                <w:b/>
                <w:bCs/>
                <w:i/>
                <w:iCs/>
                <w:lang w:val="en"/>
              </w:rPr>
              <w:t>Fundamentals of industrial safety of dental workers</w:t>
            </w:r>
            <w:r w:rsidR="00A854AA">
              <w:rPr>
                <w:b/>
                <w:bCs/>
                <w:i/>
                <w:iCs/>
                <w:lang w:val="en"/>
              </w:rPr>
              <w:t>.</w:t>
            </w:r>
            <w:r>
              <w:rPr>
                <w:lang w:val="en"/>
              </w:rPr>
              <w:t xml:space="preserve"> </w:t>
            </w:r>
            <w:r w:rsidR="00A854AA" w:rsidRPr="000B5B5B">
              <w:rPr>
                <w:b/>
                <w:bCs/>
                <w:i/>
                <w:iCs/>
                <w:lang w:val="en"/>
              </w:rPr>
              <w:t xml:space="preserve"> Basics of fire and electrical safety</w:t>
            </w:r>
          </w:p>
        </w:tc>
        <w:tc>
          <w:tcPr>
            <w:tcW w:w="730" w:type="pct"/>
            <w:tcBorders>
              <w:top w:val="single" w:sz="4" w:space="0" w:color="auto"/>
              <w:left w:val="single" w:sz="4" w:space="0" w:color="auto"/>
              <w:bottom w:val="single" w:sz="4" w:space="0" w:color="auto"/>
              <w:right w:val="single" w:sz="4" w:space="0" w:color="auto"/>
            </w:tcBorders>
          </w:tcPr>
          <w:p w:rsidR="005165A0" w:rsidRPr="000B5B5B" w:rsidRDefault="000B5B5B" w:rsidP="00A854AA">
            <w:pPr>
              <w:spacing w:line="240" w:lineRule="atLeast"/>
              <w:ind w:left="284"/>
              <w:jc w:val="center"/>
              <w:rPr>
                <w:b/>
                <w:lang w:val="uk-UA"/>
              </w:rPr>
            </w:pPr>
            <w:r>
              <w:rPr>
                <w:b/>
                <w:lang w:val="en"/>
              </w:rPr>
              <w:t>2</w:t>
            </w:r>
          </w:p>
        </w:tc>
      </w:tr>
      <w:tr w:rsidR="00C50127" w:rsidRPr="00C760ED" w:rsidTr="00A854AA">
        <w:tc>
          <w:tcPr>
            <w:tcW w:w="374"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spacing w:line="240" w:lineRule="atLeast"/>
              <w:ind w:left="284"/>
              <w:jc w:val="center"/>
            </w:pPr>
          </w:p>
        </w:tc>
        <w:tc>
          <w:tcPr>
            <w:tcW w:w="3895"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ind w:left="284"/>
              <w:jc w:val="both"/>
              <w:rPr>
                <w:b/>
                <w:bCs/>
                <w:lang w:eastAsia="en-US"/>
              </w:rPr>
            </w:pPr>
            <w:r w:rsidRPr="00C760ED">
              <w:rPr>
                <w:b/>
                <w:bCs/>
                <w:lang w:val="en" w:eastAsia="en-US"/>
              </w:rPr>
              <w:t>Just</w:t>
            </w:r>
          </w:p>
        </w:tc>
        <w:tc>
          <w:tcPr>
            <w:tcW w:w="730"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ind w:left="284"/>
              <w:jc w:val="center"/>
              <w:rPr>
                <w:b/>
                <w:bCs/>
                <w:lang w:eastAsia="en-US"/>
              </w:rPr>
            </w:pPr>
            <w:r w:rsidRPr="00C760ED">
              <w:rPr>
                <w:b/>
                <w:bCs/>
                <w:lang w:val="en" w:eastAsia="en-US"/>
              </w:rPr>
              <w:t>20</w:t>
            </w:r>
          </w:p>
        </w:tc>
      </w:tr>
    </w:tbl>
    <w:p w:rsidR="00C50127" w:rsidRPr="00C760ED" w:rsidRDefault="00C50127" w:rsidP="00A854AA">
      <w:pPr>
        <w:shd w:val="clear" w:color="auto" w:fill="FFFFFF"/>
        <w:tabs>
          <w:tab w:val="left" w:pos="993"/>
        </w:tabs>
        <w:ind w:left="284" w:firstLine="720"/>
        <w:jc w:val="center"/>
        <w:rPr>
          <w:b/>
          <w:bCs/>
          <w:color w:val="000000"/>
        </w:rPr>
      </w:pPr>
    </w:p>
    <w:p w:rsidR="00C50127" w:rsidRPr="00C760ED" w:rsidRDefault="00C50127" w:rsidP="00A854AA">
      <w:pPr>
        <w:shd w:val="clear" w:color="auto" w:fill="FFFFFF"/>
        <w:tabs>
          <w:tab w:val="left" w:pos="993"/>
        </w:tabs>
        <w:ind w:left="284" w:firstLine="720"/>
        <w:jc w:val="center"/>
        <w:rPr>
          <w:b/>
          <w:bCs/>
          <w:color w:val="000000"/>
        </w:rPr>
      </w:pPr>
      <w:r w:rsidRPr="00C760ED">
        <w:rPr>
          <w:b/>
          <w:bCs/>
          <w:color w:val="000000"/>
          <w:lang w:val="en"/>
        </w:rPr>
        <w:t>7. Topics of laboratory classes</w:t>
      </w:r>
    </w:p>
    <w:p w:rsidR="00C50127" w:rsidRPr="00004899" w:rsidRDefault="00C50127" w:rsidP="00A854AA">
      <w:pPr>
        <w:shd w:val="clear" w:color="auto" w:fill="FFFFFF"/>
        <w:tabs>
          <w:tab w:val="left" w:pos="993"/>
        </w:tabs>
        <w:ind w:left="284" w:firstLine="720"/>
        <w:jc w:val="center"/>
        <w:rPr>
          <w:bCs/>
          <w:color w:val="000000"/>
          <w:lang w:val="en-US"/>
        </w:rPr>
      </w:pPr>
      <w:r w:rsidRPr="00C760ED">
        <w:rPr>
          <w:b/>
          <w:bCs/>
          <w:color w:val="000000"/>
          <w:lang w:val="en"/>
        </w:rPr>
        <w:t>Laboratory classes are not provided by the program</w:t>
      </w:r>
      <w:r w:rsidRPr="00C760ED">
        <w:rPr>
          <w:bCs/>
          <w:color w:val="000000"/>
          <w:lang w:val="en"/>
        </w:rPr>
        <w:t>.</w:t>
      </w:r>
    </w:p>
    <w:p w:rsidR="00C50127" w:rsidRPr="00004899" w:rsidRDefault="00C50127" w:rsidP="00A854AA">
      <w:pPr>
        <w:tabs>
          <w:tab w:val="left" w:pos="540"/>
        </w:tabs>
        <w:ind w:left="284"/>
        <w:jc w:val="center"/>
        <w:rPr>
          <w:lang w:val="en-US"/>
        </w:rPr>
      </w:pPr>
    </w:p>
    <w:p w:rsidR="00C50127" w:rsidRPr="00C760ED" w:rsidRDefault="00C50127" w:rsidP="00A854AA">
      <w:pPr>
        <w:tabs>
          <w:tab w:val="left" w:pos="540"/>
        </w:tabs>
        <w:ind w:left="284"/>
        <w:jc w:val="center"/>
        <w:rPr>
          <w:b/>
        </w:rPr>
      </w:pPr>
      <w:r w:rsidRPr="00C760ED">
        <w:rPr>
          <w:b/>
          <w:lang w:val="en"/>
        </w:rPr>
        <w:t xml:space="preserve">8. Independent work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6510"/>
        <w:gridCol w:w="3204"/>
      </w:tblGrid>
      <w:tr w:rsidR="00C50127" w:rsidRPr="00C760ED">
        <w:tc>
          <w:tcPr>
            <w:tcW w:w="353"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spacing w:line="240" w:lineRule="atLeast"/>
              <w:ind w:left="284"/>
              <w:jc w:val="center"/>
              <w:rPr>
                <w:b/>
              </w:rPr>
            </w:pPr>
            <w:r w:rsidRPr="00C760ED">
              <w:rPr>
                <w:b/>
                <w:lang w:val="en"/>
              </w:rPr>
              <w:t>№</w:t>
            </w:r>
          </w:p>
        </w:tc>
        <w:tc>
          <w:tcPr>
            <w:tcW w:w="3114"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spacing w:line="240" w:lineRule="atLeast"/>
              <w:ind w:left="284"/>
              <w:jc w:val="center"/>
              <w:rPr>
                <w:b/>
              </w:rPr>
            </w:pPr>
            <w:r w:rsidRPr="00C760ED">
              <w:rPr>
                <w:b/>
                <w:lang w:val="en"/>
              </w:rPr>
              <w:t>Theme</w:t>
            </w:r>
          </w:p>
        </w:tc>
        <w:tc>
          <w:tcPr>
            <w:tcW w:w="1533"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spacing w:line="240" w:lineRule="atLeast"/>
              <w:ind w:left="284"/>
              <w:jc w:val="center"/>
              <w:rPr>
                <w:b/>
              </w:rPr>
            </w:pPr>
            <w:r w:rsidRPr="00C760ED">
              <w:rPr>
                <w:b/>
                <w:lang w:val="en"/>
              </w:rPr>
              <w:t>Number of hours</w:t>
            </w:r>
          </w:p>
        </w:tc>
      </w:tr>
      <w:tr w:rsidR="00C50127" w:rsidRPr="00C760ED">
        <w:tc>
          <w:tcPr>
            <w:tcW w:w="353"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spacing w:line="240" w:lineRule="atLeast"/>
              <w:ind w:left="284"/>
              <w:jc w:val="center"/>
            </w:pPr>
            <w:r w:rsidRPr="00C760ED">
              <w:rPr>
                <w:lang w:val="en"/>
              </w:rPr>
              <w:t>1.</w:t>
            </w:r>
          </w:p>
        </w:tc>
        <w:tc>
          <w:tcPr>
            <w:tcW w:w="3114"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spacing w:line="240" w:lineRule="atLeast"/>
              <w:ind w:left="284"/>
            </w:pPr>
            <w:r w:rsidRPr="00C760ED">
              <w:rPr>
                <w:lang w:val="en"/>
              </w:rPr>
              <w:t>Preparation for practical classes.</w:t>
            </w:r>
          </w:p>
        </w:tc>
        <w:tc>
          <w:tcPr>
            <w:tcW w:w="1533" w:type="pct"/>
            <w:tcBorders>
              <w:top w:val="single" w:sz="4" w:space="0" w:color="auto"/>
              <w:left w:val="single" w:sz="4" w:space="0" w:color="auto"/>
              <w:bottom w:val="single" w:sz="4" w:space="0" w:color="auto"/>
              <w:right w:val="single" w:sz="4" w:space="0" w:color="auto"/>
            </w:tcBorders>
          </w:tcPr>
          <w:p w:rsidR="00C50127" w:rsidRPr="00C760ED" w:rsidRDefault="00224BF6" w:rsidP="00A854AA">
            <w:pPr>
              <w:spacing w:line="240" w:lineRule="atLeast"/>
              <w:ind w:left="284"/>
              <w:jc w:val="center"/>
            </w:pPr>
            <w:r w:rsidRPr="00C760ED">
              <w:rPr>
                <w:lang w:val="en"/>
              </w:rPr>
              <w:t>6</w:t>
            </w:r>
            <w:r w:rsidR="00C50127" w:rsidRPr="00C760ED">
              <w:rPr>
                <w:lang w:val="en"/>
              </w:rPr>
              <w:t>0</w:t>
            </w:r>
          </w:p>
        </w:tc>
      </w:tr>
      <w:tr w:rsidR="00C50127" w:rsidRPr="00C760ED">
        <w:tc>
          <w:tcPr>
            <w:tcW w:w="353"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spacing w:line="240" w:lineRule="atLeast"/>
              <w:ind w:left="284"/>
              <w:jc w:val="center"/>
            </w:pPr>
          </w:p>
        </w:tc>
        <w:tc>
          <w:tcPr>
            <w:tcW w:w="3114"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ind w:left="284"/>
              <w:jc w:val="both"/>
            </w:pPr>
            <w:r w:rsidRPr="00C760ED">
              <w:rPr>
                <w:lang w:val="en"/>
              </w:rPr>
              <w:t>Just</w:t>
            </w:r>
          </w:p>
        </w:tc>
        <w:tc>
          <w:tcPr>
            <w:tcW w:w="1533" w:type="pct"/>
            <w:tcBorders>
              <w:top w:val="single" w:sz="4" w:space="0" w:color="auto"/>
              <w:left w:val="single" w:sz="4" w:space="0" w:color="auto"/>
              <w:bottom w:val="single" w:sz="4" w:space="0" w:color="auto"/>
              <w:right w:val="single" w:sz="4" w:space="0" w:color="auto"/>
            </w:tcBorders>
          </w:tcPr>
          <w:p w:rsidR="00C50127" w:rsidRPr="00C760ED" w:rsidRDefault="00C50127" w:rsidP="00A854AA">
            <w:pPr>
              <w:ind w:left="284"/>
              <w:jc w:val="center"/>
            </w:pPr>
            <w:r w:rsidRPr="00C760ED">
              <w:rPr>
                <w:lang w:val="en"/>
              </w:rPr>
              <w:t>60</w:t>
            </w:r>
          </w:p>
        </w:tc>
      </w:tr>
    </w:tbl>
    <w:p w:rsidR="00C50127" w:rsidRPr="00C760ED" w:rsidRDefault="00C50127" w:rsidP="00A854AA">
      <w:pPr>
        <w:tabs>
          <w:tab w:val="left" w:pos="540"/>
        </w:tabs>
        <w:ind w:left="284"/>
      </w:pPr>
    </w:p>
    <w:p w:rsidR="00C50127" w:rsidRPr="00C760ED" w:rsidRDefault="00C50127" w:rsidP="00A854AA">
      <w:pPr>
        <w:tabs>
          <w:tab w:val="left" w:pos="540"/>
        </w:tabs>
        <w:ind w:left="284"/>
        <w:jc w:val="center"/>
        <w:rPr>
          <w:b/>
        </w:rPr>
      </w:pPr>
      <w:r w:rsidRPr="00C760ED">
        <w:rPr>
          <w:b/>
          <w:lang w:val="en"/>
        </w:rPr>
        <w:t>9. Individual tasks</w:t>
      </w:r>
    </w:p>
    <w:p w:rsidR="00C50127" w:rsidRPr="00004899" w:rsidRDefault="00C50127" w:rsidP="00A854AA">
      <w:pPr>
        <w:tabs>
          <w:tab w:val="left" w:pos="540"/>
        </w:tabs>
        <w:ind w:left="284" w:firstLine="709"/>
        <w:jc w:val="both"/>
        <w:rPr>
          <w:bCs/>
          <w:lang w:val="en-US"/>
        </w:rPr>
      </w:pPr>
      <w:r w:rsidRPr="00C760ED">
        <w:rPr>
          <w:bCs/>
          <w:lang w:val="en"/>
        </w:rPr>
        <w:t>Individual tasks are performed in the form of writing research work of students on the subject of the discipline being studied, within each content module.</w:t>
      </w:r>
    </w:p>
    <w:p w:rsidR="00C50127" w:rsidRPr="00004899" w:rsidRDefault="00C50127" w:rsidP="00A854AA">
      <w:pPr>
        <w:tabs>
          <w:tab w:val="left" w:pos="540"/>
        </w:tabs>
        <w:ind w:left="284"/>
        <w:jc w:val="both"/>
        <w:rPr>
          <w:bCs/>
          <w:lang w:val="en-US"/>
        </w:rPr>
      </w:pPr>
    </w:p>
    <w:p w:rsidR="00C50127" w:rsidRPr="00004899" w:rsidRDefault="00C50127" w:rsidP="00A854AA">
      <w:pPr>
        <w:tabs>
          <w:tab w:val="left" w:pos="540"/>
        </w:tabs>
        <w:ind w:left="284"/>
        <w:jc w:val="center"/>
        <w:rPr>
          <w:b/>
          <w:lang w:val="en-US"/>
        </w:rPr>
      </w:pPr>
      <w:r w:rsidRPr="00C760ED">
        <w:rPr>
          <w:b/>
          <w:lang w:val="en"/>
        </w:rPr>
        <w:t>10.Tasks for independent work</w:t>
      </w:r>
    </w:p>
    <w:p w:rsidR="00C50127" w:rsidRPr="00004899" w:rsidRDefault="00C50127" w:rsidP="00A854AA">
      <w:pPr>
        <w:tabs>
          <w:tab w:val="left" w:pos="540"/>
        </w:tabs>
        <w:ind w:left="284" w:firstLine="709"/>
        <w:jc w:val="both"/>
        <w:rPr>
          <w:bCs/>
          <w:lang w:val="en-US"/>
        </w:rPr>
      </w:pPr>
      <w:r w:rsidRPr="00C760ED">
        <w:rPr>
          <w:bCs/>
          <w:lang w:val="en" w:eastAsia="en-US"/>
        </w:rPr>
        <w:lastRenderedPageBreak/>
        <w:t>Independent work of students is carried out in the form of preparation for practical classes (preparation of theoretical questions, performance of situational tasks, mastering skills according to the topic of the lesson, etc.).</w:t>
      </w:r>
    </w:p>
    <w:p w:rsidR="00C50127" w:rsidRPr="00004899" w:rsidRDefault="00C50127" w:rsidP="00A854AA">
      <w:pPr>
        <w:tabs>
          <w:tab w:val="left" w:pos="540"/>
        </w:tabs>
        <w:ind w:left="284"/>
        <w:jc w:val="both"/>
        <w:rPr>
          <w:lang w:val="en-US"/>
        </w:rPr>
      </w:pPr>
    </w:p>
    <w:p w:rsidR="00C50127" w:rsidRPr="00C760ED" w:rsidRDefault="00C50127" w:rsidP="00A854AA">
      <w:pPr>
        <w:tabs>
          <w:tab w:val="left" w:pos="540"/>
        </w:tabs>
        <w:ind w:left="284"/>
        <w:jc w:val="center"/>
      </w:pPr>
      <w:r w:rsidRPr="00C760ED">
        <w:rPr>
          <w:b/>
          <w:lang w:val="en"/>
        </w:rPr>
        <w:t>11.Teaching methods</w:t>
      </w:r>
    </w:p>
    <w:p w:rsidR="00C50127" w:rsidRPr="00004899" w:rsidRDefault="00C50127" w:rsidP="00A854AA">
      <w:pPr>
        <w:numPr>
          <w:ilvl w:val="0"/>
          <w:numId w:val="6"/>
        </w:numPr>
        <w:tabs>
          <w:tab w:val="num" w:pos="-142"/>
          <w:tab w:val="left" w:pos="0"/>
        </w:tabs>
        <w:ind w:left="284" w:firstLine="709"/>
        <w:rPr>
          <w:lang w:val="en-US"/>
        </w:rPr>
      </w:pPr>
      <w:r w:rsidRPr="00C760ED">
        <w:rPr>
          <w:lang w:val="en"/>
        </w:rPr>
        <w:t>Traditional teaching methods: verbal; visual; Practical.</w:t>
      </w:r>
    </w:p>
    <w:p w:rsidR="00C50127" w:rsidRPr="00C760ED" w:rsidRDefault="00C50127" w:rsidP="00A854AA">
      <w:pPr>
        <w:pStyle w:val="1"/>
        <w:numPr>
          <w:ilvl w:val="0"/>
          <w:numId w:val="6"/>
        </w:numPr>
        <w:tabs>
          <w:tab w:val="num" w:pos="-142"/>
          <w:tab w:val="left" w:pos="0"/>
        </w:tabs>
        <w:ind w:left="284" w:firstLine="709"/>
        <w:jc w:val="both"/>
        <w:rPr>
          <w:sz w:val="24"/>
          <w:szCs w:val="24"/>
        </w:rPr>
      </w:pPr>
      <w:r w:rsidRPr="00C760ED">
        <w:rPr>
          <w:sz w:val="24"/>
          <w:szCs w:val="24"/>
          <w:lang w:val="en"/>
        </w:rPr>
        <w:t>Methods of educational and cognitive activity: explanatory and illustrative method, reproductive method, method of problem presentation, partial-search or heuristic method, research method.</w:t>
      </w:r>
    </w:p>
    <w:p w:rsidR="00C50127" w:rsidRPr="00C760ED" w:rsidRDefault="00C50127" w:rsidP="00A854AA">
      <w:pPr>
        <w:numPr>
          <w:ilvl w:val="0"/>
          <w:numId w:val="6"/>
        </w:numPr>
        <w:tabs>
          <w:tab w:val="num" w:pos="-142"/>
          <w:tab w:val="left" w:pos="0"/>
        </w:tabs>
        <w:spacing w:before="100" w:beforeAutospacing="1" w:after="100" w:afterAutospacing="1"/>
        <w:ind w:left="284" w:firstLine="709"/>
        <w:contextualSpacing/>
        <w:jc w:val="both"/>
        <w:rPr>
          <w:lang w:val="uk-UA"/>
        </w:rPr>
      </w:pPr>
      <w:r w:rsidRPr="00C760ED">
        <w:rPr>
          <w:lang w:val="en"/>
        </w:rPr>
        <w:t xml:space="preserve">Methods of stimulation and motivation of educational and cognitive activity: inductive and deductive teaching methods, methods of stimulating and motivating learning. </w:t>
      </w:r>
    </w:p>
    <w:p w:rsidR="00C50127" w:rsidRPr="00004899" w:rsidRDefault="00C50127" w:rsidP="00A854AA">
      <w:pPr>
        <w:numPr>
          <w:ilvl w:val="0"/>
          <w:numId w:val="6"/>
        </w:numPr>
        <w:tabs>
          <w:tab w:val="num" w:pos="-142"/>
          <w:tab w:val="left" w:pos="0"/>
        </w:tabs>
        <w:spacing w:before="100" w:beforeAutospacing="1" w:after="100" w:afterAutospacing="1"/>
        <w:ind w:left="284" w:firstLine="709"/>
        <w:contextualSpacing/>
        <w:jc w:val="both"/>
        <w:rPr>
          <w:b/>
          <w:lang w:val="en-US"/>
        </w:rPr>
      </w:pPr>
      <w:r w:rsidRPr="00C760ED">
        <w:rPr>
          <w:lang w:val="en"/>
        </w:rPr>
        <w:t>Control methods as teaching methods (control by the teacher, self-control, mutual control, self-correction, mutual correction).</w:t>
      </w:r>
    </w:p>
    <w:p w:rsidR="00C50127" w:rsidRPr="00004899" w:rsidRDefault="00C50127" w:rsidP="00A854AA">
      <w:pPr>
        <w:spacing w:before="100" w:beforeAutospacing="1" w:after="100" w:afterAutospacing="1"/>
        <w:ind w:left="284"/>
        <w:contextualSpacing/>
        <w:jc w:val="both"/>
        <w:rPr>
          <w:b/>
          <w:lang w:val="en-US"/>
        </w:rPr>
      </w:pPr>
    </w:p>
    <w:p w:rsidR="00C50127" w:rsidRPr="00004899" w:rsidRDefault="00C50127" w:rsidP="00A854AA">
      <w:pPr>
        <w:tabs>
          <w:tab w:val="left" w:pos="540"/>
        </w:tabs>
        <w:ind w:left="284"/>
        <w:jc w:val="center"/>
        <w:rPr>
          <w:b/>
          <w:lang w:val="en-US"/>
        </w:rPr>
      </w:pPr>
      <w:r w:rsidRPr="00C760ED">
        <w:rPr>
          <w:b/>
          <w:lang w:val="en"/>
        </w:rPr>
        <w:t>12. Control methods</w:t>
      </w:r>
    </w:p>
    <w:p w:rsidR="00C50127" w:rsidRPr="00004899" w:rsidRDefault="00C50127" w:rsidP="00A854AA">
      <w:pPr>
        <w:tabs>
          <w:tab w:val="left" w:pos="540"/>
        </w:tabs>
        <w:ind w:left="284" w:firstLine="540"/>
        <w:jc w:val="both"/>
        <w:rPr>
          <w:lang w:val="en-US"/>
        </w:rPr>
      </w:pPr>
      <w:r w:rsidRPr="00C760ED">
        <w:rPr>
          <w:b/>
          <w:bCs/>
          <w:lang w:val="en" w:eastAsia="en-US"/>
        </w:rPr>
        <w:t>Current control</w:t>
      </w:r>
      <w:r w:rsidRPr="00C760ED">
        <w:rPr>
          <w:bCs/>
          <w:lang w:val="en" w:eastAsia="en-US"/>
        </w:rPr>
        <w:t xml:space="preserve"> is carried out during the study of a specific topic to determine the level of formation of a particular skill or skill, the quality of mastering a certain portion of educational material by observing the educational and cognitive activities of students in the classroom, oral questioning, written control of knowledge and skills through written works (written answers to questions, abstracts, solving situational problems), discussions </w:t>
      </w:r>
      <w:r w:rsidRPr="00C760ED">
        <w:rPr>
          <w:lang w:val="en"/>
        </w:rPr>
        <w:t>, role-playing games on the topic of the lesson</w:t>
      </w:r>
      <w:r w:rsidRPr="00C760ED">
        <w:rPr>
          <w:bCs/>
          <w:lang w:val="en" w:eastAsia="en-US"/>
        </w:rPr>
        <w:t xml:space="preserve">  and test control using a set of standardized tasks.</w:t>
      </w:r>
    </w:p>
    <w:p w:rsidR="00C50127" w:rsidRPr="00004899" w:rsidRDefault="00C50127" w:rsidP="00A854AA">
      <w:pPr>
        <w:ind w:left="284" w:firstLine="709"/>
        <w:jc w:val="both"/>
        <w:rPr>
          <w:bCs/>
          <w:lang w:val="en-US" w:eastAsia="en-US"/>
        </w:rPr>
      </w:pPr>
      <w:r w:rsidRPr="00C760ED">
        <w:rPr>
          <w:b/>
          <w:bCs/>
          <w:lang w:val="en" w:eastAsia="en-US"/>
        </w:rPr>
        <w:t>Boundary control</w:t>
      </w:r>
      <w:r w:rsidRPr="00C760ED">
        <w:rPr>
          <w:bCs/>
          <w:lang w:val="en" w:eastAsia="en-US"/>
        </w:rPr>
        <w:t xml:space="preserve"> involves the total of points received during the current control.</w:t>
      </w:r>
    </w:p>
    <w:p w:rsidR="00C50127" w:rsidRPr="00004899" w:rsidRDefault="00C50127" w:rsidP="00A854AA">
      <w:pPr>
        <w:ind w:left="284" w:firstLine="709"/>
        <w:jc w:val="both"/>
        <w:rPr>
          <w:bCs/>
          <w:lang w:val="en-US" w:eastAsia="en-US"/>
        </w:rPr>
      </w:pPr>
      <w:r w:rsidRPr="00C760ED">
        <w:rPr>
          <w:b/>
          <w:bCs/>
          <w:lang w:val="en" w:eastAsia="en-US"/>
        </w:rPr>
        <w:t>The final control</w:t>
      </w:r>
      <w:r w:rsidRPr="00C760ED">
        <w:rPr>
          <w:bCs/>
          <w:lang w:val="en" w:eastAsia="en-US"/>
        </w:rPr>
        <w:t xml:space="preserve"> involves the result of boundary control, individual work and offsetting.</w:t>
      </w:r>
    </w:p>
    <w:p w:rsidR="00C50127" w:rsidRPr="00004899" w:rsidRDefault="00C50127" w:rsidP="00A854AA">
      <w:pPr>
        <w:ind w:left="284" w:firstLine="720"/>
        <w:jc w:val="both"/>
        <w:rPr>
          <w:lang w:val="en-US"/>
        </w:rPr>
      </w:pPr>
      <w:r w:rsidRPr="00C760ED">
        <w:rPr>
          <w:b/>
          <w:lang w:val="en"/>
        </w:rPr>
        <w:t xml:space="preserve">13. The form of the final control of learning success. </w:t>
      </w:r>
      <w:r w:rsidRPr="00C760ED">
        <w:rPr>
          <w:lang w:val="en"/>
        </w:rPr>
        <w:t xml:space="preserve">The form of the final control of knowledge is credit. Final </w:t>
      </w:r>
      <w:proofErr w:type="spellStart"/>
      <w:r w:rsidRPr="00C760ED">
        <w:rPr>
          <w:lang w:val="en"/>
        </w:rPr>
        <w:t>controlThe</w:t>
      </w:r>
      <w:proofErr w:type="spellEnd"/>
      <w:r w:rsidRPr="00C760ED">
        <w:rPr>
          <w:lang w:val="en"/>
        </w:rPr>
        <w:t xml:space="preserve"> assimilation of the discipline is carried out upon its completion at the last lesson of the discipline.</w:t>
      </w:r>
    </w:p>
    <w:p w:rsidR="00C50127" w:rsidRPr="00004899" w:rsidRDefault="00C50127" w:rsidP="00A854AA">
      <w:pPr>
        <w:tabs>
          <w:tab w:val="left" w:pos="540"/>
        </w:tabs>
        <w:ind w:left="284" w:firstLine="540"/>
        <w:jc w:val="center"/>
        <w:rPr>
          <w:b/>
          <w:lang w:val="en-US"/>
        </w:rPr>
      </w:pPr>
      <w:r w:rsidRPr="00C760ED">
        <w:rPr>
          <w:b/>
          <w:lang w:val="en"/>
        </w:rPr>
        <w:t>14. The scheme of accrual and distribution of points that students receive.</w:t>
      </w:r>
    </w:p>
    <w:p w:rsidR="003F3A92" w:rsidRPr="00004899" w:rsidRDefault="003F3A92" w:rsidP="00A854AA">
      <w:pPr>
        <w:ind w:left="284" w:firstLine="709"/>
        <w:jc w:val="both"/>
        <w:rPr>
          <w:lang w:val="en-US" w:eastAsia="en-US"/>
        </w:rPr>
      </w:pPr>
      <w:r w:rsidRPr="00C760ED">
        <w:rPr>
          <w:bCs/>
          <w:lang w:val="en" w:eastAsia="en-US"/>
        </w:rPr>
        <w:t xml:space="preserve">The grade in the </w:t>
      </w:r>
      <w:proofErr w:type="spellStart"/>
      <w:r w:rsidRPr="00C760ED">
        <w:rPr>
          <w:bCs/>
          <w:lang w:val="en" w:eastAsia="en-US"/>
        </w:rPr>
        <w:t>discipline</w:t>
      </w:r>
      <w:r w:rsidRPr="00C760ED">
        <w:rPr>
          <w:lang w:val="en" w:eastAsia="en-US"/>
        </w:rPr>
        <w:t>is</w:t>
      </w:r>
      <w:proofErr w:type="spellEnd"/>
      <w:r w:rsidRPr="00C760ED">
        <w:rPr>
          <w:lang w:val="en" w:eastAsia="en-US"/>
        </w:rPr>
        <w:t xml:space="preserve"> defined as the sum of the grades of the current academic activity (in points) that are given in each lesson on the relevant topic and the number of points for the performance of individual tasks by the student. </w:t>
      </w:r>
      <w:r>
        <w:rPr>
          <w:lang w:val="en"/>
        </w:rPr>
        <w:t xml:space="preserve"> </w:t>
      </w:r>
      <w:r w:rsidRPr="00C760ED">
        <w:rPr>
          <w:lang w:val="en"/>
        </w:rPr>
        <w:t xml:space="preserve">To enroll in the discipline, the student must fulfill the requirements of the curriculum and receive a score of at least 60% of the maximum amount of points for current activities (for a </w:t>
      </w:r>
      <w:proofErr w:type="gramStart"/>
      <w:r w:rsidRPr="00C760ED">
        <w:rPr>
          <w:lang w:val="en"/>
        </w:rPr>
        <w:t>100 point</w:t>
      </w:r>
      <w:proofErr w:type="gramEnd"/>
      <w:r w:rsidRPr="00C760ED">
        <w:rPr>
          <w:lang w:val="en"/>
        </w:rPr>
        <w:t xml:space="preserve"> scale – at least 60 points).</w:t>
      </w:r>
    </w:p>
    <w:p w:rsidR="003F3A92" w:rsidRPr="00004899" w:rsidRDefault="003F3A92" w:rsidP="00A854AA">
      <w:pPr>
        <w:ind w:left="284" w:firstLine="709"/>
        <w:jc w:val="both"/>
        <w:rPr>
          <w:lang w:val="en-US" w:eastAsia="en-US"/>
        </w:rPr>
      </w:pPr>
      <w:r w:rsidRPr="00C760ED">
        <w:rPr>
          <w:lang w:val="en" w:eastAsia="en-US"/>
        </w:rPr>
        <w:t xml:space="preserve">The number of topics of practical training sessions </w:t>
      </w:r>
      <w:r w:rsidRPr="00C760ED">
        <w:rPr>
          <w:bCs/>
          <w:lang w:val="en" w:eastAsia="en-US"/>
        </w:rPr>
        <w:t>does not provide for a separate training session for accepting the test.</w:t>
      </w:r>
    </w:p>
    <w:p w:rsidR="003F3A92" w:rsidRPr="00004899" w:rsidRDefault="003F3A92" w:rsidP="00A854AA">
      <w:pPr>
        <w:ind w:left="284" w:firstLine="709"/>
        <w:jc w:val="both"/>
        <w:rPr>
          <w:lang w:val="en-US" w:eastAsia="en-US"/>
        </w:rPr>
      </w:pPr>
      <w:r w:rsidRPr="00C760ED">
        <w:rPr>
          <w:lang w:val="en" w:eastAsia="en-US"/>
        </w:rPr>
        <w:t xml:space="preserve">The results of the test are evaluated on a two-point traditional scale: </w:t>
      </w:r>
      <w:r w:rsidRPr="00C760ED">
        <w:rPr>
          <w:bCs/>
          <w:lang w:val="en" w:eastAsia="en-US"/>
        </w:rPr>
        <w:t>"credited", "not credited".</w:t>
      </w:r>
    </w:p>
    <w:p w:rsidR="003F3A92" w:rsidRPr="00004899" w:rsidRDefault="003F3A92" w:rsidP="00A854AA">
      <w:pPr>
        <w:ind w:left="284" w:firstLine="709"/>
        <w:jc w:val="both"/>
        <w:rPr>
          <w:lang w:val="en-US" w:eastAsia="en-US"/>
        </w:rPr>
      </w:pPr>
      <w:r w:rsidRPr="00C760ED">
        <w:rPr>
          <w:bCs/>
          <w:lang w:val="en" w:eastAsia="en-US"/>
        </w:rPr>
        <w:t xml:space="preserve">Independent work of students, </w:t>
      </w:r>
      <w:r w:rsidRPr="00C760ED">
        <w:rPr>
          <w:lang w:val="en" w:eastAsia="en-US"/>
        </w:rPr>
        <w:t>which is provided for in the topic along with the classroom work, is evaluated during the current control of the topic in the relevant lesson.</w:t>
      </w:r>
    </w:p>
    <w:p w:rsidR="003F3A92" w:rsidRPr="00C760ED" w:rsidRDefault="003F3A92" w:rsidP="00A854AA">
      <w:pPr>
        <w:ind w:left="284" w:firstLine="709"/>
        <w:jc w:val="both"/>
        <w:rPr>
          <w:u w:val="single"/>
          <w:lang w:eastAsia="en-US"/>
        </w:rPr>
      </w:pPr>
      <w:r w:rsidRPr="00C760ED">
        <w:rPr>
          <w:bCs/>
          <w:u w:val="single"/>
          <w:lang w:val="en" w:eastAsia="en-US"/>
        </w:rPr>
        <w:t xml:space="preserve">Evaluation of current learning activities </w:t>
      </w:r>
    </w:p>
    <w:p w:rsidR="003F3A92" w:rsidRPr="00004899" w:rsidRDefault="003F3A92" w:rsidP="00A854AA">
      <w:pPr>
        <w:ind w:left="284" w:firstLine="709"/>
        <w:jc w:val="both"/>
        <w:rPr>
          <w:lang w:val="en-US" w:eastAsia="en-US"/>
        </w:rPr>
      </w:pPr>
      <w:r w:rsidRPr="00C760ED">
        <w:rPr>
          <w:lang w:val="en" w:eastAsia="en-US"/>
        </w:rPr>
        <w:t xml:space="preserve">The overall assessment of the student's learning activities at each lesson is comprehensive and is affixed by the teacher at the final stage of the lesson to the "Journal of accounting for visits and student performance", the headman – to the "Information on accounting for student performance and attendance of classes" in the form of grades on the traditional four-point scale: "5", "4", "3", "2" and in points. </w:t>
      </w:r>
    </w:p>
    <w:p w:rsidR="003F3A92" w:rsidRPr="00C760ED" w:rsidRDefault="003F3A92" w:rsidP="00A854AA">
      <w:pPr>
        <w:ind w:left="284"/>
        <w:jc w:val="center"/>
        <w:rPr>
          <w:b/>
          <w:bCs/>
          <w:lang w:eastAsia="en-US"/>
        </w:rPr>
      </w:pPr>
      <w:r w:rsidRPr="00C760ED">
        <w:rPr>
          <w:b/>
          <w:bCs/>
          <w:lang w:val="en" w:eastAsia="en-US"/>
        </w:rPr>
        <w:t>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26"/>
      </w:tblGrid>
      <w:tr w:rsidR="003F3A92" w:rsidRPr="00004899" w:rsidTr="00B91390">
        <w:trPr>
          <w:trHeight w:val="266"/>
          <w:jc w:val="center"/>
        </w:trPr>
        <w:tc>
          <w:tcPr>
            <w:tcW w:w="4928" w:type="dxa"/>
            <w:tcBorders>
              <w:top w:val="single" w:sz="4" w:space="0" w:color="auto"/>
              <w:left w:val="single" w:sz="4" w:space="0" w:color="auto"/>
              <w:bottom w:val="single" w:sz="4" w:space="0" w:color="auto"/>
              <w:right w:val="single" w:sz="4" w:space="0" w:color="auto"/>
            </w:tcBorders>
            <w:vAlign w:val="center"/>
          </w:tcPr>
          <w:p w:rsidR="003F3A92" w:rsidRPr="00004899" w:rsidRDefault="003F3A92" w:rsidP="00A854AA">
            <w:pPr>
              <w:ind w:left="284"/>
              <w:jc w:val="center"/>
              <w:rPr>
                <w:lang w:val="en-US" w:eastAsia="en-US"/>
              </w:rPr>
            </w:pPr>
            <w:r w:rsidRPr="00C760ED">
              <w:rPr>
                <w:lang w:val="en" w:eastAsia="en-US"/>
              </w:rPr>
              <w:t>Sum of points for all types of educational activities</w:t>
            </w:r>
          </w:p>
        </w:tc>
        <w:tc>
          <w:tcPr>
            <w:tcW w:w="4926" w:type="dxa"/>
            <w:tcBorders>
              <w:top w:val="single" w:sz="4" w:space="0" w:color="auto"/>
              <w:left w:val="single" w:sz="4" w:space="0" w:color="auto"/>
              <w:bottom w:val="single" w:sz="4" w:space="0" w:color="auto"/>
              <w:right w:val="single" w:sz="4" w:space="0" w:color="auto"/>
            </w:tcBorders>
            <w:vAlign w:val="center"/>
          </w:tcPr>
          <w:p w:rsidR="003F3A92" w:rsidRPr="00004899" w:rsidRDefault="003F3A92" w:rsidP="00A854AA">
            <w:pPr>
              <w:ind w:left="284"/>
              <w:jc w:val="center"/>
              <w:rPr>
                <w:lang w:val="en-US" w:eastAsia="en-US"/>
              </w:rPr>
            </w:pPr>
            <w:r w:rsidRPr="00C760ED">
              <w:rPr>
                <w:lang w:val="en" w:eastAsia="en-US"/>
              </w:rPr>
              <w:t>Score on a national scale for scoring</w:t>
            </w:r>
          </w:p>
        </w:tc>
      </w:tr>
      <w:tr w:rsidR="003F3A92" w:rsidRPr="00C760ED" w:rsidTr="00B91390">
        <w:trPr>
          <w:trHeight w:val="417"/>
          <w:jc w:val="center"/>
        </w:trPr>
        <w:tc>
          <w:tcPr>
            <w:tcW w:w="4928" w:type="dxa"/>
            <w:tcBorders>
              <w:top w:val="single" w:sz="4" w:space="0" w:color="auto"/>
              <w:left w:val="single" w:sz="4" w:space="0" w:color="auto"/>
              <w:bottom w:val="single" w:sz="4" w:space="0" w:color="auto"/>
              <w:right w:val="single" w:sz="4" w:space="0" w:color="auto"/>
            </w:tcBorders>
            <w:vAlign w:val="center"/>
          </w:tcPr>
          <w:p w:rsidR="003F3A92" w:rsidRPr="00C760ED" w:rsidRDefault="003F3A92" w:rsidP="00A854AA">
            <w:pPr>
              <w:ind w:left="284"/>
              <w:jc w:val="both"/>
              <w:rPr>
                <w:lang w:eastAsia="en-US"/>
              </w:rPr>
            </w:pPr>
            <w:r w:rsidRPr="00C760ED">
              <w:rPr>
                <w:lang w:val="en" w:eastAsia="en-US"/>
              </w:rPr>
              <w:t>from 60 to 100 points</w:t>
            </w:r>
          </w:p>
        </w:tc>
        <w:tc>
          <w:tcPr>
            <w:tcW w:w="4926" w:type="dxa"/>
            <w:tcBorders>
              <w:top w:val="single" w:sz="4" w:space="0" w:color="auto"/>
              <w:left w:val="single" w:sz="4" w:space="0" w:color="auto"/>
              <w:bottom w:val="single" w:sz="4" w:space="0" w:color="auto"/>
              <w:right w:val="single" w:sz="4" w:space="0" w:color="auto"/>
            </w:tcBorders>
            <w:vAlign w:val="center"/>
          </w:tcPr>
          <w:p w:rsidR="003F3A92" w:rsidRPr="00C760ED" w:rsidRDefault="003F3A92" w:rsidP="00A854AA">
            <w:pPr>
              <w:ind w:left="284"/>
              <w:jc w:val="center"/>
              <w:rPr>
                <w:lang w:eastAsia="en-US"/>
              </w:rPr>
            </w:pPr>
            <w:r w:rsidRPr="00C760ED">
              <w:rPr>
                <w:lang w:val="en" w:eastAsia="en-US"/>
              </w:rPr>
              <w:t>"credited"</w:t>
            </w:r>
          </w:p>
        </w:tc>
      </w:tr>
      <w:tr w:rsidR="003F3A92" w:rsidRPr="00004899" w:rsidTr="00B91390">
        <w:trPr>
          <w:jc w:val="center"/>
        </w:trPr>
        <w:tc>
          <w:tcPr>
            <w:tcW w:w="4928" w:type="dxa"/>
            <w:tcBorders>
              <w:top w:val="single" w:sz="4" w:space="0" w:color="auto"/>
              <w:left w:val="single" w:sz="4" w:space="0" w:color="auto"/>
              <w:bottom w:val="single" w:sz="4" w:space="0" w:color="auto"/>
              <w:right w:val="single" w:sz="4" w:space="0" w:color="auto"/>
            </w:tcBorders>
            <w:vAlign w:val="center"/>
          </w:tcPr>
          <w:p w:rsidR="003F3A92" w:rsidRPr="00C760ED" w:rsidRDefault="003F3A92" w:rsidP="00A854AA">
            <w:pPr>
              <w:ind w:left="284"/>
              <w:jc w:val="both"/>
              <w:rPr>
                <w:lang w:eastAsia="en-US"/>
              </w:rPr>
            </w:pPr>
            <w:r w:rsidRPr="00C760ED">
              <w:rPr>
                <w:lang w:val="en" w:eastAsia="en-US"/>
              </w:rPr>
              <w:t>less than 60 points</w:t>
            </w:r>
          </w:p>
        </w:tc>
        <w:tc>
          <w:tcPr>
            <w:tcW w:w="4926" w:type="dxa"/>
            <w:tcBorders>
              <w:top w:val="single" w:sz="4" w:space="0" w:color="auto"/>
              <w:left w:val="single" w:sz="4" w:space="0" w:color="auto"/>
              <w:bottom w:val="single" w:sz="4" w:space="0" w:color="auto"/>
              <w:right w:val="single" w:sz="4" w:space="0" w:color="auto"/>
            </w:tcBorders>
            <w:vAlign w:val="center"/>
          </w:tcPr>
          <w:p w:rsidR="003F3A92" w:rsidRPr="00004899" w:rsidRDefault="003F3A92" w:rsidP="00A854AA">
            <w:pPr>
              <w:ind w:left="284"/>
              <w:jc w:val="center"/>
              <w:rPr>
                <w:lang w:val="en-US" w:eastAsia="en-US"/>
              </w:rPr>
            </w:pPr>
            <w:r w:rsidRPr="00C760ED">
              <w:rPr>
                <w:lang w:val="en" w:eastAsia="en-US"/>
              </w:rPr>
              <w:t>"not credited" with the possibility of reassembly</w:t>
            </w:r>
          </w:p>
        </w:tc>
      </w:tr>
      <w:tr w:rsidR="003F3A92" w:rsidRPr="00004899" w:rsidTr="00B91390">
        <w:trPr>
          <w:trHeight w:val="115"/>
          <w:jc w:val="center"/>
        </w:trPr>
        <w:tc>
          <w:tcPr>
            <w:tcW w:w="4928" w:type="dxa"/>
            <w:tcBorders>
              <w:top w:val="single" w:sz="4" w:space="0" w:color="auto"/>
              <w:left w:val="single" w:sz="4" w:space="0" w:color="auto"/>
              <w:bottom w:val="single" w:sz="4" w:space="0" w:color="auto"/>
              <w:right w:val="single" w:sz="4" w:space="0" w:color="auto"/>
            </w:tcBorders>
            <w:vAlign w:val="center"/>
          </w:tcPr>
          <w:p w:rsidR="003F3A92" w:rsidRPr="00004899" w:rsidRDefault="003F3A92" w:rsidP="00A854AA">
            <w:pPr>
              <w:ind w:left="284"/>
              <w:jc w:val="both"/>
              <w:rPr>
                <w:lang w:val="en-US" w:eastAsia="en-US"/>
              </w:rPr>
            </w:pPr>
            <w:r w:rsidRPr="00C760ED">
              <w:rPr>
                <w:lang w:val="en" w:eastAsia="en-US"/>
              </w:rPr>
              <w:t xml:space="preserve">less than 60 points after 1 pass and 2 </w:t>
            </w:r>
            <w:proofErr w:type="spellStart"/>
            <w:r w:rsidRPr="00C760ED">
              <w:rPr>
                <w:lang w:val="en" w:eastAsia="en-US"/>
              </w:rPr>
              <w:t>reschedulings</w:t>
            </w:r>
            <w:proofErr w:type="spellEnd"/>
          </w:p>
        </w:tc>
        <w:tc>
          <w:tcPr>
            <w:tcW w:w="4926" w:type="dxa"/>
            <w:tcBorders>
              <w:top w:val="single" w:sz="4" w:space="0" w:color="auto"/>
              <w:left w:val="single" w:sz="4" w:space="0" w:color="auto"/>
              <w:bottom w:val="single" w:sz="4" w:space="0" w:color="auto"/>
              <w:right w:val="single" w:sz="4" w:space="0" w:color="auto"/>
            </w:tcBorders>
            <w:vAlign w:val="center"/>
          </w:tcPr>
          <w:p w:rsidR="003F3A92" w:rsidRPr="00004899" w:rsidRDefault="003F3A92" w:rsidP="00A854AA">
            <w:pPr>
              <w:ind w:left="284"/>
              <w:jc w:val="center"/>
              <w:rPr>
                <w:lang w:val="en-US" w:eastAsia="en-US"/>
              </w:rPr>
            </w:pPr>
            <w:r w:rsidRPr="00C760ED">
              <w:rPr>
                <w:lang w:val="en" w:eastAsia="en-US"/>
              </w:rPr>
              <w:t>"not enrolled" with mandatory re-study of the discipline</w:t>
            </w:r>
          </w:p>
        </w:tc>
      </w:tr>
    </w:tbl>
    <w:p w:rsidR="003F3A92" w:rsidRPr="00004899" w:rsidRDefault="003F3A92" w:rsidP="00A854AA">
      <w:pPr>
        <w:ind w:left="284" w:firstLine="720"/>
        <w:jc w:val="both"/>
        <w:rPr>
          <w:lang w:val="en-US" w:eastAsia="en-US"/>
        </w:rPr>
      </w:pPr>
    </w:p>
    <w:p w:rsidR="003F3A92" w:rsidRPr="00004899" w:rsidRDefault="003F3A92" w:rsidP="00A854AA">
      <w:pPr>
        <w:ind w:left="284"/>
        <w:jc w:val="center"/>
        <w:rPr>
          <w:b/>
          <w:bCs/>
          <w:i/>
          <w:iCs/>
          <w:lang w:val="en-US"/>
        </w:rPr>
      </w:pPr>
      <w:r w:rsidRPr="00C760ED">
        <w:rPr>
          <w:b/>
          <w:bCs/>
          <w:i/>
          <w:iCs/>
          <w:lang w:val="en"/>
        </w:rPr>
        <w:t>Evaluation of students' independent work</w:t>
      </w:r>
    </w:p>
    <w:p w:rsidR="003F3A92" w:rsidRPr="00004899" w:rsidRDefault="003F3A92" w:rsidP="00A854AA">
      <w:pPr>
        <w:ind w:left="284" w:firstLine="709"/>
        <w:jc w:val="both"/>
        <w:rPr>
          <w:lang w:val="en-US"/>
        </w:rPr>
      </w:pPr>
      <w:r w:rsidRPr="00C760ED">
        <w:rPr>
          <w:lang w:val="en"/>
        </w:rPr>
        <w:lastRenderedPageBreak/>
        <w:t xml:space="preserve">Independent work of students, which is provided by the topic of the lesson along with the classroom work, is evaluated during the current control of the topic in the relevant lesson. </w:t>
      </w:r>
    </w:p>
    <w:p w:rsidR="00243FBE" w:rsidRPr="00C760ED" w:rsidRDefault="00243FBE" w:rsidP="00A854AA">
      <w:pPr>
        <w:autoSpaceDE w:val="0"/>
        <w:autoSpaceDN w:val="0"/>
        <w:adjustRightInd w:val="0"/>
        <w:ind w:left="284" w:firstLine="709"/>
        <w:jc w:val="center"/>
        <w:rPr>
          <w:b/>
          <w:bCs/>
          <w:i/>
          <w:iCs/>
          <w:lang w:val="uk-UA"/>
        </w:rPr>
      </w:pPr>
      <w:r w:rsidRPr="00C760ED">
        <w:rPr>
          <w:b/>
          <w:bCs/>
          <w:i/>
          <w:iCs/>
          <w:lang w:val="en"/>
        </w:rPr>
        <w:t>Evaluation of the discipline</w:t>
      </w:r>
    </w:p>
    <w:p w:rsidR="00243FBE" w:rsidRPr="00C760ED" w:rsidRDefault="00243FBE" w:rsidP="00A854AA">
      <w:pPr>
        <w:autoSpaceDE w:val="0"/>
        <w:autoSpaceDN w:val="0"/>
        <w:adjustRightInd w:val="0"/>
        <w:ind w:left="284" w:firstLine="709"/>
        <w:rPr>
          <w:lang w:val="uk-UA"/>
        </w:rPr>
      </w:pPr>
      <w:r w:rsidRPr="00C760ED">
        <w:rPr>
          <w:lang w:val="en"/>
        </w:rPr>
        <w:t>The assessment in the discipline is the arithmetic average of all student grades during seminar classes.</w:t>
      </w:r>
    </w:p>
    <w:p w:rsidR="00243FBE" w:rsidRPr="00004899" w:rsidRDefault="00243FBE" w:rsidP="00A854AA">
      <w:pPr>
        <w:autoSpaceDE w:val="0"/>
        <w:autoSpaceDN w:val="0"/>
        <w:adjustRightInd w:val="0"/>
        <w:ind w:left="284" w:firstLine="709"/>
        <w:rPr>
          <w:lang w:val="en-US"/>
        </w:rPr>
      </w:pPr>
      <w:r w:rsidRPr="00C760ED">
        <w:rPr>
          <w:lang w:val="en"/>
        </w:rPr>
        <w:t xml:space="preserve">Thus, the department puts two marks in the statement - the arithmetic </w:t>
      </w:r>
      <w:proofErr w:type="gramStart"/>
      <w:r w:rsidRPr="00C760ED">
        <w:rPr>
          <w:lang w:val="en"/>
        </w:rPr>
        <w:t>mean</w:t>
      </w:r>
      <w:proofErr w:type="gramEnd"/>
      <w:r w:rsidRPr="00C760ED">
        <w:rPr>
          <w:lang w:val="en"/>
        </w:rPr>
        <w:t xml:space="preserve"> of all current grades (calculated as a number </w:t>
      </w:r>
      <w:r w:rsidRPr="00C760ED">
        <w:rPr>
          <w:spacing w:val="6"/>
          <w:lang w:val="en"/>
        </w:rPr>
        <w:t>rounded to 2 (two) decimal places) and the sum of points for the discipline calculated using the table</w:t>
      </w:r>
      <w:r w:rsidRPr="00C760ED">
        <w:rPr>
          <w:lang w:val="en"/>
        </w:rPr>
        <w:t>.</w:t>
      </w:r>
    </w:p>
    <w:p w:rsidR="00243FBE" w:rsidRPr="00004899" w:rsidRDefault="00243FBE" w:rsidP="00A854AA">
      <w:pPr>
        <w:autoSpaceDE w:val="0"/>
        <w:autoSpaceDN w:val="0"/>
        <w:adjustRightInd w:val="0"/>
        <w:spacing w:line="276" w:lineRule="auto"/>
        <w:ind w:left="284" w:firstLine="709"/>
        <w:rPr>
          <w:lang w:val="en-US"/>
        </w:rPr>
      </w:pPr>
      <w:r w:rsidRPr="00C760ED">
        <w:rPr>
          <w:lang w:val="en"/>
        </w:rPr>
        <w:t>The resulting grade for discipline is regarded as the percentage of assimilation of the required amount of knowledge in a given subject</w:t>
      </w: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5245"/>
        <w:gridCol w:w="2835"/>
      </w:tblGrid>
      <w:tr w:rsidR="00243FBE" w:rsidRPr="00C760ED">
        <w:trPr>
          <w:jc w:val="center"/>
        </w:trPr>
        <w:tc>
          <w:tcPr>
            <w:tcW w:w="1822" w:type="dxa"/>
          </w:tcPr>
          <w:p w:rsidR="00243FBE" w:rsidRPr="00C760ED" w:rsidRDefault="00243FBE" w:rsidP="00A854AA">
            <w:pPr>
              <w:autoSpaceDE w:val="0"/>
              <w:autoSpaceDN w:val="0"/>
              <w:adjustRightInd w:val="0"/>
              <w:spacing w:line="276" w:lineRule="auto"/>
              <w:ind w:left="284"/>
              <w:jc w:val="center"/>
            </w:pPr>
            <w:r w:rsidRPr="00C760ED">
              <w:rPr>
                <w:lang w:val="en"/>
              </w:rPr>
              <w:t xml:space="preserve">Average score </w:t>
            </w:r>
          </w:p>
          <w:p w:rsidR="00243FBE" w:rsidRPr="00C760ED" w:rsidRDefault="00243FBE" w:rsidP="00A854AA">
            <w:pPr>
              <w:autoSpaceDE w:val="0"/>
              <w:autoSpaceDN w:val="0"/>
              <w:adjustRightInd w:val="0"/>
              <w:spacing w:line="276" w:lineRule="auto"/>
              <w:ind w:left="284"/>
              <w:jc w:val="center"/>
            </w:pPr>
            <w:r w:rsidRPr="00C760ED">
              <w:rPr>
                <w:lang w:val="en"/>
              </w:rPr>
              <w:t>for discipline</w:t>
            </w:r>
          </w:p>
        </w:tc>
        <w:tc>
          <w:tcPr>
            <w:tcW w:w="5245" w:type="dxa"/>
          </w:tcPr>
          <w:p w:rsidR="00243FBE" w:rsidRPr="00004899" w:rsidRDefault="00243FBE" w:rsidP="00A854AA">
            <w:pPr>
              <w:autoSpaceDE w:val="0"/>
              <w:autoSpaceDN w:val="0"/>
              <w:adjustRightInd w:val="0"/>
              <w:spacing w:line="276" w:lineRule="auto"/>
              <w:ind w:left="284"/>
              <w:jc w:val="center"/>
              <w:rPr>
                <w:lang w:val="en-US"/>
              </w:rPr>
            </w:pPr>
            <w:r w:rsidRPr="00C760ED">
              <w:rPr>
                <w:lang w:val="en"/>
              </w:rPr>
              <w:t>The ratio received by the student</w:t>
            </w:r>
          </w:p>
          <w:p w:rsidR="00243FBE" w:rsidRPr="00004899" w:rsidRDefault="00243FBE" w:rsidP="00A854AA">
            <w:pPr>
              <w:autoSpaceDE w:val="0"/>
              <w:autoSpaceDN w:val="0"/>
              <w:adjustRightInd w:val="0"/>
              <w:spacing w:line="276" w:lineRule="auto"/>
              <w:ind w:left="284"/>
              <w:jc w:val="center"/>
              <w:rPr>
                <w:lang w:val="en-US"/>
              </w:rPr>
            </w:pPr>
            <w:r w:rsidRPr="00C760ED">
              <w:rPr>
                <w:lang w:val="en"/>
              </w:rPr>
              <w:t>average score for discipline to the maximum possible value of this indicator</w:t>
            </w:r>
          </w:p>
        </w:tc>
        <w:tc>
          <w:tcPr>
            <w:tcW w:w="2835" w:type="dxa"/>
          </w:tcPr>
          <w:p w:rsidR="00243FBE" w:rsidRPr="00004899" w:rsidRDefault="00243FBE" w:rsidP="00A854AA">
            <w:pPr>
              <w:autoSpaceDE w:val="0"/>
              <w:autoSpaceDN w:val="0"/>
              <w:adjustRightInd w:val="0"/>
              <w:spacing w:line="276" w:lineRule="auto"/>
              <w:ind w:left="284"/>
              <w:rPr>
                <w:lang w:val="en-US"/>
              </w:rPr>
            </w:pPr>
            <w:r w:rsidRPr="00C760ED">
              <w:rPr>
                <w:lang w:val="en"/>
              </w:rPr>
              <w:t>Discipline assessment</w:t>
            </w:r>
          </w:p>
          <w:p w:rsidR="00243FBE" w:rsidRPr="00004899" w:rsidRDefault="00243FBE" w:rsidP="00A854AA">
            <w:pPr>
              <w:autoSpaceDE w:val="0"/>
              <w:autoSpaceDN w:val="0"/>
              <w:adjustRightInd w:val="0"/>
              <w:spacing w:line="276" w:lineRule="auto"/>
              <w:ind w:left="284"/>
              <w:jc w:val="center"/>
              <w:rPr>
                <w:lang w:val="en-US"/>
              </w:rPr>
            </w:pPr>
            <w:r w:rsidRPr="00C760ED">
              <w:rPr>
                <w:lang w:val="en"/>
              </w:rPr>
              <w:t>on a 4-point scale</w:t>
            </w:r>
          </w:p>
          <w:p w:rsidR="00243FBE" w:rsidRPr="00C760ED" w:rsidRDefault="00243FBE" w:rsidP="00A854AA">
            <w:pPr>
              <w:autoSpaceDE w:val="0"/>
              <w:autoSpaceDN w:val="0"/>
              <w:adjustRightInd w:val="0"/>
              <w:spacing w:line="276" w:lineRule="auto"/>
              <w:ind w:left="284"/>
              <w:jc w:val="center"/>
            </w:pPr>
            <w:r w:rsidRPr="00C760ED">
              <w:rPr>
                <w:lang w:val="en"/>
              </w:rPr>
              <w:t>(traditional assessment)</w:t>
            </w:r>
          </w:p>
        </w:tc>
      </w:tr>
      <w:tr w:rsidR="00243FBE" w:rsidRPr="00C760ED">
        <w:trPr>
          <w:jc w:val="center"/>
        </w:trPr>
        <w:tc>
          <w:tcPr>
            <w:tcW w:w="1822" w:type="dxa"/>
          </w:tcPr>
          <w:p w:rsidR="00243FBE" w:rsidRPr="00C760ED" w:rsidRDefault="00243FBE" w:rsidP="00A854AA">
            <w:pPr>
              <w:autoSpaceDE w:val="0"/>
              <w:autoSpaceDN w:val="0"/>
              <w:adjustRightInd w:val="0"/>
              <w:spacing w:line="276" w:lineRule="auto"/>
              <w:ind w:left="284"/>
              <w:jc w:val="center"/>
            </w:pPr>
            <w:r w:rsidRPr="00C760ED">
              <w:rPr>
                <w:lang w:val="en"/>
              </w:rPr>
              <w:t>4,45 – 5,0</w:t>
            </w:r>
          </w:p>
        </w:tc>
        <w:tc>
          <w:tcPr>
            <w:tcW w:w="5245" w:type="dxa"/>
          </w:tcPr>
          <w:p w:rsidR="00243FBE" w:rsidRPr="00C760ED" w:rsidRDefault="00243FBE" w:rsidP="00A854AA">
            <w:pPr>
              <w:autoSpaceDE w:val="0"/>
              <w:autoSpaceDN w:val="0"/>
              <w:adjustRightInd w:val="0"/>
              <w:spacing w:line="276" w:lineRule="auto"/>
              <w:ind w:left="284"/>
              <w:jc w:val="center"/>
            </w:pPr>
            <w:r w:rsidRPr="00C760ED">
              <w:rPr>
                <w:lang w:val="en"/>
              </w:rPr>
              <w:t>90-100%</w:t>
            </w:r>
          </w:p>
        </w:tc>
        <w:tc>
          <w:tcPr>
            <w:tcW w:w="2835" w:type="dxa"/>
          </w:tcPr>
          <w:p w:rsidR="00243FBE" w:rsidRPr="00C760ED" w:rsidRDefault="00243FBE" w:rsidP="00A854AA">
            <w:pPr>
              <w:autoSpaceDE w:val="0"/>
              <w:autoSpaceDN w:val="0"/>
              <w:adjustRightInd w:val="0"/>
              <w:spacing w:line="276" w:lineRule="auto"/>
              <w:ind w:left="284"/>
              <w:jc w:val="center"/>
            </w:pPr>
            <w:r w:rsidRPr="00C760ED">
              <w:rPr>
                <w:lang w:val="en"/>
              </w:rPr>
              <w:t>5</w:t>
            </w:r>
          </w:p>
        </w:tc>
      </w:tr>
      <w:tr w:rsidR="00243FBE" w:rsidRPr="00C760ED">
        <w:trPr>
          <w:jc w:val="center"/>
        </w:trPr>
        <w:tc>
          <w:tcPr>
            <w:tcW w:w="1822" w:type="dxa"/>
          </w:tcPr>
          <w:p w:rsidR="00243FBE" w:rsidRPr="00C760ED" w:rsidRDefault="00243FBE" w:rsidP="00A854AA">
            <w:pPr>
              <w:autoSpaceDE w:val="0"/>
              <w:autoSpaceDN w:val="0"/>
              <w:adjustRightInd w:val="0"/>
              <w:spacing w:line="276" w:lineRule="auto"/>
              <w:ind w:left="284"/>
              <w:jc w:val="center"/>
            </w:pPr>
            <w:r w:rsidRPr="00C760ED">
              <w:rPr>
                <w:lang w:val="en"/>
              </w:rPr>
              <w:t>3,75 – 4,44</w:t>
            </w:r>
          </w:p>
        </w:tc>
        <w:tc>
          <w:tcPr>
            <w:tcW w:w="5245" w:type="dxa"/>
          </w:tcPr>
          <w:p w:rsidR="00243FBE" w:rsidRPr="00C760ED" w:rsidRDefault="00243FBE" w:rsidP="00A854AA">
            <w:pPr>
              <w:autoSpaceDE w:val="0"/>
              <w:autoSpaceDN w:val="0"/>
              <w:adjustRightInd w:val="0"/>
              <w:spacing w:line="276" w:lineRule="auto"/>
              <w:ind w:left="284"/>
              <w:jc w:val="center"/>
            </w:pPr>
            <w:r w:rsidRPr="00C760ED">
              <w:rPr>
                <w:lang w:val="en"/>
              </w:rPr>
              <w:t>75-89%</w:t>
            </w:r>
          </w:p>
        </w:tc>
        <w:tc>
          <w:tcPr>
            <w:tcW w:w="2835" w:type="dxa"/>
          </w:tcPr>
          <w:p w:rsidR="00243FBE" w:rsidRPr="00C760ED" w:rsidRDefault="00243FBE" w:rsidP="00A854AA">
            <w:pPr>
              <w:autoSpaceDE w:val="0"/>
              <w:autoSpaceDN w:val="0"/>
              <w:adjustRightInd w:val="0"/>
              <w:spacing w:line="276" w:lineRule="auto"/>
              <w:ind w:left="284"/>
              <w:jc w:val="center"/>
            </w:pPr>
            <w:r w:rsidRPr="00C760ED">
              <w:rPr>
                <w:lang w:val="en"/>
              </w:rPr>
              <w:t>4</w:t>
            </w:r>
          </w:p>
        </w:tc>
      </w:tr>
      <w:tr w:rsidR="00243FBE" w:rsidRPr="00C760ED">
        <w:trPr>
          <w:jc w:val="center"/>
        </w:trPr>
        <w:tc>
          <w:tcPr>
            <w:tcW w:w="1822" w:type="dxa"/>
          </w:tcPr>
          <w:p w:rsidR="00243FBE" w:rsidRPr="00C760ED" w:rsidRDefault="00243FBE" w:rsidP="00A854AA">
            <w:pPr>
              <w:autoSpaceDE w:val="0"/>
              <w:autoSpaceDN w:val="0"/>
              <w:adjustRightInd w:val="0"/>
              <w:spacing w:line="276" w:lineRule="auto"/>
              <w:ind w:left="284"/>
              <w:jc w:val="center"/>
            </w:pPr>
            <w:r w:rsidRPr="00C760ED">
              <w:rPr>
                <w:lang w:val="en"/>
              </w:rPr>
              <w:t>3,0 – 3,74</w:t>
            </w:r>
          </w:p>
        </w:tc>
        <w:tc>
          <w:tcPr>
            <w:tcW w:w="5245" w:type="dxa"/>
          </w:tcPr>
          <w:p w:rsidR="00243FBE" w:rsidRPr="00C760ED" w:rsidRDefault="00243FBE" w:rsidP="00A854AA">
            <w:pPr>
              <w:autoSpaceDE w:val="0"/>
              <w:autoSpaceDN w:val="0"/>
              <w:adjustRightInd w:val="0"/>
              <w:spacing w:line="276" w:lineRule="auto"/>
              <w:ind w:left="284"/>
              <w:jc w:val="center"/>
            </w:pPr>
            <w:r w:rsidRPr="00C760ED">
              <w:rPr>
                <w:lang w:val="en"/>
              </w:rPr>
              <w:t>60-74%</w:t>
            </w:r>
          </w:p>
        </w:tc>
        <w:tc>
          <w:tcPr>
            <w:tcW w:w="2835" w:type="dxa"/>
          </w:tcPr>
          <w:p w:rsidR="00243FBE" w:rsidRPr="00C760ED" w:rsidRDefault="00243FBE" w:rsidP="00A854AA">
            <w:pPr>
              <w:autoSpaceDE w:val="0"/>
              <w:autoSpaceDN w:val="0"/>
              <w:adjustRightInd w:val="0"/>
              <w:spacing w:line="276" w:lineRule="auto"/>
              <w:ind w:left="284"/>
              <w:jc w:val="center"/>
            </w:pPr>
            <w:r w:rsidRPr="00C760ED">
              <w:rPr>
                <w:lang w:val="en"/>
              </w:rPr>
              <w:t>3</w:t>
            </w:r>
          </w:p>
        </w:tc>
      </w:tr>
    </w:tbl>
    <w:p w:rsidR="00243FBE" w:rsidRPr="00C760ED" w:rsidRDefault="00243FBE" w:rsidP="00A854AA">
      <w:pPr>
        <w:autoSpaceDE w:val="0"/>
        <w:autoSpaceDN w:val="0"/>
        <w:adjustRightInd w:val="0"/>
        <w:ind w:left="284"/>
        <w:jc w:val="center"/>
        <w:rPr>
          <w:b/>
          <w:bCs/>
          <w:i/>
          <w:iCs/>
        </w:rPr>
      </w:pPr>
    </w:p>
    <w:p w:rsidR="00243FBE" w:rsidRPr="00004899" w:rsidRDefault="00243FBE" w:rsidP="00A854AA">
      <w:pPr>
        <w:autoSpaceDE w:val="0"/>
        <w:autoSpaceDN w:val="0"/>
        <w:adjustRightInd w:val="0"/>
        <w:ind w:left="284"/>
        <w:jc w:val="center"/>
        <w:rPr>
          <w:b/>
          <w:bCs/>
          <w:i/>
          <w:iCs/>
          <w:lang w:val="en-US"/>
        </w:rPr>
      </w:pPr>
      <w:r w:rsidRPr="00C760ED">
        <w:rPr>
          <w:b/>
          <w:bCs/>
          <w:i/>
          <w:iCs/>
          <w:lang w:val="en"/>
        </w:rPr>
        <w:t>Conversion of the number of points from the discipline into scores on the ECTS scale and on a four-point (traditional) scale</w:t>
      </w:r>
    </w:p>
    <w:p w:rsidR="00243FBE" w:rsidRPr="00004899" w:rsidRDefault="00243FBE" w:rsidP="00A854AA">
      <w:pPr>
        <w:autoSpaceDE w:val="0"/>
        <w:autoSpaceDN w:val="0"/>
        <w:adjustRightInd w:val="0"/>
        <w:ind w:left="284" w:firstLine="709"/>
        <w:rPr>
          <w:lang w:val="en-US"/>
        </w:rPr>
      </w:pPr>
      <w:r w:rsidRPr="00C760ED">
        <w:rPr>
          <w:lang w:val="en"/>
        </w:rPr>
        <w:t>The resulting percentage of the assimilation of knowledge in this discipline allows for conversion into a score on a 200-point scale.</w:t>
      </w:r>
    </w:p>
    <w:p w:rsidR="00243FBE" w:rsidRPr="00004899" w:rsidRDefault="00243FBE" w:rsidP="00A854AA">
      <w:pPr>
        <w:autoSpaceDE w:val="0"/>
        <w:autoSpaceDN w:val="0"/>
        <w:adjustRightInd w:val="0"/>
        <w:ind w:left="284" w:firstLine="709"/>
        <w:rPr>
          <w:lang w:val="en-US"/>
        </w:rPr>
      </w:pPr>
      <w:r w:rsidRPr="00C760ED">
        <w:rPr>
          <w:lang w:val="en"/>
        </w:rPr>
        <w:t>Conversion of the result of a student's study of the discipline into a 200-point scale is necessary for the implementation of the student's academic mobility, providing the student with the opportunity to continue his studies in this discipline at another university or in another country.</w:t>
      </w:r>
    </w:p>
    <w:p w:rsidR="00243FBE" w:rsidRPr="00004899" w:rsidRDefault="00243FBE" w:rsidP="00A854AA">
      <w:pPr>
        <w:shd w:val="clear" w:color="auto" w:fill="FFFFFF"/>
        <w:ind w:left="284" w:firstLine="700"/>
        <w:rPr>
          <w:lang w:val="en-US"/>
        </w:rPr>
      </w:pPr>
    </w:p>
    <w:tbl>
      <w:tblPr>
        <w:tblW w:w="0" w:type="auto"/>
        <w:tblInd w:w="1163" w:type="dxa"/>
        <w:tblLayout w:type="fixed"/>
        <w:tblLook w:val="0000" w:firstRow="0" w:lastRow="0" w:firstColumn="0" w:lastColumn="0" w:noHBand="0" w:noVBand="0"/>
      </w:tblPr>
      <w:tblGrid>
        <w:gridCol w:w="2520"/>
        <w:gridCol w:w="4010"/>
      </w:tblGrid>
      <w:tr w:rsidR="00243FBE" w:rsidRPr="00C760ED">
        <w:trPr>
          <w:trHeight w:val="417"/>
        </w:trPr>
        <w:tc>
          <w:tcPr>
            <w:tcW w:w="2520" w:type="dxa"/>
            <w:tcBorders>
              <w:top w:val="single" w:sz="4" w:space="0" w:color="000000"/>
              <w:left w:val="single" w:sz="4" w:space="0" w:color="000000"/>
              <w:bottom w:val="single" w:sz="4" w:space="0" w:color="000000"/>
            </w:tcBorders>
            <w:vAlign w:val="center"/>
          </w:tcPr>
          <w:p w:rsidR="00243FBE" w:rsidRPr="00C760ED" w:rsidRDefault="00243FBE" w:rsidP="00A854AA">
            <w:pPr>
              <w:snapToGrid w:val="0"/>
              <w:ind w:left="284"/>
              <w:rPr>
                <w:b/>
                <w:bCs/>
                <w:lang w:val="uk-UA"/>
              </w:rPr>
            </w:pPr>
            <w:r w:rsidRPr="00C760ED">
              <w:rPr>
                <w:b/>
                <w:bCs/>
                <w:lang w:val="en"/>
              </w:rPr>
              <w:t>ECTS score</w:t>
            </w:r>
          </w:p>
        </w:tc>
        <w:tc>
          <w:tcPr>
            <w:tcW w:w="4010" w:type="dxa"/>
            <w:tcBorders>
              <w:top w:val="single" w:sz="4" w:space="0" w:color="000000"/>
              <w:left w:val="single" w:sz="4" w:space="0" w:color="000000"/>
              <w:bottom w:val="single" w:sz="4" w:space="0" w:color="000000"/>
              <w:right w:val="single" w:sz="4" w:space="0" w:color="000000"/>
            </w:tcBorders>
            <w:vAlign w:val="center"/>
          </w:tcPr>
          <w:p w:rsidR="00243FBE" w:rsidRPr="00C760ED" w:rsidRDefault="00243FBE" w:rsidP="00A854AA">
            <w:pPr>
              <w:snapToGrid w:val="0"/>
              <w:ind w:left="284"/>
              <w:jc w:val="center"/>
              <w:rPr>
                <w:b/>
                <w:bCs/>
                <w:lang w:val="uk-UA"/>
              </w:rPr>
            </w:pPr>
            <w:r w:rsidRPr="00C760ED">
              <w:rPr>
                <w:b/>
                <w:bCs/>
                <w:lang w:val="en"/>
              </w:rPr>
              <w:t>Statistical indicator</w:t>
            </w:r>
          </w:p>
        </w:tc>
      </w:tr>
      <w:tr w:rsidR="00243FBE" w:rsidRPr="00C760ED">
        <w:trPr>
          <w:trHeight w:val="268"/>
        </w:trPr>
        <w:tc>
          <w:tcPr>
            <w:tcW w:w="2520" w:type="dxa"/>
            <w:tcBorders>
              <w:top w:val="single" w:sz="4" w:space="0" w:color="000000"/>
              <w:left w:val="single" w:sz="4" w:space="0" w:color="000000"/>
              <w:bottom w:val="single" w:sz="4" w:space="0" w:color="000000"/>
            </w:tcBorders>
            <w:vAlign w:val="center"/>
          </w:tcPr>
          <w:p w:rsidR="00243FBE" w:rsidRPr="00C760ED" w:rsidRDefault="00243FBE" w:rsidP="00A854AA">
            <w:pPr>
              <w:snapToGrid w:val="0"/>
              <w:ind w:left="284"/>
              <w:rPr>
                <w:b/>
                <w:bCs/>
                <w:lang w:val="uk-UA"/>
              </w:rPr>
            </w:pPr>
            <w:r w:rsidRPr="00C760ED">
              <w:rPr>
                <w:b/>
                <w:bCs/>
                <w:lang w:val="en"/>
              </w:rPr>
              <w:t>"A"</w:t>
            </w:r>
          </w:p>
        </w:tc>
        <w:tc>
          <w:tcPr>
            <w:tcW w:w="4010" w:type="dxa"/>
            <w:tcBorders>
              <w:top w:val="single" w:sz="4" w:space="0" w:color="000000"/>
              <w:left w:val="single" w:sz="4" w:space="0" w:color="000000"/>
              <w:bottom w:val="single" w:sz="4" w:space="0" w:color="000000"/>
              <w:right w:val="single" w:sz="4" w:space="0" w:color="000000"/>
            </w:tcBorders>
            <w:vAlign w:val="center"/>
          </w:tcPr>
          <w:p w:rsidR="00243FBE" w:rsidRPr="00C760ED" w:rsidRDefault="00243FBE" w:rsidP="00A854AA">
            <w:pPr>
              <w:snapToGrid w:val="0"/>
              <w:ind w:left="284"/>
              <w:jc w:val="center"/>
              <w:rPr>
                <w:b/>
                <w:bCs/>
                <w:lang w:val="uk-UA"/>
              </w:rPr>
            </w:pPr>
            <w:r w:rsidRPr="00C760ED">
              <w:rPr>
                <w:b/>
                <w:bCs/>
                <w:lang w:val="en"/>
              </w:rPr>
              <w:t>Top 10% of students</w:t>
            </w:r>
          </w:p>
        </w:tc>
      </w:tr>
      <w:tr w:rsidR="00243FBE" w:rsidRPr="00C760ED">
        <w:trPr>
          <w:trHeight w:val="271"/>
        </w:trPr>
        <w:tc>
          <w:tcPr>
            <w:tcW w:w="2520" w:type="dxa"/>
            <w:tcBorders>
              <w:top w:val="single" w:sz="4" w:space="0" w:color="000000"/>
              <w:left w:val="single" w:sz="4" w:space="0" w:color="000000"/>
              <w:bottom w:val="single" w:sz="4" w:space="0" w:color="000000"/>
            </w:tcBorders>
            <w:vAlign w:val="center"/>
          </w:tcPr>
          <w:p w:rsidR="00243FBE" w:rsidRPr="00C760ED" w:rsidRDefault="00243FBE" w:rsidP="00A854AA">
            <w:pPr>
              <w:snapToGrid w:val="0"/>
              <w:ind w:left="284"/>
              <w:rPr>
                <w:b/>
                <w:bCs/>
                <w:lang w:val="uk-UA"/>
              </w:rPr>
            </w:pPr>
            <w:r w:rsidRPr="00C760ED">
              <w:rPr>
                <w:b/>
                <w:bCs/>
                <w:lang w:val="en"/>
              </w:rPr>
              <w:t>«B»</w:t>
            </w:r>
          </w:p>
        </w:tc>
        <w:tc>
          <w:tcPr>
            <w:tcW w:w="4010" w:type="dxa"/>
            <w:tcBorders>
              <w:top w:val="single" w:sz="4" w:space="0" w:color="000000"/>
              <w:left w:val="single" w:sz="4" w:space="0" w:color="000000"/>
              <w:bottom w:val="single" w:sz="4" w:space="0" w:color="000000"/>
              <w:right w:val="single" w:sz="4" w:space="0" w:color="000000"/>
            </w:tcBorders>
            <w:vAlign w:val="center"/>
          </w:tcPr>
          <w:p w:rsidR="00243FBE" w:rsidRPr="00C760ED" w:rsidRDefault="00243FBE" w:rsidP="00A854AA">
            <w:pPr>
              <w:snapToGrid w:val="0"/>
              <w:ind w:left="284"/>
              <w:jc w:val="center"/>
              <w:rPr>
                <w:b/>
                <w:bCs/>
                <w:lang w:val="uk-UA"/>
              </w:rPr>
            </w:pPr>
            <w:r w:rsidRPr="00C760ED">
              <w:rPr>
                <w:b/>
                <w:bCs/>
                <w:lang w:val="en"/>
              </w:rPr>
              <w:t>Next 25% of students</w:t>
            </w:r>
          </w:p>
        </w:tc>
      </w:tr>
      <w:tr w:rsidR="00243FBE" w:rsidRPr="00C760ED">
        <w:trPr>
          <w:trHeight w:val="262"/>
        </w:trPr>
        <w:tc>
          <w:tcPr>
            <w:tcW w:w="2520" w:type="dxa"/>
            <w:tcBorders>
              <w:top w:val="single" w:sz="4" w:space="0" w:color="000000"/>
              <w:left w:val="single" w:sz="4" w:space="0" w:color="000000"/>
              <w:bottom w:val="single" w:sz="4" w:space="0" w:color="000000"/>
            </w:tcBorders>
            <w:vAlign w:val="center"/>
          </w:tcPr>
          <w:p w:rsidR="00243FBE" w:rsidRPr="00C760ED" w:rsidRDefault="00243FBE" w:rsidP="00A854AA">
            <w:pPr>
              <w:snapToGrid w:val="0"/>
              <w:ind w:left="284"/>
              <w:rPr>
                <w:b/>
                <w:bCs/>
                <w:lang w:val="uk-UA"/>
              </w:rPr>
            </w:pPr>
            <w:r w:rsidRPr="00C760ED">
              <w:rPr>
                <w:b/>
                <w:bCs/>
                <w:lang w:val="en"/>
              </w:rPr>
              <w:t>«С»</w:t>
            </w:r>
          </w:p>
        </w:tc>
        <w:tc>
          <w:tcPr>
            <w:tcW w:w="4010" w:type="dxa"/>
            <w:tcBorders>
              <w:top w:val="single" w:sz="4" w:space="0" w:color="000000"/>
              <w:left w:val="single" w:sz="4" w:space="0" w:color="000000"/>
              <w:bottom w:val="single" w:sz="4" w:space="0" w:color="000000"/>
              <w:right w:val="single" w:sz="4" w:space="0" w:color="000000"/>
            </w:tcBorders>
            <w:vAlign w:val="center"/>
          </w:tcPr>
          <w:p w:rsidR="00243FBE" w:rsidRPr="00C760ED" w:rsidRDefault="00243FBE" w:rsidP="00A854AA">
            <w:pPr>
              <w:snapToGrid w:val="0"/>
              <w:ind w:left="284"/>
              <w:jc w:val="center"/>
              <w:rPr>
                <w:b/>
                <w:bCs/>
                <w:lang w:val="uk-UA"/>
              </w:rPr>
            </w:pPr>
            <w:r w:rsidRPr="00C760ED">
              <w:rPr>
                <w:b/>
                <w:bCs/>
                <w:lang w:val="en"/>
              </w:rPr>
              <w:t>Next 30% of students</w:t>
            </w:r>
          </w:p>
        </w:tc>
      </w:tr>
      <w:tr w:rsidR="00243FBE" w:rsidRPr="00C760ED">
        <w:trPr>
          <w:trHeight w:val="407"/>
        </w:trPr>
        <w:tc>
          <w:tcPr>
            <w:tcW w:w="2520" w:type="dxa"/>
            <w:tcBorders>
              <w:top w:val="single" w:sz="4" w:space="0" w:color="000000"/>
              <w:left w:val="single" w:sz="4" w:space="0" w:color="000000"/>
              <w:bottom w:val="single" w:sz="4" w:space="0" w:color="000000"/>
            </w:tcBorders>
            <w:vAlign w:val="center"/>
          </w:tcPr>
          <w:p w:rsidR="00243FBE" w:rsidRPr="00C760ED" w:rsidRDefault="00243FBE" w:rsidP="00A854AA">
            <w:pPr>
              <w:snapToGrid w:val="0"/>
              <w:ind w:left="284"/>
              <w:rPr>
                <w:b/>
                <w:bCs/>
                <w:lang w:val="uk-UA"/>
              </w:rPr>
            </w:pPr>
            <w:r w:rsidRPr="00C760ED">
              <w:rPr>
                <w:b/>
                <w:bCs/>
                <w:lang w:val="en"/>
              </w:rPr>
              <w:t>«D»</w:t>
            </w:r>
          </w:p>
        </w:tc>
        <w:tc>
          <w:tcPr>
            <w:tcW w:w="4010" w:type="dxa"/>
            <w:tcBorders>
              <w:top w:val="single" w:sz="4" w:space="0" w:color="000000"/>
              <w:left w:val="single" w:sz="4" w:space="0" w:color="000000"/>
              <w:bottom w:val="single" w:sz="4" w:space="0" w:color="000000"/>
              <w:right w:val="single" w:sz="4" w:space="0" w:color="000000"/>
            </w:tcBorders>
            <w:vAlign w:val="center"/>
          </w:tcPr>
          <w:p w:rsidR="00243FBE" w:rsidRPr="00C760ED" w:rsidRDefault="00243FBE" w:rsidP="00A854AA">
            <w:pPr>
              <w:snapToGrid w:val="0"/>
              <w:ind w:left="284"/>
              <w:jc w:val="center"/>
              <w:rPr>
                <w:b/>
                <w:bCs/>
                <w:lang w:val="uk-UA"/>
              </w:rPr>
            </w:pPr>
            <w:r w:rsidRPr="00C760ED">
              <w:rPr>
                <w:b/>
                <w:bCs/>
                <w:lang w:val="en"/>
              </w:rPr>
              <w:t>Next 25% of students</w:t>
            </w:r>
          </w:p>
        </w:tc>
      </w:tr>
      <w:tr w:rsidR="00243FBE" w:rsidRPr="00C760ED">
        <w:trPr>
          <w:trHeight w:val="300"/>
        </w:trPr>
        <w:tc>
          <w:tcPr>
            <w:tcW w:w="2520" w:type="dxa"/>
            <w:tcBorders>
              <w:top w:val="single" w:sz="4" w:space="0" w:color="000000"/>
              <w:left w:val="single" w:sz="4" w:space="0" w:color="000000"/>
              <w:bottom w:val="single" w:sz="4" w:space="0" w:color="000000"/>
            </w:tcBorders>
            <w:vAlign w:val="center"/>
          </w:tcPr>
          <w:p w:rsidR="00243FBE" w:rsidRPr="00C760ED" w:rsidRDefault="00243FBE" w:rsidP="00A854AA">
            <w:pPr>
              <w:snapToGrid w:val="0"/>
              <w:ind w:left="284"/>
              <w:rPr>
                <w:b/>
                <w:bCs/>
                <w:lang w:val="uk-UA"/>
              </w:rPr>
            </w:pPr>
            <w:r w:rsidRPr="00C760ED">
              <w:rPr>
                <w:b/>
                <w:bCs/>
                <w:lang w:val="en"/>
              </w:rPr>
              <w:t>«E»</w:t>
            </w:r>
          </w:p>
        </w:tc>
        <w:tc>
          <w:tcPr>
            <w:tcW w:w="4010" w:type="dxa"/>
            <w:tcBorders>
              <w:top w:val="single" w:sz="4" w:space="0" w:color="000000"/>
              <w:left w:val="single" w:sz="4" w:space="0" w:color="000000"/>
              <w:bottom w:val="single" w:sz="4" w:space="0" w:color="000000"/>
              <w:right w:val="single" w:sz="4" w:space="0" w:color="000000"/>
            </w:tcBorders>
            <w:vAlign w:val="center"/>
          </w:tcPr>
          <w:p w:rsidR="00243FBE" w:rsidRPr="00C760ED" w:rsidRDefault="00243FBE" w:rsidP="00A854AA">
            <w:pPr>
              <w:snapToGrid w:val="0"/>
              <w:ind w:left="284"/>
              <w:jc w:val="center"/>
              <w:rPr>
                <w:b/>
                <w:bCs/>
                <w:lang w:val="uk-UA"/>
              </w:rPr>
            </w:pPr>
            <w:r w:rsidRPr="00C760ED">
              <w:rPr>
                <w:b/>
                <w:bCs/>
                <w:lang w:val="en"/>
              </w:rPr>
              <w:t>Last 10% of students</w:t>
            </w:r>
          </w:p>
        </w:tc>
      </w:tr>
    </w:tbl>
    <w:p w:rsidR="00243FBE" w:rsidRPr="00C760ED" w:rsidRDefault="00243FBE" w:rsidP="00A854AA">
      <w:pPr>
        <w:pStyle w:val="21"/>
        <w:ind w:left="284" w:right="0"/>
        <w:rPr>
          <w:sz w:val="24"/>
          <w:szCs w:val="24"/>
        </w:rPr>
      </w:pPr>
      <w:r w:rsidRPr="00C760ED">
        <w:rPr>
          <w:sz w:val="24"/>
          <w:szCs w:val="24"/>
          <w:lang w:val="en"/>
        </w:rPr>
        <w:t>Multi-point and four-point scales characterize the actual performance of each student in mastering the discipline. The ECTS scale is relative, comparative, rating, which establishes the student's belonging to the group of the best or worst among the reference group of fellow students (faculty, specialty). Therefore, the score "A" on the ECTS scale cannot be equal to the rating "excellent", and the score "B" – the assessment of "good", etc. As a rule, when converting from a multi-point scale, the limits of grades "A", "B", "C", "D", "E" on the ECTS scale do not coincide with the limits of ratings "5", "4", "3" on a traditional scale.</w:t>
      </w:r>
    </w:p>
    <w:p w:rsidR="00C50127" w:rsidRPr="00004899" w:rsidRDefault="00C50127" w:rsidP="00A854AA">
      <w:pPr>
        <w:ind w:left="284" w:firstLine="720"/>
        <w:jc w:val="both"/>
        <w:rPr>
          <w:lang w:val="en-US"/>
        </w:rPr>
      </w:pPr>
    </w:p>
    <w:p w:rsidR="00C50127" w:rsidRPr="00004899" w:rsidRDefault="00C50127" w:rsidP="00A854AA">
      <w:pPr>
        <w:ind w:left="284" w:firstLine="709"/>
        <w:jc w:val="both"/>
        <w:rPr>
          <w:lang w:val="en-US" w:eastAsia="en-US"/>
        </w:rPr>
      </w:pPr>
      <w:r w:rsidRPr="00C760ED">
        <w:rPr>
          <w:lang w:val="en" w:eastAsia="en-US"/>
        </w:rPr>
        <w:t xml:space="preserve">At the last thematic training session on the discipline at the end of the study of the topic of the lesson, the teacher of the study group announces the amount of points that each student of the group scored based on the results of the current control. A student receives a grade of "enrolled" if he does not have missed classes and has scored a number of points not less than the minimum; grade "not enrolled" – if the student has unworked absences of practical classes or lectures, or the total number of points for current control is less than the minimum. </w:t>
      </w:r>
    </w:p>
    <w:p w:rsidR="00C50127" w:rsidRPr="00004899" w:rsidRDefault="00C50127" w:rsidP="00A854AA">
      <w:pPr>
        <w:ind w:left="284" w:firstLine="709"/>
        <w:jc w:val="both"/>
        <w:rPr>
          <w:lang w:val="en-US" w:eastAsia="en-US"/>
        </w:rPr>
      </w:pPr>
      <w:r w:rsidRPr="00C760ED">
        <w:rPr>
          <w:lang w:val="en" w:eastAsia="en-US"/>
        </w:rPr>
        <w:t>Students who have received a grade of "not enrolled", after practicing the missed classes, necessarily make up the main (basic) questions (orally or in writing) in the discipline during the individual advisory work of the teacher of the corresponding academic (semester) group. Reassembly of the test is allowed no more than 2 times and is carried out in the direction of the dean's office.</w:t>
      </w:r>
    </w:p>
    <w:p w:rsidR="00C50127" w:rsidRPr="00004899" w:rsidRDefault="00C50127" w:rsidP="00A854AA">
      <w:pPr>
        <w:tabs>
          <w:tab w:val="left" w:pos="540"/>
        </w:tabs>
        <w:ind w:left="284" w:firstLine="851"/>
        <w:rPr>
          <w:b/>
          <w:lang w:val="en-US"/>
        </w:rPr>
      </w:pPr>
      <w:r w:rsidRPr="00C760ED">
        <w:rPr>
          <w:b/>
          <w:lang w:val="en"/>
        </w:rPr>
        <w:t>15. Methodological support</w:t>
      </w:r>
    </w:p>
    <w:p w:rsidR="00C50127" w:rsidRPr="00004899" w:rsidRDefault="00C50127" w:rsidP="00A854AA">
      <w:pPr>
        <w:ind w:left="284" w:firstLine="851"/>
        <w:jc w:val="both"/>
        <w:rPr>
          <w:bCs/>
          <w:lang w:val="en-US" w:eastAsia="en-US"/>
        </w:rPr>
      </w:pPr>
      <w:r w:rsidRPr="00C760ED">
        <w:rPr>
          <w:bCs/>
          <w:lang w:val="en" w:eastAsia="en-US"/>
        </w:rPr>
        <w:lastRenderedPageBreak/>
        <w:t>The content of the training of specialists is determined by the system of educational and methodical documents developed at the university and agreed in the established manner in the specialty (educational and methodical complex of the specialty – NMSS) and in individual disciplines (educational and methodical complex of the discipline – NMKD).</w:t>
      </w:r>
    </w:p>
    <w:p w:rsidR="00C50127" w:rsidRPr="00004899" w:rsidRDefault="00C50127" w:rsidP="00A854AA">
      <w:pPr>
        <w:ind w:left="284" w:firstLine="851"/>
        <w:jc w:val="both"/>
        <w:rPr>
          <w:bCs/>
          <w:lang w:val="en-US" w:eastAsia="en-US"/>
        </w:rPr>
      </w:pPr>
      <w:r w:rsidRPr="00C760ED">
        <w:rPr>
          <w:bCs/>
          <w:lang w:val="en" w:eastAsia="en-US"/>
        </w:rPr>
        <w:t xml:space="preserve">NMS includes: the concept of training specialists; higher education standards; working curricula of disciplines. </w:t>
      </w:r>
    </w:p>
    <w:p w:rsidR="00C50127" w:rsidRPr="00004899" w:rsidRDefault="00C50127" w:rsidP="00A854AA">
      <w:pPr>
        <w:ind w:left="284" w:firstLine="851"/>
        <w:jc w:val="both"/>
        <w:rPr>
          <w:bCs/>
          <w:lang w:val="en-US" w:eastAsia="en-US"/>
        </w:rPr>
      </w:pPr>
      <w:r w:rsidRPr="00C760ED">
        <w:rPr>
          <w:bCs/>
          <w:lang w:val="en" w:eastAsia="en-US"/>
        </w:rPr>
        <w:t>NMKD includes: exemplary program of the discipline, the working curriculum of the discipline; practical training plans; tasks for independent work of students; knowledge control system (list of questions for credit, evaluation criteria, rules for conducting a test in the discipline); list of program questions; list of recommended literature; materials of methodological support (guidelines for practical classes, etc.); instructions for the use of technical means of training.</w:t>
      </w:r>
    </w:p>
    <w:p w:rsidR="00C50127" w:rsidRPr="00004899" w:rsidRDefault="00C50127" w:rsidP="00A854AA">
      <w:pPr>
        <w:shd w:val="clear" w:color="auto" w:fill="FFFFFF"/>
        <w:ind w:left="284"/>
        <w:jc w:val="center"/>
        <w:rPr>
          <w:b/>
          <w:lang w:val="en-US"/>
        </w:rPr>
      </w:pPr>
      <w:r w:rsidRPr="00C760ED">
        <w:rPr>
          <w:b/>
          <w:lang w:val="en"/>
        </w:rPr>
        <w:t>Plans for lectures, practical classes and independent work</w:t>
      </w:r>
    </w:p>
    <w:p w:rsidR="00C50127" w:rsidRPr="00004899" w:rsidRDefault="00C50127" w:rsidP="00A854AA">
      <w:pPr>
        <w:shd w:val="clear" w:color="auto" w:fill="FFFFFF"/>
        <w:ind w:left="284"/>
        <w:jc w:val="center"/>
        <w:rPr>
          <w:u w:val="single"/>
          <w:lang w:val="en-US"/>
        </w:rPr>
      </w:pPr>
    </w:p>
    <w:p w:rsidR="00C50127" w:rsidRPr="00004899" w:rsidRDefault="00C50127" w:rsidP="00A854AA">
      <w:pPr>
        <w:widowControl w:val="0"/>
        <w:tabs>
          <w:tab w:val="left" w:pos="806"/>
        </w:tabs>
        <w:ind w:left="284"/>
        <w:jc w:val="center"/>
        <w:rPr>
          <w:b/>
          <w:bCs/>
          <w:lang w:val="en-US" w:eastAsia="en-US"/>
        </w:rPr>
      </w:pPr>
      <w:r w:rsidRPr="00C760ED">
        <w:rPr>
          <w:b/>
          <w:bCs/>
          <w:lang w:val="en" w:eastAsia="en-US"/>
        </w:rPr>
        <w:t>Module 1 "Labor protection in the medical field".</w:t>
      </w:r>
    </w:p>
    <w:p w:rsidR="005D6E96" w:rsidRPr="005D6E96" w:rsidRDefault="005D6E96" w:rsidP="00A854AA">
      <w:pPr>
        <w:widowControl w:val="0"/>
        <w:tabs>
          <w:tab w:val="left" w:pos="806"/>
        </w:tabs>
        <w:ind w:left="284"/>
        <w:jc w:val="center"/>
        <w:rPr>
          <w:b/>
          <w:bCs/>
          <w:lang w:val="uk-UA" w:eastAsia="en-US"/>
        </w:rPr>
      </w:pPr>
      <w:r>
        <w:rPr>
          <w:b/>
          <w:bCs/>
          <w:lang w:val="en" w:eastAsia="en-US"/>
        </w:rPr>
        <w:t>Materials of the topics:</w:t>
      </w:r>
    </w:p>
    <w:p w:rsidR="00C52ABE" w:rsidRPr="00004899" w:rsidRDefault="00C52ABE" w:rsidP="00A854AA">
      <w:pPr>
        <w:ind w:left="284" w:firstLine="851"/>
        <w:jc w:val="both"/>
        <w:rPr>
          <w:bCs/>
          <w:lang w:val="en-US" w:eastAsia="en-US"/>
        </w:rPr>
      </w:pPr>
      <w:proofErr w:type="spellStart"/>
      <w:r>
        <w:rPr>
          <w:b/>
          <w:bCs/>
          <w:i/>
          <w:iCs/>
          <w:lang w:val="en" w:eastAsia="en-US"/>
        </w:rPr>
        <w:t>With</w:t>
      </w:r>
      <w:r w:rsidRPr="00C52ABE">
        <w:rPr>
          <w:b/>
          <w:bCs/>
          <w:i/>
          <w:iCs/>
          <w:lang w:val="en" w:eastAsia="en-US"/>
        </w:rPr>
        <w:t>aconodation</w:t>
      </w:r>
      <w:proofErr w:type="spellEnd"/>
      <w:r>
        <w:rPr>
          <w:b/>
          <w:bCs/>
          <w:i/>
          <w:iCs/>
          <w:lang w:val="en" w:eastAsia="en-US"/>
        </w:rPr>
        <w:t xml:space="preserve"> In </w:t>
      </w:r>
      <w:proofErr w:type="spellStart"/>
      <w:r>
        <w:rPr>
          <w:b/>
          <w:bCs/>
          <w:i/>
          <w:iCs/>
          <w:lang w:val="en" w:eastAsia="en-US"/>
        </w:rPr>
        <w:t>the</w:t>
      </w:r>
      <w:r w:rsidRPr="00C52ABE">
        <w:rPr>
          <w:b/>
          <w:bCs/>
          <w:i/>
          <w:iCs/>
          <w:lang w:val="en" w:eastAsia="en-US"/>
        </w:rPr>
        <w:t>country</w:t>
      </w:r>
      <w:proofErr w:type="spellEnd"/>
      <w:r w:rsidRPr="00C52ABE">
        <w:rPr>
          <w:b/>
          <w:bCs/>
          <w:i/>
          <w:iCs/>
          <w:lang w:val="en" w:eastAsia="en-US"/>
        </w:rPr>
        <w:t xml:space="preserve"> in the field of labor law</w:t>
      </w:r>
      <w:r>
        <w:rPr>
          <w:b/>
          <w:bCs/>
          <w:i/>
          <w:iCs/>
          <w:lang w:val="en" w:eastAsia="en-US"/>
        </w:rPr>
        <w:t xml:space="preserve">. </w:t>
      </w:r>
      <w:r>
        <w:rPr>
          <w:lang w:val="en"/>
        </w:rPr>
        <w:t xml:space="preserve"> </w:t>
      </w:r>
      <w:r w:rsidR="00C50127" w:rsidRPr="00C760ED">
        <w:rPr>
          <w:lang w:val="en" w:eastAsia="en-US"/>
        </w:rPr>
        <w:t xml:space="preserve">Basic terms and definitions in the field of labor protection. </w:t>
      </w:r>
      <w:r>
        <w:rPr>
          <w:lang w:val="en"/>
        </w:rPr>
        <w:t xml:space="preserve"> </w:t>
      </w:r>
      <w:r w:rsidR="00C50127" w:rsidRPr="00C760ED">
        <w:rPr>
          <w:bCs/>
          <w:lang w:val="en" w:eastAsia="en-US"/>
        </w:rPr>
        <w:t>Legal basis of labor protection. Legislation of Ukraine on labor protection, main provisions. International documents and international cooperation in the field of labor protection. Labor protection as an integral part of social responsibility. State management of labor protection, state supervision and public control over labor protection.</w:t>
      </w:r>
      <w:r>
        <w:rPr>
          <w:lang w:val="en"/>
        </w:rPr>
        <w:t xml:space="preserve"> </w:t>
      </w:r>
      <w:r w:rsidRPr="00C52ABE">
        <w:rPr>
          <w:bCs/>
          <w:lang w:val="en" w:eastAsia="en-US"/>
        </w:rPr>
        <w:t xml:space="preserve"> The role of labor and labor law Current state and prospects for the development of labor law</w:t>
      </w:r>
      <w:r>
        <w:rPr>
          <w:bCs/>
          <w:lang w:val="en" w:eastAsia="en-US"/>
        </w:rPr>
        <w:t xml:space="preserve">. </w:t>
      </w:r>
      <w:r w:rsidRPr="00C52ABE">
        <w:rPr>
          <w:bCs/>
          <w:lang w:val="en" w:eastAsia="en-US"/>
        </w:rPr>
        <w:t>Sources of labor law. Legislative and regulatory framework of Ukraine on labor protection. Basic legislative acts on labor protection.</w:t>
      </w:r>
      <w:r>
        <w:rPr>
          <w:bCs/>
          <w:lang w:val="en" w:eastAsia="en-US"/>
        </w:rPr>
        <w:t xml:space="preserve"> </w:t>
      </w:r>
      <w:r>
        <w:rPr>
          <w:lang w:val="en"/>
        </w:rPr>
        <w:t xml:space="preserve"> </w:t>
      </w:r>
      <w:r w:rsidRPr="00C52ABE">
        <w:rPr>
          <w:bCs/>
          <w:lang w:val="en" w:eastAsia="en-US"/>
        </w:rPr>
        <w:t>Characteristics of the labor code</w:t>
      </w:r>
      <w:r>
        <w:rPr>
          <w:bCs/>
          <w:lang w:val="en" w:eastAsia="en-US"/>
        </w:rPr>
        <w:t xml:space="preserve">. </w:t>
      </w:r>
      <w:r w:rsidRPr="00C52ABE">
        <w:rPr>
          <w:bCs/>
          <w:lang w:val="en" w:eastAsia="en-US"/>
        </w:rPr>
        <w:t>The main provisions of the Law of Ukraine "On Labor Protection", "On Remuneration of Labor", "On Collective Agreements and Agreements".</w:t>
      </w:r>
      <w:r>
        <w:rPr>
          <w:bCs/>
          <w:lang w:val="en" w:eastAsia="en-US"/>
        </w:rPr>
        <w:t xml:space="preserve"> </w:t>
      </w:r>
      <w:r>
        <w:rPr>
          <w:lang w:val="en"/>
        </w:rPr>
        <w:t xml:space="preserve"> </w:t>
      </w:r>
      <w:r w:rsidRPr="00C52ABE">
        <w:rPr>
          <w:bCs/>
          <w:lang w:val="en" w:eastAsia="en-US"/>
        </w:rPr>
        <w:t>Basic principles of labor law</w:t>
      </w:r>
      <w:r>
        <w:rPr>
          <w:bCs/>
          <w:lang w:val="en" w:eastAsia="en-US"/>
        </w:rPr>
        <w:t xml:space="preserve">. </w:t>
      </w:r>
      <w:r w:rsidRPr="00C52ABE">
        <w:rPr>
          <w:bCs/>
          <w:lang w:val="en" w:eastAsia="en-US"/>
        </w:rPr>
        <w:t>State supervision and public control over the labor protection of medical and pharmaceutical workers.</w:t>
      </w:r>
      <w:r>
        <w:rPr>
          <w:lang w:val="en"/>
        </w:rPr>
        <w:t xml:space="preserve"> </w:t>
      </w:r>
      <w:r w:rsidR="00247F2D" w:rsidRPr="00C760ED">
        <w:rPr>
          <w:bCs/>
          <w:i/>
          <w:lang w:val="en" w:eastAsia="en-US"/>
        </w:rPr>
        <w:t xml:space="preserve"> (practical lesson, SRS).</w:t>
      </w:r>
    </w:p>
    <w:p w:rsidR="00C52ABE" w:rsidRPr="00004899" w:rsidRDefault="00C52ABE" w:rsidP="00A854AA">
      <w:pPr>
        <w:ind w:left="284"/>
        <w:jc w:val="both"/>
        <w:rPr>
          <w:bCs/>
          <w:lang w:val="en-US" w:eastAsia="en-US"/>
        </w:rPr>
      </w:pPr>
    </w:p>
    <w:p w:rsidR="00C52ABE" w:rsidRPr="00C52ABE" w:rsidRDefault="00247F2D" w:rsidP="00A854AA">
      <w:pPr>
        <w:ind w:left="284" w:firstLine="851"/>
        <w:jc w:val="both"/>
        <w:rPr>
          <w:bCs/>
          <w:lang w:val="uk-UA" w:eastAsia="en-US"/>
        </w:rPr>
      </w:pPr>
      <w:r w:rsidRPr="00247F2D">
        <w:rPr>
          <w:b/>
          <w:bCs/>
          <w:i/>
          <w:lang w:val="en" w:eastAsia="en-US"/>
        </w:rPr>
        <w:t>Legal and organizational issues of labor protection</w:t>
      </w:r>
      <w:r>
        <w:rPr>
          <w:b/>
          <w:bCs/>
          <w:i/>
          <w:lang w:val="en" w:eastAsia="en-US"/>
        </w:rPr>
        <w:t xml:space="preserve">. </w:t>
      </w:r>
      <w:r>
        <w:rPr>
          <w:lang w:val="en"/>
        </w:rPr>
        <w:t xml:space="preserve"> </w:t>
      </w:r>
      <w:r w:rsidR="00C52ABE" w:rsidRPr="00C760ED">
        <w:rPr>
          <w:bCs/>
          <w:lang w:val="en" w:eastAsia="en-US"/>
        </w:rPr>
        <w:t xml:space="preserve">Sectoral programs to improve safety, occupational health and the working environment. </w:t>
      </w:r>
      <w:r>
        <w:rPr>
          <w:lang w:val="en"/>
        </w:rPr>
        <w:t xml:space="preserve"> </w:t>
      </w:r>
      <w:r w:rsidR="00C52ABE" w:rsidRPr="00C52ABE">
        <w:rPr>
          <w:bCs/>
          <w:lang w:val="en" w:eastAsia="en-US"/>
        </w:rPr>
        <w:t>Training and briefings on labor protection of employees.</w:t>
      </w:r>
      <w:r w:rsidR="00C52ABE">
        <w:rPr>
          <w:bCs/>
          <w:lang w:val="en" w:eastAsia="en-US"/>
        </w:rPr>
        <w:t xml:space="preserve"> </w:t>
      </w:r>
      <w:r w:rsidR="00C52ABE" w:rsidRPr="00C52ABE">
        <w:rPr>
          <w:bCs/>
          <w:lang w:val="en" w:eastAsia="en-US"/>
        </w:rPr>
        <w:t>Trade unions</w:t>
      </w:r>
      <w:r w:rsidR="00C52ABE">
        <w:rPr>
          <w:bCs/>
          <w:lang w:val="en" w:eastAsia="en-US"/>
        </w:rPr>
        <w:t xml:space="preserve">. </w:t>
      </w:r>
      <w:r>
        <w:rPr>
          <w:lang w:val="en"/>
        </w:rPr>
        <w:t xml:space="preserve"> </w:t>
      </w:r>
      <w:r w:rsidR="00C52ABE" w:rsidRPr="00C52ABE">
        <w:rPr>
          <w:bCs/>
          <w:lang w:val="en" w:eastAsia="en-US"/>
        </w:rPr>
        <w:t>Labor collective</w:t>
      </w:r>
      <w:r w:rsidR="00C52ABE">
        <w:rPr>
          <w:bCs/>
          <w:lang w:val="en" w:eastAsia="en-US"/>
        </w:rPr>
        <w:t xml:space="preserve">. </w:t>
      </w:r>
      <w:r w:rsidR="00C52ABE" w:rsidRPr="00C52ABE">
        <w:rPr>
          <w:bCs/>
          <w:lang w:val="en" w:eastAsia="en-US"/>
        </w:rPr>
        <w:t>Organization of the labor protection service. Calculation of the number of staff of the labor protection service.</w:t>
      </w:r>
      <w:r>
        <w:rPr>
          <w:lang w:val="en"/>
        </w:rPr>
        <w:t xml:space="preserve"> </w:t>
      </w:r>
      <w:r w:rsidRPr="00C760ED">
        <w:rPr>
          <w:bCs/>
          <w:i/>
          <w:lang w:val="en" w:eastAsia="en-US"/>
        </w:rPr>
        <w:t xml:space="preserve"> (practical lesson, </w:t>
      </w:r>
      <w:r>
        <w:rPr>
          <w:bCs/>
          <w:i/>
          <w:lang w:val="en" w:eastAsia="en-US"/>
        </w:rPr>
        <w:t xml:space="preserve">lecture, </w:t>
      </w:r>
      <w:r w:rsidRPr="00C760ED">
        <w:rPr>
          <w:bCs/>
          <w:i/>
          <w:lang w:val="en" w:eastAsia="en-US"/>
        </w:rPr>
        <w:t>SRS).</w:t>
      </w:r>
    </w:p>
    <w:p w:rsidR="00C52ABE" w:rsidRPr="00004899" w:rsidRDefault="00C52ABE" w:rsidP="00A854AA">
      <w:pPr>
        <w:ind w:left="284" w:firstLine="851"/>
        <w:jc w:val="both"/>
        <w:rPr>
          <w:b/>
          <w:bCs/>
          <w:i/>
          <w:iCs/>
          <w:lang w:val="en-US" w:eastAsia="en-US"/>
        </w:rPr>
      </w:pPr>
    </w:p>
    <w:p w:rsidR="00C50127" w:rsidRPr="00004899" w:rsidRDefault="00247F2D" w:rsidP="00A854AA">
      <w:pPr>
        <w:ind w:left="284" w:firstLine="851"/>
        <w:jc w:val="both"/>
        <w:rPr>
          <w:bCs/>
          <w:lang w:val="en-US" w:eastAsia="en-US"/>
        </w:rPr>
      </w:pPr>
      <w:proofErr w:type="spellStart"/>
      <w:r>
        <w:rPr>
          <w:b/>
          <w:bCs/>
          <w:i/>
          <w:lang w:val="en" w:eastAsia="en-US"/>
        </w:rPr>
        <w:t>On</w:t>
      </w:r>
      <w:r w:rsidRPr="00247F2D">
        <w:rPr>
          <w:b/>
          <w:bCs/>
          <w:i/>
          <w:lang w:val="en" w:eastAsia="en-US"/>
        </w:rPr>
        <w:t>the</w:t>
      </w:r>
      <w:proofErr w:type="spellEnd"/>
      <w:r w:rsidRPr="00247F2D">
        <w:rPr>
          <w:b/>
          <w:bCs/>
          <w:i/>
          <w:lang w:val="en" w:eastAsia="en-US"/>
        </w:rPr>
        <w:t xml:space="preserve"> organization of labor protection in the system of medical support</w:t>
      </w:r>
      <w:r w:rsidR="00C50127" w:rsidRPr="00C760ED">
        <w:rPr>
          <w:b/>
          <w:bCs/>
          <w:i/>
          <w:lang w:val="en" w:eastAsia="en-US"/>
        </w:rPr>
        <w:t>.</w:t>
      </w:r>
      <w:r>
        <w:rPr>
          <w:lang w:val="en"/>
        </w:rPr>
        <w:t xml:space="preserve"> </w:t>
      </w:r>
      <w:r w:rsidR="00C52ABE" w:rsidRPr="00C52ABE">
        <w:rPr>
          <w:bCs/>
          <w:lang w:val="en" w:eastAsia="en-US"/>
        </w:rPr>
        <w:t xml:space="preserve"> Training and briefings on labor protection of workers. Medical examination of workers of certain categories. Official instruction. Official instruction of the dentist. Sectoral programs for improving the state of safety, occupational health and the working environment. </w:t>
      </w:r>
      <w:r>
        <w:rPr>
          <w:lang w:val="en"/>
        </w:rPr>
        <w:t xml:space="preserve"> </w:t>
      </w:r>
      <w:r w:rsidR="00C50127" w:rsidRPr="00C760ED">
        <w:rPr>
          <w:bCs/>
          <w:lang w:val="en" w:eastAsia="en-US"/>
        </w:rPr>
        <w:t>Regulations on the organization of the labor protection management system in the industry. Order of the Ministry of Health No. 268 of 30.09.94 "On the labor protection service of the Ministry of Health system".  main tasks and rights. Offices of industrial safety and labor protection, main tasks and directions of work. Planning of labor protection measures. Identification, assessment and mitigation of risks of dangerous events, quality management and formation of a safety culture. Accounting and analysis of labor protection indicators. Plans for localization and elimination of emergencies and accidents. Principles of organization, types of training and testing of knowledge on labor protection issues. Briefings on labor protection, their types. Stimulation of labor protection.</w:t>
      </w:r>
      <w:r>
        <w:rPr>
          <w:lang w:val="en"/>
        </w:rPr>
        <w:t xml:space="preserve"> </w:t>
      </w:r>
      <w:r w:rsidR="00C50127" w:rsidRPr="00C760ED">
        <w:rPr>
          <w:lang w:val="en"/>
        </w:rPr>
        <w:t xml:space="preserve"> Socio-economic effect of labor protection of medical workers. Order of the Ministry of Education and Science of Ukraine No 563 of 01.08.2001 "On approval of the Regulation on the organization of work on labor protection of participants in the educational process in institutions and educational institutions" </w:t>
      </w:r>
      <w:r w:rsidR="00C50127" w:rsidRPr="00C760ED">
        <w:rPr>
          <w:bCs/>
          <w:i/>
          <w:lang w:val="en" w:eastAsia="en-US"/>
        </w:rPr>
        <w:t>(practical lesson, SRS).</w:t>
      </w:r>
    </w:p>
    <w:p w:rsidR="00C50127" w:rsidRPr="00004899" w:rsidRDefault="00C50127" w:rsidP="00A854AA">
      <w:pPr>
        <w:ind w:left="284"/>
        <w:jc w:val="both"/>
        <w:rPr>
          <w:bCs/>
          <w:lang w:val="en-US" w:eastAsia="en-US"/>
        </w:rPr>
      </w:pPr>
    </w:p>
    <w:p w:rsidR="00C50127" w:rsidRPr="00004899" w:rsidRDefault="00C50127" w:rsidP="00A854AA">
      <w:pPr>
        <w:autoSpaceDE w:val="0"/>
        <w:autoSpaceDN w:val="0"/>
        <w:adjustRightInd w:val="0"/>
        <w:ind w:left="284" w:firstLine="851"/>
        <w:jc w:val="both"/>
        <w:rPr>
          <w:lang w:val="en-US"/>
        </w:rPr>
      </w:pPr>
      <w:r w:rsidRPr="00C760ED">
        <w:rPr>
          <w:b/>
          <w:bCs/>
          <w:i/>
          <w:iCs/>
          <w:lang w:val="en"/>
        </w:rPr>
        <w:t xml:space="preserve">Topic </w:t>
      </w:r>
      <w:r w:rsidR="00247F2D">
        <w:rPr>
          <w:b/>
          <w:bCs/>
          <w:i/>
          <w:iCs/>
          <w:lang w:val="en"/>
        </w:rPr>
        <w:t>4</w:t>
      </w:r>
      <w:r w:rsidRPr="00C760ED">
        <w:rPr>
          <w:b/>
          <w:bCs/>
          <w:i/>
          <w:iCs/>
          <w:lang w:val="en"/>
        </w:rPr>
        <w:t xml:space="preserve">. Hygiene and physiology of work, importance for creating safe working conditions. </w:t>
      </w:r>
      <w:r>
        <w:rPr>
          <w:lang w:val="en"/>
        </w:rPr>
        <w:t xml:space="preserve"> </w:t>
      </w:r>
      <w:r w:rsidRPr="00C760ED">
        <w:rPr>
          <w:lang w:val="en"/>
        </w:rPr>
        <w:t>Hygiene and physiology of labor – definition, purpose, tasks, research methods. Classification of hazardous and harmful production factors. Basic physiological signs of physical and mental labor. Physiological changes occurring in the organs and systems of the human body during labor.  rational modes of work and rest.</w:t>
      </w:r>
      <w:r>
        <w:rPr>
          <w:lang w:val="en"/>
        </w:rPr>
        <w:t xml:space="preserve"> </w:t>
      </w:r>
      <w:r w:rsidRPr="00C760ED">
        <w:rPr>
          <w:i/>
          <w:lang w:val="en"/>
        </w:rPr>
        <w:t xml:space="preserve"> (practical lesson, lecture, SRS).</w:t>
      </w:r>
    </w:p>
    <w:p w:rsidR="00C50127" w:rsidRPr="00004899" w:rsidRDefault="00C50127" w:rsidP="00A854AA">
      <w:pPr>
        <w:widowControl w:val="0"/>
        <w:ind w:left="284"/>
        <w:jc w:val="both"/>
        <w:rPr>
          <w:b/>
          <w:bCs/>
          <w:lang w:val="en-US" w:eastAsia="en-US"/>
        </w:rPr>
      </w:pPr>
    </w:p>
    <w:p w:rsidR="00EB685D" w:rsidRPr="00EB685D" w:rsidRDefault="00EB685D" w:rsidP="00A854AA">
      <w:pPr>
        <w:autoSpaceDE w:val="0"/>
        <w:autoSpaceDN w:val="0"/>
        <w:adjustRightInd w:val="0"/>
        <w:ind w:left="284" w:firstLine="851"/>
        <w:jc w:val="both"/>
        <w:rPr>
          <w:lang w:val="uk-UA"/>
        </w:rPr>
      </w:pPr>
      <w:r w:rsidRPr="00EB685D">
        <w:rPr>
          <w:b/>
          <w:bCs/>
          <w:i/>
          <w:iCs/>
          <w:lang w:val="en" w:eastAsia="en-US"/>
        </w:rPr>
        <w:lastRenderedPageBreak/>
        <w:t>Organization of the workspace (ergonomics) in dentistry</w:t>
      </w:r>
      <w:r>
        <w:rPr>
          <w:b/>
          <w:bCs/>
          <w:i/>
          <w:iCs/>
          <w:lang w:val="en" w:eastAsia="en-US"/>
        </w:rPr>
        <w:t>.</w:t>
      </w:r>
      <w:r>
        <w:rPr>
          <w:lang w:val="en"/>
        </w:rPr>
        <w:t xml:space="preserve"> </w:t>
      </w:r>
      <w:r w:rsidRPr="00EB685D">
        <w:rPr>
          <w:bCs/>
          <w:lang w:val="en" w:eastAsia="en-US"/>
        </w:rPr>
        <w:t xml:space="preserve"> The purpose and objectives of ergonomics in dentistry. Tasks of ergonomics in dentistry. Development of dentistry and the influence of ergonomics on its improvement. Ergonomic working conditions of the dentist. Ergonomic requirements for the main equipment of the dental office. Working areas.</w:t>
      </w:r>
      <w:r>
        <w:rPr>
          <w:lang w:val="en"/>
        </w:rPr>
        <w:t xml:space="preserve"> </w:t>
      </w:r>
      <w:r w:rsidRPr="005D6E96">
        <w:rPr>
          <w:i/>
          <w:lang w:val="en"/>
        </w:rPr>
        <w:t xml:space="preserve"> (practical lesson, SRS</w:t>
      </w:r>
      <w:r>
        <w:rPr>
          <w:i/>
          <w:lang w:val="en"/>
        </w:rPr>
        <w:t>).</w:t>
      </w:r>
    </w:p>
    <w:p w:rsidR="00EB685D" w:rsidRPr="005D6E96" w:rsidRDefault="00EB685D" w:rsidP="00A854AA">
      <w:pPr>
        <w:widowControl w:val="0"/>
        <w:shd w:val="clear" w:color="auto" w:fill="FFFFFF"/>
        <w:ind w:left="284" w:firstLine="851"/>
        <w:jc w:val="both"/>
        <w:rPr>
          <w:b/>
          <w:bCs/>
          <w:i/>
          <w:iCs/>
          <w:lang w:val="uk-UA" w:eastAsia="en-US"/>
        </w:rPr>
      </w:pPr>
    </w:p>
    <w:p w:rsidR="00C50127" w:rsidRPr="00004899" w:rsidRDefault="00EB685D" w:rsidP="00A854AA">
      <w:pPr>
        <w:autoSpaceDE w:val="0"/>
        <w:autoSpaceDN w:val="0"/>
        <w:adjustRightInd w:val="0"/>
        <w:ind w:left="284" w:firstLine="851"/>
        <w:jc w:val="both"/>
        <w:rPr>
          <w:lang w:val="en-US"/>
        </w:rPr>
      </w:pPr>
      <w:r w:rsidRPr="005D6E96">
        <w:rPr>
          <w:b/>
          <w:bCs/>
          <w:i/>
          <w:iCs/>
          <w:lang w:val="en" w:eastAsia="en-US"/>
        </w:rPr>
        <w:t>Occupational hazards in the performance of functional duties of workers in the dental industry</w:t>
      </w:r>
      <w:r>
        <w:rPr>
          <w:b/>
          <w:bCs/>
          <w:i/>
          <w:iCs/>
          <w:lang w:val="en" w:eastAsia="en-US"/>
        </w:rPr>
        <w:t>.</w:t>
      </w:r>
      <w:r>
        <w:rPr>
          <w:lang w:val="en"/>
        </w:rPr>
        <w:t xml:space="preserve"> </w:t>
      </w:r>
      <w:r w:rsidR="00C50127" w:rsidRPr="00C760ED">
        <w:rPr>
          <w:bCs/>
          <w:lang w:val="en" w:eastAsia="en-US"/>
        </w:rPr>
        <w:t xml:space="preserve"> Classification of labor of medical workers. Psychophysiological harmful and dangerous factors of the working environment and their impact on the health of medical workers. Physical harmful and dangerous factors of the working environment and their impact on the health of medical workers. Chemical harmful and dangerous factors of the working environment and their impact on the health of medical workers. Biological harmful and dangerous factors of the working environment and their impact on the health of medical workers  </w:t>
      </w:r>
      <w:proofErr w:type="spellStart"/>
      <w:r w:rsidR="00C50127" w:rsidRPr="00C760ED">
        <w:rPr>
          <w:bCs/>
          <w:lang w:val="en" w:eastAsia="en-US"/>
        </w:rPr>
        <w:t>Workers</w:t>
      </w:r>
      <w:proofErr w:type="spellEnd"/>
      <w:r w:rsidR="00C50127" w:rsidRPr="00C760ED">
        <w:rPr>
          <w:bCs/>
          <w:lang w:val="en" w:eastAsia="en-US"/>
        </w:rPr>
        <w:t>.</w:t>
      </w:r>
      <w:r>
        <w:rPr>
          <w:lang w:val="en"/>
        </w:rPr>
        <w:t xml:space="preserve"> </w:t>
      </w:r>
      <w:r w:rsidRPr="00C760ED">
        <w:rPr>
          <w:i/>
          <w:lang w:val="en"/>
        </w:rPr>
        <w:t xml:space="preserve"> (practical lesson, lecture, SRS).</w:t>
      </w:r>
    </w:p>
    <w:p w:rsidR="00C50127" w:rsidRPr="00004899" w:rsidRDefault="00C50127" w:rsidP="00A854AA">
      <w:pPr>
        <w:widowControl w:val="0"/>
        <w:ind w:left="284"/>
        <w:jc w:val="both"/>
        <w:rPr>
          <w:b/>
          <w:bCs/>
          <w:lang w:val="en-US" w:eastAsia="en-US"/>
        </w:rPr>
      </w:pPr>
    </w:p>
    <w:p w:rsidR="00C50127" w:rsidRPr="00004899" w:rsidRDefault="00C50127" w:rsidP="00A854AA">
      <w:pPr>
        <w:ind w:left="284" w:firstLine="851"/>
        <w:jc w:val="both"/>
        <w:rPr>
          <w:bCs/>
          <w:iCs/>
          <w:lang w:val="en-US" w:eastAsia="en-US"/>
        </w:rPr>
      </w:pPr>
      <w:r w:rsidRPr="00C760ED">
        <w:rPr>
          <w:b/>
          <w:bCs/>
          <w:i/>
          <w:iCs/>
          <w:lang w:val="en" w:eastAsia="en-US"/>
        </w:rPr>
        <w:t xml:space="preserve">Hygienic characteristics of working conditions and health of medical workers. </w:t>
      </w:r>
      <w:r w:rsidRPr="00C760ED">
        <w:rPr>
          <w:bCs/>
          <w:iCs/>
          <w:lang w:val="en" w:eastAsia="en-US"/>
        </w:rPr>
        <w:t xml:space="preserve">Hygienic features of working conditions and health of doctors of various profiles (surgical, therapeutic, dental, etc.). features of professional and industrially determined morbidity of medical workers. </w:t>
      </w:r>
      <w:r>
        <w:rPr>
          <w:lang w:val="en"/>
        </w:rPr>
        <w:t xml:space="preserve"> </w:t>
      </w:r>
      <w:r w:rsidRPr="00C760ED">
        <w:rPr>
          <w:lang w:val="en" w:eastAsia="en-US"/>
        </w:rPr>
        <w:t xml:space="preserve">The concept of severity, tension, harmfulness and danger of labor. Methodology for evaluating the work of medical workers according to the criteria of "Hygienic classification of labor according to indicators of harmfulness and danger of factors of the working environment, severity and intensity of the labor process", approved by the order of the Ministry of Health of Ukraine 08.04.2014 No 248. </w:t>
      </w:r>
      <w:r>
        <w:rPr>
          <w:lang w:val="en"/>
        </w:rPr>
        <w:t xml:space="preserve"> </w:t>
      </w:r>
      <w:r w:rsidRPr="00C760ED">
        <w:rPr>
          <w:bCs/>
          <w:iCs/>
          <w:lang w:val="en" w:eastAsia="en-US"/>
        </w:rPr>
        <w:t>Certification of workplaces according to working conditions. Purpose, main tasks and content of certification. Organization of work and procedure for certification of workplaces.</w:t>
      </w:r>
      <w:r>
        <w:rPr>
          <w:lang w:val="en"/>
        </w:rPr>
        <w:t xml:space="preserve"> </w:t>
      </w:r>
      <w:r w:rsidRPr="00C760ED">
        <w:rPr>
          <w:bCs/>
          <w:i/>
          <w:iCs/>
          <w:lang w:val="en" w:eastAsia="en-US"/>
        </w:rPr>
        <w:t xml:space="preserve"> (practical lesson, SRS).</w:t>
      </w:r>
    </w:p>
    <w:p w:rsidR="00C50127" w:rsidRPr="00004899" w:rsidRDefault="00C50127" w:rsidP="00A854AA">
      <w:pPr>
        <w:widowControl w:val="0"/>
        <w:shd w:val="clear" w:color="auto" w:fill="FFFFFF"/>
        <w:tabs>
          <w:tab w:val="left" w:pos="806"/>
        </w:tabs>
        <w:ind w:left="284"/>
        <w:jc w:val="center"/>
        <w:rPr>
          <w:b/>
          <w:bCs/>
          <w:lang w:val="en-US" w:eastAsia="en-US"/>
        </w:rPr>
      </w:pPr>
    </w:p>
    <w:p w:rsidR="00C50127" w:rsidRPr="00004899" w:rsidRDefault="00C50127" w:rsidP="00A854AA">
      <w:pPr>
        <w:ind w:left="284" w:firstLine="851"/>
        <w:jc w:val="both"/>
        <w:rPr>
          <w:bCs/>
          <w:lang w:val="en-US" w:eastAsia="en-US"/>
        </w:rPr>
      </w:pPr>
      <w:r w:rsidRPr="00C760ED">
        <w:rPr>
          <w:b/>
          <w:bCs/>
          <w:i/>
          <w:iCs/>
          <w:lang w:val="en" w:eastAsia="en-US"/>
        </w:rPr>
        <w:t>Accidents and accidents in health facilities,</w:t>
      </w:r>
      <w:r w:rsidRPr="00C760ED">
        <w:rPr>
          <w:b/>
          <w:bCs/>
          <w:i/>
          <w:lang w:val="en" w:eastAsia="en-US"/>
        </w:rPr>
        <w:t xml:space="preserve"> their investigation and accounting. </w:t>
      </w:r>
      <w:r>
        <w:rPr>
          <w:lang w:val="en"/>
        </w:rPr>
        <w:t xml:space="preserve"> </w:t>
      </w:r>
      <w:r w:rsidRPr="00C760ED">
        <w:rPr>
          <w:color w:val="000000"/>
          <w:lang w:val="en"/>
        </w:rPr>
        <w:t xml:space="preserve">The main content of the Resolutions of the Cabinet of Ministers of Ukraine No 1232 of 30.11.2011 "Some issues of investigation and accounting of accidents, occupational diseases and accidents at work", No270 </w:t>
      </w:r>
      <w:r w:rsidRPr="00C760ED">
        <w:rPr>
          <w:lang w:val="en" w:eastAsia="en-US"/>
        </w:rPr>
        <w:t>of</w:t>
      </w:r>
      <w:r w:rsidRPr="00C760ED">
        <w:rPr>
          <w:color w:val="000000"/>
          <w:lang w:val="en"/>
        </w:rPr>
        <w:t xml:space="preserve"> 22.03.01 "On approval of the Procedure for investigation and accounting of accidents of non-production nature" and No </w:t>
      </w:r>
      <w:r w:rsidRPr="00C760ED">
        <w:rPr>
          <w:lang w:val="en" w:eastAsia="en-US"/>
        </w:rPr>
        <w:t xml:space="preserve">1662 of 8.11.2000. </w:t>
      </w:r>
      <w:r>
        <w:rPr>
          <w:lang w:val="en"/>
        </w:rPr>
        <w:t xml:space="preserve"> </w:t>
      </w:r>
      <w:r w:rsidRPr="00C760ED">
        <w:rPr>
          <w:color w:val="000000"/>
          <w:lang w:val="en"/>
        </w:rPr>
        <w:t>"</w:t>
      </w:r>
      <w:r w:rsidRPr="00C760ED">
        <w:rPr>
          <w:lang w:val="en" w:eastAsia="en-US"/>
        </w:rPr>
        <w:t>On the approval of the list of occupational diseases</w:t>
      </w:r>
      <w:r w:rsidRPr="00C760ED">
        <w:rPr>
          <w:color w:val="000000"/>
          <w:lang w:val="en"/>
        </w:rPr>
        <w:t xml:space="preserve">." Methods </w:t>
      </w:r>
      <w:proofErr w:type="spellStart"/>
      <w:r w:rsidRPr="00C760ED">
        <w:rPr>
          <w:color w:val="000000"/>
          <w:lang w:val="en"/>
        </w:rPr>
        <w:t>of</w:t>
      </w:r>
      <w:r w:rsidRPr="00C760ED">
        <w:rPr>
          <w:lang w:val="en" w:eastAsia="en-US"/>
        </w:rPr>
        <w:t>investigation</w:t>
      </w:r>
      <w:proofErr w:type="spellEnd"/>
      <w:r w:rsidRPr="00C760ED">
        <w:rPr>
          <w:lang w:val="en" w:eastAsia="en-US"/>
        </w:rPr>
        <w:t xml:space="preserve"> and accounting of accidents at work. </w:t>
      </w:r>
      <w:r>
        <w:rPr>
          <w:lang w:val="en"/>
        </w:rPr>
        <w:t xml:space="preserve"> </w:t>
      </w:r>
      <w:r w:rsidRPr="00C760ED">
        <w:rPr>
          <w:color w:val="000000"/>
          <w:lang w:val="en"/>
        </w:rPr>
        <w:t xml:space="preserve">Methods </w:t>
      </w:r>
      <w:proofErr w:type="spellStart"/>
      <w:r w:rsidRPr="00C760ED">
        <w:rPr>
          <w:color w:val="000000"/>
          <w:lang w:val="en"/>
        </w:rPr>
        <w:t>of</w:t>
      </w:r>
      <w:r w:rsidRPr="00C760ED">
        <w:rPr>
          <w:lang w:val="en" w:eastAsia="en-US"/>
        </w:rPr>
        <w:t>investigation</w:t>
      </w:r>
      <w:proofErr w:type="spellEnd"/>
      <w:r w:rsidRPr="00C760ED">
        <w:rPr>
          <w:lang w:val="en" w:eastAsia="en-US"/>
        </w:rPr>
        <w:t xml:space="preserve"> and accounting of accidents of a non-productive nature. </w:t>
      </w:r>
      <w:r>
        <w:rPr>
          <w:lang w:val="en"/>
        </w:rPr>
        <w:t xml:space="preserve"> </w:t>
      </w:r>
      <w:r w:rsidRPr="00C760ED">
        <w:rPr>
          <w:bCs/>
          <w:lang w:val="en" w:eastAsia="en-US"/>
        </w:rPr>
        <w:t xml:space="preserve">Injuries, acute and chronic </w:t>
      </w:r>
      <w:proofErr w:type="spellStart"/>
      <w:r w:rsidRPr="00C760ED">
        <w:rPr>
          <w:bCs/>
          <w:lang w:val="en" w:eastAsia="en-US"/>
        </w:rPr>
        <w:t>occupational</w:t>
      </w:r>
      <w:r w:rsidRPr="00C760ED">
        <w:rPr>
          <w:lang w:val="en" w:eastAsia="en-US"/>
        </w:rPr>
        <w:t>diseases</w:t>
      </w:r>
      <w:proofErr w:type="spellEnd"/>
      <w:r w:rsidRPr="00C760ED">
        <w:rPr>
          <w:lang w:val="en" w:eastAsia="en-US"/>
        </w:rPr>
        <w:t xml:space="preserve"> and poisoning</w:t>
      </w:r>
      <w:r w:rsidRPr="00C760ED">
        <w:rPr>
          <w:bCs/>
          <w:lang w:val="en" w:eastAsia="en-US"/>
        </w:rPr>
        <w:t xml:space="preserve"> in medicine, methods of their accounting and investigation</w:t>
      </w:r>
      <w:r w:rsidRPr="00C760ED">
        <w:rPr>
          <w:lang w:val="en" w:eastAsia="en-US"/>
        </w:rPr>
        <w:t xml:space="preserve">. </w:t>
      </w:r>
      <w:r>
        <w:rPr>
          <w:lang w:val="en"/>
        </w:rPr>
        <w:t xml:space="preserve"> </w:t>
      </w:r>
      <w:r w:rsidRPr="00C760ED">
        <w:rPr>
          <w:bCs/>
          <w:lang w:val="en" w:eastAsia="en-US"/>
        </w:rPr>
        <w:t>Measures to prevent accidents, injuries and occupational diseases of medical workers.</w:t>
      </w:r>
    </w:p>
    <w:p w:rsidR="00C50127" w:rsidRPr="00004899" w:rsidRDefault="00C50127" w:rsidP="00A854AA">
      <w:pPr>
        <w:ind w:left="284" w:firstLine="851"/>
        <w:jc w:val="both"/>
        <w:rPr>
          <w:bCs/>
          <w:lang w:val="en-US" w:eastAsia="en-US"/>
        </w:rPr>
      </w:pPr>
      <w:r w:rsidRPr="00C760ED">
        <w:rPr>
          <w:bCs/>
          <w:lang w:val="en" w:eastAsia="en-US"/>
        </w:rPr>
        <w:t xml:space="preserve">Social Insurance Fund for Industrial Accidents and Occupational Diseases. Compensation for damage to the victim at work. </w:t>
      </w:r>
      <w:r w:rsidRPr="00C760ED">
        <w:rPr>
          <w:bCs/>
          <w:i/>
          <w:lang w:val="en" w:eastAsia="en-US"/>
        </w:rPr>
        <w:t>(practical lesson, SRS).</w:t>
      </w:r>
    </w:p>
    <w:p w:rsidR="00C50127" w:rsidRPr="00004899" w:rsidRDefault="00C50127" w:rsidP="00A854AA">
      <w:pPr>
        <w:widowControl w:val="0"/>
        <w:shd w:val="clear" w:color="auto" w:fill="FFFFFF"/>
        <w:tabs>
          <w:tab w:val="left" w:pos="806"/>
        </w:tabs>
        <w:ind w:left="284"/>
        <w:jc w:val="center"/>
        <w:rPr>
          <w:b/>
          <w:bCs/>
          <w:lang w:val="en-US" w:eastAsia="en-US"/>
        </w:rPr>
      </w:pPr>
    </w:p>
    <w:p w:rsidR="00C50127" w:rsidRPr="00004899" w:rsidRDefault="00C50127" w:rsidP="00A854AA">
      <w:pPr>
        <w:autoSpaceDE w:val="0"/>
        <w:autoSpaceDN w:val="0"/>
        <w:adjustRightInd w:val="0"/>
        <w:ind w:left="284"/>
        <w:rPr>
          <w:lang w:val="en-US"/>
        </w:rPr>
      </w:pPr>
    </w:p>
    <w:p w:rsidR="00C50127" w:rsidRPr="00004899" w:rsidRDefault="00EB685D" w:rsidP="00A854AA">
      <w:pPr>
        <w:ind w:left="284" w:firstLine="851"/>
        <w:jc w:val="both"/>
        <w:rPr>
          <w:lang w:val="en-US" w:eastAsia="en-US"/>
        </w:rPr>
      </w:pPr>
      <w:r w:rsidRPr="00EB685D">
        <w:rPr>
          <w:b/>
          <w:bCs/>
          <w:i/>
          <w:iCs/>
          <w:lang w:val="en" w:eastAsia="en-US"/>
        </w:rPr>
        <w:t>Hygienic rationing and principles of labor protection in medical facilities of various profiles (inpatient and outpatient)</w:t>
      </w:r>
      <w:r w:rsidR="00C50127" w:rsidRPr="00C760ED">
        <w:rPr>
          <w:b/>
          <w:bCs/>
          <w:i/>
          <w:iCs/>
          <w:lang w:val="en" w:eastAsia="en-US"/>
        </w:rPr>
        <w:t xml:space="preserve">. </w:t>
      </w:r>
      <w:r>
        <w:rPr>
          <w:lang w:val="en"/>
        </w:rPr>
        <w:t xml:space="preserve"> </w:t>
      </w:r>
      <w:r w:rsidR="00C50127" w:rsidRPr="00C760ED">
        <w:rPr>
          <w:lang w:val="en" w:eastAsia="en-US"/>
        </w:rPr>
        <w:t>Hygienic requirements for the design and development of medical institutions.</w:t>
      </w:r>
      <w:r>
        <w:rPr>
          <w:lang w:val="en"/>
        </w:rPr>
        <w:t xml:space="preserve"> </w:t>
      </w:r>
      <w:r w:rsidRPr="00EB685D">
        <w:rPr>
          <w:bCs/>
          <w:lang w:val="en" w:eastAsia="en-US"/>
        </w:rPr>
        <w:t xml:space="preserve"> The choice of land.</w:t>
      </w:r>
      <w:r>
        <w:rPr>
          <w:lang w:val="en"/>
        </w:rPr>
        <w:t xml:space="preserve"> </w:t>
      </w:r>
      <w:r w:rsidRPr="00EB685D">
        <w:rPr>
          <w:bCs/>
          <w:lang w:val="en" w:eastAsia="en-US"/>
        </w:rPr>
        <w:t xml:space="preserve"> Hygienic requirements for hospital departments.</w:t>
      </w:r>
      <w:r>
        <w:rPr>
          <w:lang w:val="en"/>
        </w:rPr>
        <w:t xml:space="preserve"> </w:t>
      </w:r>
      <w:r w:rsidR="00C50127" w:rsidRPr="00EB685D">
        <w:rPr>
          <w:lang w:val="en" w:eastAsia="en-US"/>
        </w:rPr>
        <w:t xml:space="preserve"> Measures to reduce the physical and neuropsychiatric stress of medical workers. </w:t>
      </w:r>
      <w:r>
        <w:rPr>
          <w:lang w:val="en"/>
        </w:rPr>
        <w:t xml:space="preserve"> </w:t>
      </w:r>
      <w:r w:rsidR="00C50127" w:rsidRPr="00C760ED">
        <w:rPr>
          <w:lang w:val="en" w:eastAsia="en-US"/>
        </w:rPr>
        <w:t xml:space="preserve">Scientific organization of labor in health facilities. Labor protection of medical personnel in separate structural divisions of medical facilities (surgical, dental, infectious, physiotherapeutic, pathoanatomical, psychiatric and others), as well as when working with medical equipment. </w:t>
      </w:r>
      <w:r>
        <w:rPr>
          <w:lang w:val="en"/>
        </w:rPr>
        <w:t xml:space="preserve"> </w:t>
      </w:r>
      <w:r w:rsidR="00C50127" w:rsidRPr="00C760ED">
        <w:rPr>
          <w:bCs/>
          <w:lang w:val="en" w:eastAsia="en-US"/>
        </w:rPr>
        <w:t>Requirements for personal protective equipment and work clothes of medical workers.</w:t>
      </w:r>
      <w:r>
        <w:rPr>
          <w:lang w:val="en"/>
        </w:rPr>
        <w:t xml:space="preserve"> </w:t>
      </w:r>
      <w:r w:rsidR="00C50127" w:rsidRPr="00C760ED">
        <w:rPr>
          <w:bCs/>
          <w:i/>
          <w:lang w:val="en" w:eastAsia="en-US"/>
        </w:rPr>
        <w:t xml:space="preserve"> (practical lesson, SRS).</w:t>
      </w:r>
    </w:p>
    <w:p w:rsidR="00C50127" w:rsidRPr="00004899" w:rsidRDefault="00C50127" w:rsidP="00A854AA">
      <w:pPr>
        <w:ind w:left="284"/>
        <w:jc w:val="both"/>
        <w:rPr>
          <w:lang w:val="en-US" w:eastAsia="en-US"/>
        </w:rPr>
      </w:pPr>
    </w:p>
    <w:p w:rsidR="00EB685D" w:rsidRPr="00004899" w:rsidRDefault="00C50127" w:rsidP="00A854AA">
      <w:pPr>
        <w:ind w:left="284" w:firstLine="851"/>
        <w:jc w:val="both"/>
        <w:rPr>
          <w:bCs/>
          <w:i/>
          <w:lang w:val="en-US" w:eastAsia="en-US"/>
        </w:rPr>
      </w:pPr>
      <w:r w:rsidRPr="00C760ED">
        <w:rPr>
          <w:b/>
          <w:bCs/>
          <w:i/>
          <w:iCs/>
          <w:lang w:val="en" w:eastAsia="en-US"/>
        </w:rPr>
        <w:t>Labor protection</w:t>
      </w:r>
      <w:r w:rsidR="00EB685D">
        <w:rPr>
          <w:b/>
          <w:bCs/>
          <w:i/>
          <w:iCs/>
          <w:lang w:val="en" w:eastAsia="en-US"/>
        </w:rPr>
        <w:t xml:space="preserve"> in</w:t>
      </w:r>
      <w:r w:rsidRPr="00C760ED">
        <w:rPr>
          <w:b/>
          <w:bCs/>
          <w:i/>
          <w:iCs/>
          <w:lang w:val="en" w:eastAsia="en-US"/>
        </w:rPr>
        <w:t xml:space="preserve"> higher medical schools. </w:t>
      </w:r>
      <w:r>
        <w:rPr>
          <w:lang w:val="en"/>
        </w:rPr>
        <w:t xml:space="preserve"> </w:t>
      </w:r>
      <w:r w:rsidR="00EB685D">
        <w:rPr>
          <w:lang w:val="en" w:eastAsia="en-US"/>
        </w:rPr>
        <w:t>Hygiene of higher medical schools as a component of labor protection in medicine.</w:t>
      </w:r>
      <w:r>
        <w:rPr>
          <w:lang w:val="en"/>
        </w:rPr>
        <w:t xml:space="preserve"> </w:t>
      </w:r>
      <w:r w:rsidR="00EB685D">
        <w:rPr>
          <w:lang w:val="en" w:eastAsia="en-US"/>
        </w:rPr>
        <w:t xml:space="preserve"> Hygienic requirements for the design and construction</w:t>
      </w:r>
      <w:r>
        <w:rPr>
          <w:lang w:val="en"/>
        </w:rPr>
        <w:t xml:space="preserve"> of </w:t>
      </w:r>
      <w:r w:rsidR="00EB685D">
        <w:rPr>
          <w:lang w:val="en" w:eastAsia="en-US"/>
        </w:rPr>
        <w:t xml:space="preserve"> facilities of higher medical schools.</w:t>
      </w:r>
      <w:r>
        <w:rPr>
          <w:lang w:val="en"/>
        </w:rPr>
        <w:t xml:space="preserve"> </w:t>
      </w:r>
      <w:r w:rsidR="00EB685D">
        <w:rPr>
          <w:lang w:val="en" w:eastAsia="en-US"/>
        </w:rPr>
        <w:t xml:space="preserve"> Hygienic requirements for the land plot of a higher medical educational institution.</w:t>
      </w:r>
      <w:r>
        <w:rPr>
          <w:lang w:val="en"/>
        </w:rPr>
        <w:t xml:space="preserve"> </w:t>
      </w:r>
      <w:r w:rsidR="00EB685D">
        <w:rPr>
          <w:lang w:val="en" w:eastAsia="en-US"/>
        </w:rPr>
        <w:t xml:space="preserve"> Labor protection  in higher medical schools.</w:t>
      </w:r>
      <w:r>
        <w:rPr>
          <w:lang w:val="en"/>
        </w:rPr>
        <w:t xml:space="preserve"> </w:t>
      </w:r>
      <w:r w:rsidR="00EB685D">
        <w:rPr>
          <w:lang w:val="en" w:eastAsia="en-US"/>
        </w:rPr>
        <w:t xml:space="preserve"> Features of the microclimate, air environment</w:t>
      </w:r>
      <w:r>
        <w:rPr>
          <w:lang w:val="en"/>
        </w:rPr>
        <w:t xml:space="preserve"> of </w:t>
      </w:r>
      <w:r w:rsidR="00EB685D">
        <w:rPr>
          <w:lang w:val="en" w:eastAsia="en-US"/>
        </w:rPr>
        <w:t xml:space="preserve"> the premises of higher medical educational institutions. </w:t>
      </w:r>
      <w:r>
        <w:rPr>
          <w:lang w:val="en"/>
        </w:rPr>
        <w:t xml:space="preserve"> </w:t>
      </w:r>
      <w:r w:rsidR="00EB685D">
        <w:rPr>
          <w:lang w:val="en" w:eastAsia="en-US"/>
        </w:rPr>
        <w:t xml:space="preserve">Features of lighting the premises of higher medical schools. </w:t>
      </w:r>
      <w:r>
        <w:rPr>
          <w:lang w:val="en"/>
        </w:rPr>
        <w:t xml:space="preserve"> </w:t>
      </w:r>
      <w:r w:rsidR="00EB685D" w:rsidRPr="00C760ED">
        <w:rPr>
          <w:bCs/>
          <w:i/>
          <w:lang w:val="en" w:eastAsia="en-US"/>
        </w:rPr>
        <w:t>(practical lesson, SRS).</w:t>
      </w:r>
    </w:p>
    <w:p w:rsidR="00EB685D" w:rsidRPr="00004899" w:rsidRDefault="00EB685D" w:rsidP="00A854AA">
      <w:pPr>
        <w:ind w:left="284" w:firstLine="851"/>
        <w:jc w:val="both"/>
        <w:rPr>
          <w:bCs/>
          <w:i/>
          <w:lang w:val="en-US" w:eastAsia="en-US"/>
        </w:rPr>
      </w:pPr>
    </w:p>
    <w:p w:rsidR="00EB685D" w:rsidRPr="00004899" w:rsidRDefault="00AF4969" w:rsidP="00A854AA">
      <w:pPr>
        <w:ind w:left="284" w:firstLine="851"/>
        <w:jc w:val="both"/>
        <w:rPr>
          <w:lang w:val="en-US" w:eastAsia="en-US"/>
        </w:rPr>
      </w:pPr>
      <w:r w:rsidRPr="00AF4969">
        <w:rPr>
          <w:b/>
          <w:bCs/>
          <w:i/>
          <w:iCs/>
          <w:lang w:val="en" w:eastAsia="en-US"/>
        </w:rPr>
        <w:lastRenderedPageBreak/>
        <w:t>Rational arrangement of the dental office and placement of equipment</w:t>
      </w:r>
      <w:r w:rsidR="00EB685D" w:rsidRPr="00C760ED">
        <w:rPr>
          <w:b/>
          <w:bCs/>
          <w:i/>
          <w:iCs/>
          <w:lang w:val="en" w:eastAsia="en-US"/>
        </w:rPr>
        <w:t xml:space="preserve">. </w:t>
      </w:r>
      <w:r>
        <w:rPr>
          <w:lang w:val="en"/>
        </w:rPr>
        <w:t xml:space="preserve"> </w:t>
      </w:r>
      <w:r w:rsidR="00EB685D">
        <w:rPr>
          <w:lang w:val="en" w:eastAsia="en-US"/>
        </w:rPr>
        <w:t xml:space="preserve">Requirements for the location of dental offices and clinics. </w:t>
      </w:r>
      <w:r>
        <w:rPr>
          <w:lang w:val="en"/>
        </w:rPr>
        <w:t xml:space="preserve"> </w:t>
      </w:r>
      <w:r w:rsidR="00EB685D">
        <w:rPr>
          <w:lang w:val="en" w:eastAsia="en-US"/>
        </w:rPr>
        <w:t xml:space="preserve">Requirements for interior decoration of premises. </w:t>
      </w:r>
      <w:r>
        <w:rPr>
          <w:lang w:val="en"/>
        </w:rPr>
        <w:t xml:space="preserve"> </w:t>
      </w:r>
      <w:r w:rsidR="00EB685D">
        <w:rPr>
          <w:lang w:val="en" w:eastAsia="en-US"/>
        </w:rPr>
        <w:t xml:space="preserve">Requirements for microclimate, heating, ventilation. </w:t>
      </w:r>
      <w:r>
        <w:rPr>
          <w:lang w:val="en"/>
        </w:rPr>
        <w:t xml:space="preserve"> </w:t>
      </w:r>
      <w:r w:rsidR="00EB685D">
        <w:rPr>
          <w:lang w:val="en" w:eastAsia="en-US"/>
        </w:rPr>
        <w:t xml:space="preserve">Requirements for natural and artificial lighting. </w:t>
      </w:r>
      <w:r>
        <w:rPr>
          <w:lang w:val="en"/>
        </w:rPr>
        <w:t xml:space="preserve"> </w:t>
      </w:r>
      <w:r w:rsidR="00EB685D">
        <w:rPr>
          <w:lang w:val="en" w:eastAsia="en-US"/>
        </w:rPr>
        <w:t xml:space="preserve">Requirements for equipment and equipment. </w:t>
      </w:r>
      <w:r>
        <w:rPr>
          <w:lang w:val="en"/>
        </w:rPr>
        <w:t xml:space="preserve"> </w:t>
      </w:r>
      <w:r w:rsidR="00EB685D">
        <w:rPr>
          <w:lang w:val="en" w:eastAsia="en-US"/>
        </w:rPr>
        <w:t xml:space="preserve">Safety engineering. </w:t>
      </w:r>
      <w:r>
        <w:rPr>
          <w:lang w:val="en"/>
        </w:rPr>
        <w:t xml:space="preserve"> </w:t>
      </w:r>
      <w:r w:rsidR="00EB685D">
        <w:rPr>
          <w:lang w:val="en" w:eastAsia="en-US"/>
        </w:rPr>
        <w:t xml:space="preserve">  Safety requirements   before  and after</w:t>
      </w:r>
      <w:r>
        <w:rPr>
          <w:lang w:val="en"/>
        </w:rPr>
        <w:t xml:space="preserve"> </w:t>
      </w:r>
      <w:r w:rsidR="00EB685D">
        <w:rPr>
          <w:lang w:val="en" w:eastAsia="en-US"/>
        </w:rPr>
        <w:t xml:space="preserve">starting work. </w:t>
      </w:r>
      <w:r>
        <w:rPr>
          <w:lang w:val="en"/>
        </w:rPr>
        <w:t xml:space="preserve"> </w:t>
      </w:r>
      <w:r w:rsidR="00EB685D">
        <w:rPr>
          <w:lang w:val="en" w:eastAsia="en-US"/>
        </w:rPr>
        <w:t xml:space="preserve">Ergonomics of the dental office. </w:t>
      </w:r>
      <w:r>
        <w:rPr>
          <w:lang w:val="en"/>
        </w:rPr>
        <w:t xml:space="preserve"> </w:t>
      </w:r>
      <w:r w:rsidR="00EB685D">
        <w:rPr>
          <w:lang w:val="en" w:eastAsia="en-US"/>
        </w:rPr>
        <w:t xml:space="preserve">Position of the working area. Principle </w:t>
      </w:r>
      <w:r>
        <w:rPr>
          <w:lang w:val="en"/>
        </w:rPr>
        <w:t xml:space="preserve"> of </w:t>
      </w:r>
      <w:r w:rsidR="00EB685D">
        <w:rPr>
          <w:lang w:val="en" w:eastAsia="en-US"/>
        </w:rPr>
        <w:t>operation "in four hands", components of practice.</w:t>
      </w:r>
      <w:r>
        <w:rPr>
          <w:lang w:val="en"/>
        </w:rPr>
        <w:t xml:space="preserve"> </w:t>
      </w:r>
      <w:r w:rsidR="00EB685D" w:rsidRPr="00C760ED">
        <w:rPr>
          <w:bCs/>
          <w:i/>
          <w:lang w:val="en" w:eastAsia="en-US"/>
        </w:rPr>
        <w:t xml:space="preserve"> (practical lesson, SRS).</w:t>
      </w:r>
    </w:p>
    <w:p w:rsidR="00EB685D" w:rsidRPr="00004899" w:rsidRDefault="00EB685D" w:rsidP="00A854AA">
      <w:pPr>
        <w:ind w:left="284" w:firstLine="851"/>
        <w:jc w:val="both"/>
        <w:rPr>
          <w:lang w:val="en-US" w:eastAsia="en-US"/>
        </w:rPr>
      </w:pPr>
    </w:p>
    <w:p w:rsidR="00AF4969" w:rsidRPr="00004899" w:rsidRDefault="00AF4969" w:rsidP="00A854AA">
      <w:pPr>
        <w:ind w:left="284" w:firstLine="851"/>
        <w:jc w:val="both"/>
        <w:rPr>
          <w:lang w:val="en-US" w:eastAsia="en-US"/>
        </w:rPr>
      </w:pPr>
      <w:r w:rsidRPr="00AF4969">
        <w:rPr>
          <w:b/>
          <w:bCs/>
          <w:i/>
          <w:iCs/>
          <w:lang w:val="en" w:eastAsia="en-US"/>
        </w:rPr>
        <w:t>Professional ethics in the activities of a doctor</w:t>
      </w:r>
      <w:r w:rsidRPr="00C760ED">
        <w:rPr>
          <w:b/>
          <w:bCs/>
          <w:i/>
          <w:iCs/>
          <w:lang w:val="en" w:eastAsia="en-US"/>
        </w:rPr>
        <w:t xml:space="preserve">. </w:t>
      </w:r>
      <w:r>
        <w:rPr>
          <w:lang w:val="en"/>
        </w:rPr>
        <w:t xml:space="preserve"> </w:t>
      </w:r>
      <w:r>
        <w:rPr>
          <w:lang w:val="en" w:eastAsia="en-US"/>
        </w:rPr>
        <w:t>Models of the relationship between doctor and patient.</w:t>
      </w:r>
      <w:r>
        <w:rPr>
          <w:lang w:val="en"/>
        </w:rPr>
        <w:t xml:space="preserve"> </w:t>
      </w:r>
      <w:r>
        <w:rPr>
          <w:lang w:val="en" w:eastAsia="en-US"/>
        </w:rPr>
        <w:t xml:space="preserve"> Historical models of moral medicine.</w:t>
      </w:r>
      <w:r>
        <w:rPr>
          <w:lang w:val="en"/>
        </w:rPr>
        <w:t xml:space="preserve"> </w:t>
      </w:r>
      <w:r>
        <w:rPr>
          <w:lang w:val="en" w:eastAsia="en-US"/>
        </w:rPr>
        <w:t xml:space="preserve"> Principles of informed consent, truthfulness and confidentiality. </w:t>
      </w:r>
      <w:r>
        <w:rPr>
          <w:lang w:val="en"/>
        </w:rPr>
        <w:t xml:space="preserve"> </w:t>
      </w:r>
      <w:r>
        <w:rPr>
          <w:lang w:val="en" w:eastAsia="en-US"/>
        </w:rPr>
        <w:t xml:space="preserve">Ethical Code </w:t>
      </w:r>
      <w:r>
        <w:rPr>
          <w:lang w:val="en"/>
        </w:rPr>
        <w:t xml:space="preserve"> of </w:t>
      </w:r>
      <w:r>
        <w:rPr>
          <w:lang w:val="en" w:eastAsia="en-US"/>
        </w:rPr>
        <w:t>Doctor of Ukraine.</w:t>
      </w:r>
      <w:r>
        <w:rPr>
          <w:lang w:val="en"/>
        </w:rPr>
        <w:t xml:space="preserve"> </w:t>
      </w:r>
      <w:r w:rsidRPr="00C760ED">
        <w:rPr>
          <w:bCs/>
          <w:i/>
          <w:lang w:val="en" w:eastAsia="en-US"/>
        </w:rPr>
        <w:t xml:space="preserve"> (practical lesson, SRS).</w:t>
      </w:r>
    </w:p>
    <w:p w:rsidR="00C50127" w:rsidRPr="00004899" w:rsidRDefault="00C50127" w:rsidP="00A854AA">
      <w:pPr>
        <w:ind w:left="284" w:firstLine="851"/>
        <w:jc w:val="both"/>
        <w:rPr>
          <w:lang w:val="en-US" w:eastAsia="en-US"/>
        </w:rPr>
      </w:pPr>
    </w:p>
    <w:p w:rsidR="00C50127" w:rsidRPr="00004899" w:rsidRDefault="00C50127" w:rsidP="00A854AA">
      <w:pPr>
        <w:ind w:left="284" w:firstLine="851"/>
        <w:jc w:val="both"/>
        <w:rPr>
          <w:lang w:val="en-US" w:eastAsia="en-US"/>
        </w:rPr>
      </w:pPr>
      <w:r w:rsidRPr="00C760ED">
        <w:rPr>
          <w:b/>
          <w:i/>
          <w:lang w:val="en" w:eastAsia="en-US"/>
        </w:rPr>
        <w:t xml:space="preserve">Infectious diseases in the work of medical workers are dangerous. </w:t>
      </w:r>
      <w:r w:rsidRPr="00C760ED">
        <w:rPr>
          <w:lang w:val="en" w:eastAsia="en-US"/>
        </w:rPr>
        <w:t>Prevention of nosocomial infections as a component of labor protection in medicine. Concept of dangerous infectious diseases. HIV and AIDS in the practice of a doctor. Possible ways of getting biological material from AN HIV-infected medical worker into the body. Concept of "industrial accident" and emergency appeal to the AIDS Center / Institute of Infectious Diseases. Basic provisions of the Law of Ukraine "On counteracting the spread of diseases caused by the human immunodeficiency virus (HIV),  and legal and social protection of people living with HIV", Orders of the Ministry of Health of Ukraine No. 955 of 05.11.2013 "Procedure for emergency post-exposure prevention of HIV infection in employees in the performance of professional duties", No 148 of 17.03.2015 "On approval of the Procedure for confirming the connection of HIV infection with the performance of their professional duties by an employee", No 955 of 05.11.2013 "On approval of regulations on protection against HIV infection in the performance of  professional duties" and others.</w:t>
      </w:r>
    </w:p>
    <w:p w:rsidR="00C50127" w:rsidRPr="00004899" w:rsidRDefault="00C50127" w:rsidP="00A854AA">
      <w:pPr>
        <w:ind w:left="284" w:firstLine="709"/>
        <w:jc w:val="both"/>
        <w:rPr>
          <w:lang w:val="en-US" w:eastAsia="en-US"/>
        </w:rPr>
      </w:pPr>
      <w:r w:rsidRPr="00C760ED">
        <w:rPr>
          <w:lang w:val="en" w:eastAsia="en-US"/>
        </w:rPr>
        <w:t xml:space="preserve">Viral hepatitis, their potential danger to medical professionals. Prevention of infection with hepatitis viruses and </w:t>
      </w:r>
      <w:proofErr w:type="spellStart"/>
      <w:r w:rsidRPr="00C760ED">
        <w:rPr>
          <w:lang w:val="en" w:eastAsia="en-US"/>
        </w:rPr>
        <w:t>immunoprophylaxis</w:t>
      </w:r>
      <w:proofErr w:type="spellEnd"/>
      <w:r w:rsidRPr="00C760ED">
        <w:rPr>
          <w:lang w:val="en" w:eastAsia="en-US"/>
        </w:rPr>
        <w:t xml:space="preserve"> in contact with biological materials of a patient with hepatitis. Resolution of the Cabinet of Ministers of Ukraine No 637 of 29.04.13 "On approval of the State target social program for the prevention, diagnosis and treatment of viral hepatitis for the period up to 2016".</w:t>
      </w:r>
    </w:p>
    <w:p w:rsidR="00C50127" w:rsidRPr="00004899" w:rsidRDefault="00C50127" w:rsidP="00A854AA">
      <w:pPr>
        <w:ind w:left="284" w:firstLine="709"/>
        <w:jc w:val="both"/>
        <w:rPr>
          <w:lang w:val="en-US" w:eastAsia="en-US"/>
        </w:rPr>
      </w:pPr>
      <w:r w:rsidRPr="00C760ED">
        <w:rPr>
          <w:lang w:val="en" w:eastAsia="en-US"/>
        </w:rPr>
        <w:t xml:space="preserve">Tuberculosis and its prevalence in Ukraine and the world. Potential occupational hazard to healthcare professionals. Measures to prevent tuberculosis infection of medical workers. Laws of Ukraine "On Counteraction to Tuberculosis Disease". </w:t>
      </w:r>
      <w:r w:rsidR="00A25D93" w:rsidRPr="00A25D93">
        <w:rPr>
          <w:lang w:val="en" w:eastAsia="en-US"/>
        </w:rPr>
        <w:t xml:space="preserve">COVID-19: recommendations for dental practice </w:t>
      </w:r>
      <w:r w:rsidRPr="00C760ED">
        <w:rPr>
          <w:i/>
          <w:lang w:val="en" w:eastAsia="en-US"/>
        </w:rPr>
        <w:t>(practical lesson, lecture, SRS).</w:t>
      </w:r>
    </w:p>
    <w:p w:rsidR="00C50127" w:rsidRPr="00004899" w:rsidRDefault="00C50127" w:rsidP="00A854AA">
      <w:pPr>
        <w:ind w:left="284"/>
        <w:jc w:val="both"/>
        <w:rPr>
          <w:lang w:val="en-US" w:eastAsia="en-US"/>
        </w:rPr>
      </w:pPr>
    </w:p>
    <w:p w:rsidR="00A25D93" w:rsidRPr="00A25D93" w:rsidRDefault="00C50127" w:rsidP="00A854AA">
      <w:pPr>
        <w:ind w:left="284" w:firstLine="851"/>
        <w:jc w:val="both"/>
        <w:rPr>
          <w:lang w:val="uk-UA" w:eastAsia="en-US"/>
        </w:rPr>
      </w:pPr>
      <w:r w:rsidRPr="00C760ED">
        <w:rPr>
          <w:b/>
          <w:bCs/>
          <w:i/>
          <w:lang w:val="en" w:eastAsia="en-US"/>
        </w:rPr>
        <w:t>Fundamentals of industrial safety</w:t>
      </w:r>
      <w:r w:rsidR="00A25D93">
        <w:rPr>
          <w:b/>
          <w:bCs/>
          <w:i/>
          <w:lang w:val="en" w:eastAsia="en-US"/>
        </w:rPr>
        <w:t xml:space="preserve"> of dental workers</w:t>
      </w:r>
      <w:r w:rsidRPr="00C760ED">
        <w:rPr>
          <w:b/>
          <w:bCs/>
          <w:i/>
          <w:lang w:val="en" w:eastAsia="en-US"/>
        </w:rPr>
        <w:t>.</w:t>
      </w:r>
      <w:r>
        <w:rPr>
          <w:lang w:val="en"/>
        </w:rPr>
        <w:t xml:space="preserve"> </w:t>
      </w:r>
      <w:r w:rsidRPr="00C760ED">
        <w:rPr>
          <w:lang w:val="en" w:eastAsia="en-US"/>
        </w:rPr>
        <w:t xml:space="preserve"> General safety requirements for technological equipment and processes in health facilities. </w:t>
      </w:r>
      <w:r>
        <w:rPr>
          <w:lang w:val="en"/>
        </w:rPr>
        <w:t xml:space="preserve"> </w:t>
      </w:r>
      <w:r w:rsidR="00A25D93" w:rsidRPr="00A25D93">
        <w:rPr>
          <w:lang w:val="en" w:eastAsia="en-US"/>
        </w:rPr>
        <w:t>Components of the dental unit.</w:t>
      </w:r>
      <w:r>
        <w:rPr>
          <w:lang w:val="en"/>
        </w:rPr>
        <w:t xml:space="preserve"> </w:t>
      </w:r>
      <w:r w:rsidR="00A25D93" w:rsidRPr="00A25D93">
        <w:rPr>
          <w:lang w:val="en" w:eastAsia="en-US"/>
        </w:rPr>
        <w:t xml:space="preserve"> Dental chair. Doctor's unit.Assistant unit. Aspiration system. Impact of ergonomics on improving dental instruments Safety requirements before, during and after work in the dental office. Safety instructions for working with dental installations Using a computer in a dental clinic.</w:t>
      </w:r>
      <w:r>
        <w:rPr>
          <w:lang w:val="en"/>
        </w:rPr>
        <w:t xml:space="preserve"> </w:t>
      </w:r>
      <w:r w:rsidRPr="00C760ED">
        <w:rPr>
          <w:lang w:val="en" w:eastAsia="en-US"/>
        </w:rPr>
        <w:t xml:space="preserve"> Design and operation of medical facilities and medical equipment.</w:t>
      </w:r>
      <w:r>
        <w:rPr>
          <w:lang w:val="en"/>
        </w:rPr>
        <w:t xml:space="preserve"> </w:t>
      </w:r>
      <w:r w:rsidR="00A25D93" w:rsidRPr="00C760ED">
        <w:rPr>
          <w:i/>
          <w:lang w:val="en" w:eastAsia="en-US"/>
        </w:rPr>
        <w:t xml:space="preserve"> (practical lesson, lecture, SRS).</w:t>
      </w:r>
    </w:p>
    <w:p w:rsidR="00A25D93" w:rsidRPr="00004899" w:rsidRDefault="00A25D93" w:rsidP="00A854AA">
      <w:pPr>
        <w:ind w:left="284" w:firstLine="851"/>
        <w:jc w:val="both"/>
        <w:rPr>
          <w:lang w:val="en-US" w:eastAsia="en-US"/>
        </w:rPr>
      </w:pPr>
    </w:p>
    <w:p w:rsidR="00A25D93" w:rsidRPr="00004899" w:rsidRDefault="00A25D93" w:rsidP="00A854AA">
      <w:pPr>
        <w:ind w:left="284" w:firstLine="851"/>
        <w:jc w:val="both"/>
        <w:rPr>
          <w:lang w:val="en-US" w:eastAsia="en-US"/>
        </w:rPr>
      </w:pPr>
    </w:p>
    <w:p w:rsidR="00C50127" w:rsidRPr="00004899" w:rsidRDefault="00A25D93" w:rsidP="00A854AA">
      <w:pPr>
        <w:ind w:left="284" w:firstLine="851"/>
        <w:jc w:val="both"/>
        <w:rPr>
          <w:i/>
          <w:lang w:val="en-US" w:eastAsia="en-US"/>
        </w:rPr>
      </w:pPr>
      <w:r w:rsidRPr="00A25D93">
        <w:rPr>
          <w:b/>
          <w:bCs/>
          <w:i/>
          <w:lang w:val="en" w:eastAsia="en-US"/>
        </w:rPr>
        <w:t>Fundamentals of fire and electrical safety</w:t>
      </w:r>
      <w:r w:rsidRPr="00C760ED">
        <w:rPr>
          <w:b/>
          <w:bCs/>
          <w:i/>
          <w:lang w:val="en" w:eastAsia="en-US"/>
        </w:rPr>
        <w:t>.</w:t>
      </w:r>
      <w:r>
        <w:rPr>
          <w:lang w:val="en"/>
        </w:rPr>
        <w:t xml:space="preserve"> </w:t>
      </w:r>
      <w:r w:rsidR="00C50127" w:rsidRPr="00C760ED">
        <w:rPr>
          <w:lang w:val="en" w:eastAsia="en-US"/>
        </w:rPr>
        <w:t xml:space="preserve"> Basic means and measures to ensure the fire safety of health facilities. Fire alarm. Fire extinguishing equipment. Actions of personnel during firefighting. Evacuation of personnel. monitoring the state of fire safety. Training in the rules of fire safety of employees of health facilities.</w:t>
      </w:r>
      <w:r>
        <w:rPr>
          <w:lang w:val="en"/>
        </w:rPr>
        <w:t xml:space="preserve"> </w:t>
      </w:r>
      <w:r w:rsidRPr="00A25D93">
        <w:rPr>
          <w:lang w:val="en" w:eastAsia="en-US"/>
        </w:rPr>
        <w:t xml:space="preserve"> Electrical safety. Human electric shock.</w:t>
      </w:r>
      <w:r>
        <w:rPr>
          <w:lang w:val="en"/>
        </w:rPr>
        <w:t xml:space="preserve"> </w:t>
      </w:r>
      <w:r w:rsidRPr="00C760ED">
        <w:rPr>
          <w:i/>
          <w:lang w:val="en" w:eastAsia="en-US"/>
        </w:rPr>
        <w:t xml:space="preserve"> (practical lesson, lecture, SRS).</w:t>
      </w:r>
    </w:p>
    <w:p w:rsidR="00A25D93" w:rsidRPr="00A25D93" w:rsidRDefault="00A25D93" w:rsidP="00A854AA">
      <w:pPr>
        <w:ind w:left="284" w:firstLine="851"/>
        <w:jc w:val="both"/>
        <w:rPr>
          <w:lang w:val="uk-UA" w:eastAsia="en-US"/>
        </w:rPr>
      </w:pPr>
    </w:p>
    <w:p w:rsidR="00C50127" w:rsidRPr="00004899" w:rsidRDefault="00C50127" w:rsidP="00A854AA">
      <w:pPr>
        <w:ind w:left="284" w:firstLine="851"/>
        <w:jc w:val="center"/>
        <w:rPr>
          <w:b/>
          <w:bCs/>
          <w:lang w:val="en-US" w:eastAsia="en-US"/>
        </w:rPr>
      </w:pPr>
      <w:r w:rsidRPr="00C760ED">
        <w:rPr>
          <w:b/>
          <w:bCs/>
          <w:lang w:val="en" w:eastAsia="en-US"/>
        </w:rPr>
        <w:t>The list of questions for the final control of the discipline "Labor protection in the industry"</w:t>
      </w:r>
    </w:p>
    <w:p w:rsidR="00C50127" w:rsidRPr="00004899" w:rsidRDefault="00C50127" w:rsidP="00A854AA">
      <w:pPr>
        <w:ind w:left="284" w:firstLine="851"/>
        <w:jc w:val="center"/>
        <w:rPr>
          <w:b/>
          <w:bCs/>
          <w:lang w:val="en-US" w:eastAsia="en-US"/>
        </w:rPr>
      </w:pPr>
    </w:p>
    <w:p w:rsidR="00C50127" w:rsidRPr="00C760ED" w:rsidRDefault="00C50127" w:rsidP="00A854AA">
      <w:pPr>
        <w:pStyle w:val="1"/>
        <w:numPr>
          <w:ilvl w:val="0"/>
          <w:numId w:val="7"/>
        </w:numPr>
        <w:tabs>
          <w:tab w:val="left" w:pos="851"/>
        </w:tabs>
        <w:ind w:left="284" w:firstLine="360"/>
        <w:jc w:val="both"/>
        <w:rPr>
          <w:sz w:val="24"/>
          <w:szCs w:val="24"/>
          <w:lang w:eastAsia="en-US"/>
        </w:rPr>
      </w:pPr>
      <w:r w:rsidRPr="00C760ED">
        <w:rPr>
          <w:sz w:val="24"/>
          <w:szCs w:val="24"/>
          <w:lang w:val="en" w:eastAsia="en-US"/>
        </w:rPr>
        <w:t>The main terms and definitions in the field of labor protection: labor protection, working conditions, harmful production factor, hazardous production factor, safe working conditions, workplace, safety, etc.</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Subjects and objects of labor protection.</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The current state of labor protection in Ukraine and abroad.</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iCs/>
          <w:lang w:val="en-US" w:eastAsia="en-US"/>
        </w:rPr>
      </w:pPr>
      <w:r w:rsidRPr="00C760ED">
        <w:rPr>
          <w:bCs/>
          <w:lang w:val="en" w:eastAsia="en-US"/>
        </w:rPr>
        <w:lastRenderedPageBreak/>
        <w:t>General issues of labor protection</w:t>
      </w:r>
      <w:r w:rsidRPr="00C760ED">
        <w:rPr>
          <w:bCs/>
          <w:iCs/>
          <w:lang w:val="en" w:eastAsia="en-US"/>
        </w:rPr>
        <w:t xml:space="preserve"> in medicine.</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bCs/>
          <w:lang w:val="en" w:eastAsia="en-US"/>
        </w:rPr>
        <w:t>Legal basis of labor protection (</w:t>
      </w:r>
      <w:r w:rsidRPr="00C760ED">
        <w:rPr>
          <w:lang w:val="en" w:eastAsia="en-US"/>
        </w:rPr>
        <w:t>Constitution of Ukraine, Code of Labor Laws, Law of Ukraine "On Labor Protection", etc.).</w:t>
      </w:r>
    </w:p>
    <w:p w:rsidR="00C50127" w:rsidRPr="00C760ED" w:rsidRDefault="00C50127" w:rsidP="00A854AA">
      <w:pPr>
        <w:numPr>
          <w:ilvl w:val="0"/>
          <w:numId w:val="7"/>
        </w:numPr>
        <w:tabs>
          <w:tab w:val="left" w:pos="851"/>
        </w:tabs>
        <w:spacing w:before="100" w:beforeAutospacing="1" w:after="100" w:afterAutospacing="1"/>
        <w:ind w:left="284" w:firstLine="360"/>
        <w:contextualSpacing/>
        <w:jc w:val="both"/>
        <w:rPr>
          <w:lang w:eastAsia="en-US"/>
        </w:rPr>
      </w:pPr>
      <w:r w:rsidRPr="00C760ED">
        <w:rPr>
          <w:lang w:val="en" w:eastAsia="en-US"/>
        </w:rPr>
        <w:t>Regulatory legal acts on labor protection (NPAOP): definition, basic requirements and features. The structure of NPAOP. Register of NPAOP.</w:t>
      </w:r>
    </w:p>
    <w:p w:rsidR="00C50127" w:rsidRPr="00C760ED" w:rsidRDefault="00C50127" w:rsidP="00A854AA">
      <w:pPr>
        <w:numPr>
          <w:ilvl w:val="0"/>
          <w:numId w:val="7"/>
        </w:numPr>
        <w:tabs>
          <w:tab w:val="left" w:pos="851"/>
        </w:tabs>
        <w:spacing w:before="100" w:beforeAutospacing="1" w:after="100" w:afterAutospacing="1"/>
        <w:ind w:left="284" w:firstLine="360"/>
        <w:contextualSpacing/>
        <w:jc w:val="both"/>
        <w:rPr>
          <w:lang w:eastAsia="en-US"/>
        </w:rPr>
      </w:pPr>
      <w:r w:rsidRPr="00C760ED">
        <w:rPr>
          <w:lang w:val="en" w:eastAsia="en-US"/>
        </w:rPr>
        <w:t>National standards of Ukraine on labor protection. Occupational Safety Standards System (SSBP). Sanitary, building codes, other national documents on labor protection.</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Acts on labor protection in force in the organization, their composition and structure. Instructions for labor protection. Development and approval of labor protection acts in force in the organization.</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Responsibility of officials and employees for violation of labor protection legislation.</w:t>
      </w:r>
    </w:p>
    <w:p w:rsidR="00C50127" w:rsidRPr="00C760ED" w:rsidRDefault="00C50127" w:rsidP="00A854AA">
      <w:pPr>
        <w:numPr>
          <w:ilvl w:val="0"/>
          <w:numId w:val="7"/>
        </w:numPr>
        <w:tabs>
          <w:tab w:val="left" w:pos="851"/>
        </w:tabs>
        <w:spacing w:before="100" w:beforeAutospacing="1" w:after="100" w:afterAutospacing="1"/>
        <w:ind w:left="284" w:firstLine="360"/>
        <w:contextualSpacing/>
        <w:jc w:val="both"/>
        <w:rPr>
          <w:bCs/>
          <w:iCs/>
          <w:lang w:eastAsia="en-US"/>
        </w:rPr>
      </w:pPr>
      <w:r w:rsidRPr="00C760ED">
        <w:rPr>
          <w:bCs/>
          <w:lang w:val="en" w:eastAsia="en-US"/>
        </w:rPr>
        <w:t>Social partnership as a principle of legislative and regulatory support of labor protection. Social dialogue in the European Union.</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 xml:space="preserve">International norms of social responsibility. SA 8000 Standard "Social Responsibility". International standard ISO 26000 "Guidelines for social responsibility". </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iCs/>
          <w:lang w:val="en-US" w:eastAsia="en-US"/>
        </w:rPr>
      </w:pPr>
      <w:r w:rsidRPr="00C760ED">
        <w:rPr>
          <w:bCs/>
          <w:lang w:val="en" w:eastAsia="en-US"/>
        </w:rPr>
        <w:t>The legislative basis of the European Union on labor protection. EU Directives on Occupational Safety and Health. Framework Directive 89/391/EC "On the introduction of measures to improve the safety and health of workers".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iCs/>
          <w:lang w:val="en-US" w:eastAsia="en-US"/>
        </w:rPr>
      </w:pPr>
      <w:r w:rsidRPr="00C760ED">
        <w:rPr>
          <w:bCs/>
          <w:lang w:val="en" w:eastAsia="en-US"/>
        </w:rPr>
        <w:t>Elements of the occupational health and safety management system, international standard OHSAS 18001:2007.</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Labor standards of the International Labor Organization. ILO Conventions and Recommendations. Basic ILO Conventions in the field of occupational safety.</w:t>
      </w:r>
    </w:p>
    <w:p w:rsidR="00C50127" w:rsidRPr="00C760ED" w:rsidRDefault="00C50127" w:rsidP="00A854AA">
      <w:pPr>
        <w:numPr>
          <w:ilvl w:val="0"/>
          <w:numId w:val="7"/>
        </w:numPr>
        <w:tabs>
          <w:tab w:val="left" w:pos="851"/>
        </w:tabs>
        <w:spacing w:before="100" w:beforeAutospacing="1" w:after="100" w:afterAutospacing="1"/>
        <w:ind w:left="284" w:firstLine="360"/>
        <w:contextualSpacing/>
        <w:jc w:val="both"/>
        <w:rPr>
          <w:bCs/>
          <w:lang w:eastAsia="en-US"/>
        </w:rPr>
      </w:pPr>
      <w:r w:rsidRPr="00C760ED">
        <w:rPr>
          <w:bCs/>
          <w:lang w:val="en" w:eastAsia="en-US"/>
        </w:rPr>
        <w:t xml:space="preserve">International cooperation in the field of labor protection. The main areas of cooperation. United Nations. World Health Organization. International Atomic Energy Agency. International </w:t>
      </w:r>
      <w:proofErr w:type="spellStart"/>
      <w:r w:rsidRPr="00C760ED">
        <w:rPr>
          <w:bCs/>
          <w:lang w:val="en" w:eastAsia="en-US"/>
        </w:rPr>
        <w:t>Labour</w:t>
      </w:r>
      <w:proofErr w:type="spellEnd"/>
      <w:r w:rsidRPr="00C760ED">
        <w:rPr>
          <w:bCs/>
          <w:lang w:val="en" w:eastAsia="en-US"/>
        </w:rPr>
        <w:t xml:space="preserve"> Organization. European Union.</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Labor protection as an integral part of social responsibility.</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 xml:space="preserve">State management of labor protection, state supervision and social control over labor protection in Ukraine. </w:t>
      </w:r>
      <w:r w:rsidRPr="00C760ED">
        <w:rPr>
          <w:lang w:val="en" w:eastAsia="en-US"/>
        </w:rPr>
        <w:t xml:space="preserve">Bodies of state supervision over labor protection, their main powers and </w:t>
      </w:r>
      <w:proofErr w:type="spellStart"/>
      <w:proofErr w:type="gramStart"/>
      <w:r w:rsidRPr="00C760ED">
        <w:rPr>
          <w:lang w:val="en" w:eastAsia="en-US"/>
        </w:rPr>
        <w:t>law.Public</w:t>
      </w:r>
      <w:proofErr w:type="spellEnd"/>
      <w:proofErr w:type="gramEnd"/>
      <w:r w:rsidRPr="00C760ED">
        <w:rPr>
          <w:lang w:val="en" w:eastAsia="en-US"/>
        </w:rPr>
        <w:t xml:space="preserve"> control over compliance with the legislation on labor protection.</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State Labor Service of Ukraine, its structure and functions.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Risk-oriented approach in assessing the potential and real danger of the harmful effects of factors of the working environment on human health.</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Identification, assessment and mitigation of risks of dangerous events, quality management and formation of a safety culture.</w:t>
      </w:r>
    </w:p>
    <w:p w:rsidR="00C50127" w:rsidRPr="00C760ED" w:rsidRDefault="00C50127" w:rsidP="00A854AA">
      <w:pPr>
        <w:numPr>
          <w:ilvl w:val="0"/>
          <w:numId w:val="7"/>
        </w:numPr>
        <w:tabs>
          <w:tab w:val="left" w:pos="851"/>
        </w:tabs>
        <w:spacing w:before="100" w:beforeAutospacing="1" w:after="100" w:afterAutospacing="1"/>
        <w:ind w:left="284" w:firstLine="360"/>
        <w:contextualSpacing/>
        <w:jc w:val="both"/>
        <w:rPr>
          <w:bCs/>
          <w:lang w:eastAsia="en-US"/>
        </w:rPr>
      </w:pPr>
      <w:r w:rsidRPr="00C760ED">
        <w:rPr>
          <w:bCs/>
          <w:iCs/>
          <w:lang w:val="en" w:eastAsia="en-US"/>
        </w:rPr>
        <w:t>Collective and labor contracts as a reflection of the legislation on labor protection</w:t>
      </w:r>
      <w:r w:rsidRPr="00C760ED">
        <w:rPr>
          <w:bCs/>
          <w:lang w:val="en" w:eastAsia="en-US"/>
        </w:rPr>
        <w:t>. Law of Ukraine "On collective agreements and agreements" and its content. Order of the Ministry of Labor and Social Policy of Ukraine "On approval of the form of an employment contract between employees and an individual".Concluding an employment agreement on the specifics of types of work and features of functional duties. Regulation of labor protection issues in a collective agreement.</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Responsibility of officials and employees for violation of labor protection legislation.</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Sectoral programs to improve safety, occupational health and the working environment. Regulations on the organization of the labor protection management system in the industry. Order of the Ministry of Health No268 of 30.09.94 "On the labor protection service of the ministry of health system".</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Structure, main functions and tasks of labor protection management in medical institutions. Labor Protection Service of a medical institution (LPZ), its structure, number, main tasks and functions. Rights and obligations of employees of the labor protection service.</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Commission on Labor Protection in Medical Institutions, Main Tasks and Rights. Offices of industrial safety and labor protection, main tasks and directions of work.</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Planning of labor protection measures. Identifying, assessing and mitigating the risks of dangerous events, quality management and safety culture. Accounting and analysis of labor protection indicators. Plans for localization and elimination of emergencies and accidents.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Principles of organization, types of training and testing of knowledge on labor protection issues. Briefings on labor protection, their types. Stimulation of labor protection.</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lastRenderedPageBreak/>
        <w:t>Socio-economic effect of labor protection of medical workers.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Order of the Ministry of Education and Science of Ukraine No 563 of 01.08.2001 "On approval of the Regulation on the organization of work on labor protection of participants in the educational process in institutions and educational institutions".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lang w:val="en"/>
        </w:rPr>
        <w:t>Hygiene and physiology of work – definition, purpose, tasks, research methods.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lang w:val="en"/>
        </w:rPr>
        <w:t>Classification of hazardous and harmful production factors.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lang w:val="en"/>
        </w:rPr>
        <w:t>The main physiological signs of physical and mental labor. Physiological changes occurring in the organs and systems of the human body during labor.</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lang w:val="en"/>
        </w:rPr>
        <w:t>Human performance, dynamics and reasons for its change during the working day.</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lang w:val="en"/>
        </w:rPr>
        <w:t>The physiological essence of fatigue, existing theories and modern understanding of the mechanism of its occurrence.</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lang w:val="en"/>
        </w:rPr>
        <w:t>Ways to prevent the development of fatigue. Methods of developing rational modes of work and rest.</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Classification of labor of medical workers.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Psychophysiological harmful and dangerous factors of the working environment and their impact on the health of medical workers.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Physical harmful and dangerous factors of the working environment and their impact on the health of medical workers.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Chemical harmful and dangerous factors of the working environment and their impact on the health of medical workers.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Biological harmful and dangerous factors of the working environment and their impact on the health of medical workers.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iCs/>
          <w:lang w:val="en-US" w:eastAsia="en-US"/>
        </w:rPr>
      </w:pPr>
      <w:r w:rsidRPr="00C760ED">
        <w:rPr>
          <w:bCs/>
          <w:iCs/>
          <w:lang w:val="en" w:eastAsia="en-US"/>
        </w:rPr>
        <w:t>Hygienic features of working conditions and the state of health of doctors of various profiles (surgical, therapeutic, dental, etc.).</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iCs/>
          <w:lang w:val="en-US" w:eastAsia="en-US"/>
        </w:rPr>
      </w:pPr>
      <w:r w:rsidRPr="00C760ED">
        <w:rPr>
          <w:bCs/>
          <w:iCs/>
          <w:lang w:val="en" w:eastAsia="en-US"/>
        </w:rPr>
        <w:t>Features of professional and industrially determined morbidity of medical workers.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iCs/>
          <w:lang w:val="en-US" w:eastAsia="en-US"/>
        </w:rPr>
      </w:pPr>
      <w:r w:rsidRPr="00C760ED">
        <w:rPr>
          <w:bCs/>
          <w:iCs/>
          <w:lang w:val="en" w:eastAsia="en-US"/>
        </w:rPr>
        <w:t xml:space="preserve">Basic methods and criteria for sanitary and hygienic assessment of working conditions of medical workers. </w:t>
      </w:r>
      <w:r w:rsidRPr="00C760ED">
        <w:rPr>
          <w:lang w:val="en" w:eastAsia="en-US"/>
        </w:rPr>
        <w:t>The concept of heaviness, tension, harmfulness and danger of work.</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iCs/>
          <w:lang w:val="en-US" w:eastAsia="en-US"/>
        </w:rPr>
      </w:pPr>
      <w:r w:rsidRPr="00C760ED">
        <w:rPr>
          <w:bCs/>
          <w:iCs/>
          <w:lang w:val="en" w:eastAsia="en-US"/>
        </w:rPr>
        <w:t>Methods of investigation and accounting of accidents at work.</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iCs/>
          <w:lang w:val="en-US" w:eastAsia="en-US"/>
        </w:rPr>
      </w:pPr>
      <w:r w:rsidRPr="00C760ED">
        <w:rPr>
          <w:bCs/>
          <w:iCs/>
          <w:lang w:val="en" w:eastAsia="en-US"/>
        </w:rPr>
        <w:t>Methods of investigation and accounting of accidents of a non-productive nature.</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iCs/>
          <w:lang w:val="en-US" w:eastAsia="en-US"/>
        </w:rPr>
      </w:pPr>
      <w:r w:rsidRPr="00C760ED">
        <w:rPr>
          <w:bCs/>
          <w:iCs/>
          <w:lang w:val="en" w:eastAsia="en-US"/>
        </w:rPr>
        <w:t>Injuries, acute and chronic occupational diseases and poisoning in medicine,</w:t>
      </w:r>
      <w:r w:rsidRPr="00C760ED">
        <w:rPr>
          <w:bCs/>
          <w:lang w:val="en" w:eastAsia="en-US"/>
        </w:rPr>
        <w:t xml:space="preserve"> methods of their accounting and investigation</w:t>
      </w:r>
      <w:r w:rsidRPr="00C760ED">
        <w:rPr>
          <w:bCs/>
          <w:iCs/>
          <w:lang w:val="en" w:eastAsia="en-US"/>
        </w:rPr>
        <w:t>.</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iCs/>
          <w:lang w:val="en-US" w:eastAsia="en-US"/>
        </w:rPr>
      </w:pPr>
      <w:r w:rsidRPr="00C760ED">
        <w:rPr>
          <w:bCs/>
          <w:lang w:val="en" w:eastAsia="en-US"/>
        </w:rPr>
        <w:t>Measures to prevent accidents, injuries and occupational diseases of medical workers.</w:t>
      </w:r>
    </w:p>
    <w:p w:rsidR="00C50127" w:rsidRPr="00C760ED" w:rsidRDefault="00C50127" w:rsidP="00A854AA">
      <w:pPr>
        <w:numPr>
          <w:ilvl w:val="0"/>
          <w:numId w:val="7"/>
        </w:numPr>
        <w:tabs>
          <w:tab w:val="left" w:pos="851"/>
        </w:tabs>
        <w:spacing w:before="100" w:beforeAutospacing="1" w:after="100" w:afterAutospacing="1"/>
        <w:ind w:left="284" w:firstLine="360"/>
        <w:contextualSpacing/>
        <w:jc w:val="both"/>
        <w:rPr>
          <w:bCs/>
          <w:lang w:eastAsia="en-US"/>
        </w:rPr>
      </w:pPr>
      <w:r w:rsidRPr="00C760ED">
        <w:rPr>
          <w:bCs/>
          <w:lang w:val="en" w:eastAsia="en-US"/>
        </w:rPr>
        <w:t>Social Insurance Fund for Industrial Accidents and Occupational Diseases. Law of Ukraine "On compulsory state social insurance against industrial accidents and occupational diseases that caused disability". Compensation for damage to the victim at work.</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Hygienic requirements for the design and development of medical institutions.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bCs/>
          <w:lang w:val="en" w:eastAsia="en-US"/>
        </w:rPr>
        <w:t>Safety requirements during the operation of the main medical equipment.</w:t>
      </w:r>
    </w:p>
    <w:p w:rsidR="00C50127" w:rsidRPr="00C760ED" w:rsidRDefault="00C50127" w:rsidP="00A854AA">
      <w:pPr>
        <w:numPr>
          <w:ilvl w:val="0"/>
          <w:numId w:val="7"/>
        </w:numPr>
        <w:tabs>
          <w:tab w:val="left" w:pos="851"/>
        </w:tabs>
        <w:spacing w:before="100" w:beforeAutospacing="1" w:after="100" w:afterAutospacing="1"/>
        <w:ind w:left="284" w:firstLine="360"/>
        <w:contextualSpacing/>
        <w:jc w:val="both"/>
        <w:rPr>
          <w:lang w:eastAsia="en-US"/>
        </w:rPr>
      </w:pPr>
      <w:r w:rsidRPr="00C760ED">
        <w:rPr>
          <w:lang w:val="en" w:eastAsia="en-US"/>
        </w:rPr>
        <w:t>Measures to reduce the physical and neuropsychiatric overload of healthcare workers. Scientific organization of labor in health facilities. Rational organization of the workplace and furniture. The main ways to prevent fatigue.</w:t>
      </w:r>
    </w:p>
    <w:p w:rsidR="00C50127" w:rsidRPr="00C760ED" w:rsidRDefault="00C50127" w:rsidP="00A854AA">
      <w:pPr>
        <w:numPr>
          <w:ilvl w:val="0"/>
          <w:numId w:val="7"/>
        </w:numPr>
        <w:tabs>
          <w:tab w:val="left" w:pos="851"/>
        </w:tabs>
        <w:spacing w:before="100" w:beforeAutospacing="1" w:after="100" w:afterAutospacing="1"/>
        <w:ind w:left="284" w:firstLine="360"/>
        <w:contextualSpacing/>
        <w:jc w:val="both"/>
        <w:rPr>
          <w:lang w:eastAsia="en-US"/>
        </w:rPr>
      </w:pPr>
      <w:r w:rsidRPr="00C760ED">
        <w:rPr>
          <w:lang w:val="en" w:eastAsia="en-US"/>
        </w:rPr>
        <w:t>Measures to reduce the adverse effects of physical factors on the body of medical workers. Requirements for the microclimate.</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bCs/>
          <w:lang w:val="en" w:eastAsia="en-US"/>
        </w:rPr>
        <w:t>Measures to reduce the adverse effects of noise, vibration, ultrasound.</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Measures to reduce the adverse effects of chemical factors on the body of medical workers. Ways to prevent air pollution of the working area with harmful chemicals.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 xml:space="preserve">Measures to prevent the harmful effects of biological factors. Sanitary-hygienic and anti-epidemic regime of the hospital. </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Hygienic education and sanitary education.</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bCs/>
          <w:lang w:val="en" w:eastAsia="en-US"/>
        </w:rPr>
        <w:t>Requirements for personal protective equipment and work clothes of medical workers.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 xml:space="preserve">Organization of air exchange in the premises of health facilities, ventilation. </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lastRenderedPageBreak/>
        <w:t xml:space="preserve">Labor protection of medical personnel in separate structural divisions of health facilities (operating unit, </w:t>
      </w:r>
      <w:proofErr w:type="spellStart"/>
      <w:r w:rsidRPr="00C760ED">
        <w:rPr>
          <w:lang w:val="en" w:eastAsia="en-US"/>
        </w:rPr>
        <w:t>radiodiagnostic</w:t>
      </w:r>
      <w:proofErr w:type="spellEnd"/>
      <w:r w:rsidRPr="00C760ED">
        <w:rPr>
          <w:lang w:val="en" w:eastAsia="en-US"/>
        </w:rPr>
        <w:t xml:space="preserve"> units, physiotherapy rooms, pathoanatomical departments and </w:t>
      </w:r>
      <w:proofErr w:type="spellStart"/>
      <w:r w:rsidRPr="00C760ED">
        <w:rPr>
          <w:lang w:val="en" w:eastAsia="en-US"/>
        </w:rPr>
        <w:t>morgahach</w:t>
      </w:r>
      <w:proofErr w:type="spellEnd"/>
      <w:r w:rsidRPr="00C760ED">
        <w:rPr>
          <w:lang w:val="en" w:eastAsia="en-US"/>
        </w:rPr>
        <w:t>, etc.), the main regulatory documents regulating these issues.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Fundamentals of the organization of labor protection of personnel in the pharmaceutical industry.</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bCs/>
          <w:lang w:val="en" w:eastAsia="en-US"/>
        </w:rPr>
        <w:t>Standards of working time for employees of health care institutions and institutions.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Labor protection in higher medical schools.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Guarantees of workers' rights to labor protection, benefits and compensation for difficult and harmful working conditions. Obligations of employees to comply with the requirements of regulatory legal acts on labor protection.</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 xml:space="preserve">Labor protection of women, minors, persons of older age groups and disabled people, the main regulatory documents regulating these issues. </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lang w:val="en" w:eastAsia="en-US"/>
        </w:rPr>
        <w:t>Prevention of nosocomial infections as a component of labor protection in medicine.</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lang w:val="en" w:eastAsia="en-US"/>
        </w:rPr>
        <w:t>The concept of dangerous infectious diseases.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lang w:val="en" w:eastAsia="en-US"/>
        </w:rPr>
        <w:t>HIV and AIDS in the practice of a doctor. Possible ways of ingestion of biological material from an HIV-infected medical worker into the body. The concept of an "industrial accident" and an emergency appeal to the AIDS Center/Institute of Infectious Diseases.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lang w:val="en" w:eastAsia="en-US"/>
        </w:rPr>
        <w:t xml:space="preserve">Viral hepatitis, their potential danger to medical professionals. Prevention of infection with hepatitis viruses and </w:t>
      </w:r>
      <w:proofErr w:type="spellStart"/>
      <w:r w:rsidRPr="00C760ED">
        <w:rPr>
          <w:lang w:val="en" w:eastAsia="en-US"/>
        </w:rPr>
        <w:t>immunoprophylaxis</w:t>
      </w:r>
      <w:proofErr w:type="spellEnd"/>
      <w:r w:rsidRPr="00C760ED">
        <w:rPr>
          <w:lang w:val="en" w:eastAsia="en-US"/>
        </w:rPr>
        <w:t xml:space="preserve"> in contact with biological materials of a patient with hepatitis.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lang w:val="en" w:eastAsia="en-US"/>
        </w:rPr>
        <w:t>Tuberculosis and its prevalence in Ukraine and the world. Potential occupational hazard to healthcare professionals.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General safety requirements for technological equipment and processes in health facilities. Safety during the operation of pressure systems and cryogenic equipment.</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 xml:space="preserve">Electrical </w:t>
      </w:r>
      <w:proofErr w:type="spellStart"/>
      <w:proofErr w:type="gramStart"/>
      <w:r w:rsidRPr="00C760ED">
        <w:rPr>
          <w:lang w:val="en" w:eastAsia="en-US"/>
        </w:rPr>
        <w:t>safety.Classification</w:t>
      </w:r>
      <w:proofErr w:type="spellEnd"/>
      <w:proofErr w:type="gramEnd"/>
      <w:r w:rsidRPr="00C760ED">
        <w:rPr>
          <w:lang w:val="en" w:eastAsia="en-US"/>
        </w:rPr>
        <w:t xml:space="preserve"> of premises according to the degree of danger of electric shock.</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lang w:val="en-US" w:eastAsia="en-US"/>
        </w:rPr>
      </w:pPr>
      <w:r w:rsidRPr="00C760ED">
        <w:rPr>
          <w:lang w:val="en" w:eastAsia="en-US"/>
        </w:rPr>
        <w:t>Conditions of human electric shock. Safe operation of electrical installations: electrical protective equipment and measures.</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bCs/>
          <w:lang w:val="en" w:eastAsia="en-US"/>
        </w:rPr>
        <w:t xml:space="preserve">Basics of fire safety. State fire supervision. Fire prevention in the design and operation of health facilities and medical equipment. </w:t>
      </w:r>
    </w:p>
    <w:p w:rsidR="00C50127" w:rsidRPr="00004899" w:rsidRDefault="00C50127" w:rsidP="00A854AA">
      <w:pPr>
        <w:numPr>
          <w:ilvl w:val="0"/>
          <w:numId w:val="7"/>
        </w:numPr>
        <w:tabs>
          <w:tab w:val="left" w:pos="851"/>
        </w:tabs>
        <w:spacing w:before="100" w:beforeAutospacing="1" w:after="100" w:afterAutospacing="1"/>
        <w:ind w:left="284" w:firstLine="360"/>
        <w:contextualSpacing/>
        <w:jc w:val="both"/>
        <w:rPr>
          <w:bCs/>
          <w:lang w:val="en-US" w:eastAsia="en-US"/>
        </w:rPr>
      </w:pPr>
      <w:r w:rsidRPr="00C760ED">
        <w:rPr>
          <w:lang w:val="en" w:eastAsia="en-US"/>
        </w:rPr>
        <w:t xml:space="preserve">Indicators of explosive properties of materials and substances. Categories of premises by explosion hazard. Classification of explosive and fire hazardous premises and zones. </w:t>
      </w:r>
      <w:r w:rsidRPr="00C760ED">
        <w:rPr>
          <w:bCs/>
          <w:lang w:val="en" w:eastAsia="en-US"/>
        </w:rPr>
        <w:t xml:space="preserve"> Fire resistance of building structures and materials.</w:t>
      </w:r>
    </w:p>
    <w:p w:rsidR="00C50127" w:rsidRPr="00C760ED" w:rsidRDefault="00C50127" w:rsidP="00A854AA">
      <w:pPr>
        <w:numPr>
          <w:ilvl w:val="0"/>
          <w:numId w:val="7"/>
        </w:numPr>
        <w:tabs>
          <w:tab w:val="left" w:pos="851"/>
        </w:tabs>
        <w:spacing w:before="100" w:beforeAutospacing="1" w:after="100" w:afterAutospacing="1"/>
        <w:ind w:left="284" w:firstLine="360"/>
        <w:contextualSpacing/>
        <w:jc w:val="both"/>
        <w:rPr>
          <w:lang w:eastAsia="en-US"/>
        </w:rPr>
      </w:pPr>
      <w:r w:rsidRPr="00C760ED">
        <w:rPr>
          <w:lang w:val="en" w:eastAsia="en-US"/>
        </w:rPr>
        <w:t>Fixed assets and measures to ensure the fire safety of the production facility. Fire alarm system. Means of fire extinguishing.</w:t>
      </w:r>
    </w:p>
    <w:p w:rsidR="00C50127" w:rsidRPr="00004899" w:rsidRDefault="00C50127" w:rsidP="00A854AA">
      <w:pPr>
        <w:numPr>
          <w:ilvl w:val="0"/>
          <w:numId w:val="7"/>
        </w:numPr>
        <w:tabs>
          <w:tab w:val="left" w:pos="851"/>
        </w:tabs>
        <w:ind w:left="284" w:firstLine="360"/>
        <w:contextualSpacing/>
        <w:jc w:val="both"/>
        <w:rPr>
          <w:lang w:val="en-US" w:eastAsia="en-US"/>
        </w:rPr>
      </w:pPr>
      <w:r w:rsidRPr="00C760ED">
        <w:rPr>
          <w:lang w:val="en" w:eastAsia="en-US"/>
        </w:rPr>
        <w:t xml:space="preserve">Personnel actions in the event of a fire. </w:t>
      </w:r>
      <w:r w:rsidRPr="00C760ED">
        <w:rPr>
          <w:bCs/>
          <w:lang w:val="en" w:eastAsia="en-US"/>
        </w:rPr>
        <w:t xml:space="preserve">Ensuring the safe evacuation of personnel. </w:t>
      </w:r>
      <w:r>
        <w:rPr>
          <w:lang w:val="en"/>
        </w:rPr>
        <w:t xml:space="preserve"> </w:t>
      </w:r>
      <w:r w:rsidRPr="00C760ED">
        <w:rPr>
          <w:lang w:val="en" w:eastAsia="en-US"/>
        </w:rPr>
        <w:t>Ensuring and monitoring the state of fire safety at production facilities.</w:t>
      </w:r>
    </w:p>
    <w:p w:rsidR="00C50127" w:rsidRPr="00C760ED" w:rsidRDefault="00C50127" w:rsidP="00A854AA">
      <w:pPr>
        <w:ind w:left="284"/>
        <w:jc w:val="center"/>
        <w:rPr>
          <w:b/>
          <w:bCs/>
          <w:iCs/>
          <w:lang w:eastAsia="en-US"/>
        </w:rPr>
      </w:pPr>
      <w:r w:rsidRPr="00C760ED">
        <w:rPr>
          <w:b/>
          <w:bCs/>
          <w:iCs/>
          <w:lang w:val="en" w:eastAsia="en-US"/>
        </w:rPr>
        <w:t>Practical questions</w:t>
      </w:r>
    </w:p>
    <w:p w:rsidR="00C50127" w:rsidRPr="00C760ED" w:rsidRDefault="00C50127" w:rsidP="00A854AA">
      <w:pPr>
        <w:pStyle w:val="msonormalcxspmiddle"/>
        <w:widowControl w:val="0"/>
        <w:numPr>
          <w:ilvl w:val="0"/>
          <w:numId w:val="8"/>
        </w:numPr>
        <w:tabs>
          <w:tab w:val="left" w:pos="1134"/>
        </w:tabs>
        <w:spacing w:before="0" w:beforeAutospacing="0" w:after="0" w:afterAutospacing="0"/>
        <w:ind w:left="284" w:firstLine="709"/>
        <w:contextualSpacing/>
        <w:jc w:val="both"/>
        <w:rPr>
          <w:bCs/>
          <w:iCs/>
          <w:lang w:val="uk-UA" w:eastAsia="en-US"/>
        </w:rPr>
      </w:pPr>
      <w:r w:rsidRPr="00C760ED">
        <w:rPr>
          <w:bCs/>
          <w:iCs/>
          <w:lang w:val="en" w:eastAsia="en-US"/>
        </w:rPr>
        <w:t>Apply the requirements of legislative and regulatory documents for the implementation of methods and means of the labor protection system of workers in medical institutions.</w:t>
      </w:r>
    </w:p>
    <w:p w:rsidR="00C50127" w:rsidRPr="00C760ED" w:rsidRDefault="00C50127" w:rsidP="00A854AA">
      <w:pPr>
        <w:pStyle w:val="msonormalcxspmiddle"/>
        <w:widowControl w:val="0"/>
        <w:numPr>
          <w:ilvl w:val="0"/>
          <w:numId w:val="8"/>
        </w:numPr>
        <w:tabs>
          <w:tab w:val="left" w:pos="1134"/>
        </w:tabs>
        <w:ind w:left="284" w:firstLine="709"/>
        <w:contextualSpacing/>
        <w:jc w:val="both"/>
        <w:rPr>
          <w:bCs/>
          <w:iCs/>
          <w:lang w:val="uk-UA" w:eastAsia="en-US"/>
        </w:rPr>
      </w:pPr>
      <w:r w:rsidRPr="00C760ED">
        <w:rPr>
          <w:bCs/>
          <w:iCs/>
          <w:lang w:val="en" w:eastAsia="en-US"/>
        </w:rPr>
        <w:t>Apply the basic forms of organization and management of labor protection of medical workers.</w:t>
      </w:r>
    </w:p>
    <w:p w:rsidR="00C50127" w:rsidRPr="00C760ED" w:rsidRDefault="00C50127" w:rsidP="00A854AA">
      <w:pPr>
        <w:pStyle w:val="msonormalcxspmiddle"/>
        <w:widowControl w:val="0"/>
        <w:numPr>
          <w:ilvl w:val="0"/>
          <w:numId w:val="8"/>
        </w:numPr>
        <w:tabs>
          <w:tab w:val="left" w:pos="1134"/>
        </w:tabs>
        <w:ind w:left="284" w:firstLine="709"/>
        <w:contextualSpacing/>
        <w:jc w:val="both"/>
        <w:rPr>
          <w:bCs/>
          <w:iCs/>
          <w:lang w:val="uk-UA" w:eastAsia="en-US"/>
        </w:rPr>
      </w:pPr>
      <w:r w:rsidRPr="00C760ED">
        <w:rPr>
          <w:bCs/>
          <w:iCs/>
          <w:lang w:val="en" w:eastAsia="en-US"/>
        </w:rPr>
        <w:t>Identify harmful and dangerous factors of the working environment in the workplace of medical workers and give them a hygienic assessment.</w:t>
      </w:r>
    </w:p>
    <w:p w:rsidR="00C50127" w:rsidRPr="00C760ED" w:rsidRDefault="00C50127" w:rsidP="00A854AA">
      <w:pPr>
        <w:pStyle w:val="msonormalcxspmiddle"/>
        <w:widowControl w:val="0"/>
        <w:numPr>
          <w:ilvl w:val="0"/>
          <w:numId w:val="8"/>
        </w:numPr>
        <w:tabs>
          <w:tab w:val="left" w:pos="1134"/>
        </w:tabs>
        <w:ind w:left="284" w:firstLine="709"/>
        <w:contextualSpacing/>
        <w:jc w:val="both"/>
        <w:rPr>
          <w:bCs/>
          <w:iCs/>
          <w:lang w:val="uk-UA" w:eastAsia="en-US"/>
        </w:rPr>
      </w:pPr>
      <w:r w:rsidRPr="00C760ED">
        <w:rPr>
          <w:bCs/>
          <w:iCs/>
          <w:lang w:val="en" w:eastAsia="en-US"/>
        </w:rPr>
        <w:t xml:space="preserve">To assess the organization of the workplace, furniture, medical equipment in the health care facility. </w:t>
      </w:r>
    </w:p>
    <w:p w:rsidR="00C50127" w:rsidRPr="00C760ED" w:rsidRDefault="00C50127" w:rsidP="00A854AA">
      <w:pPr>
        <w:pStyle w:val="msonormalcxspmiddle"/>
        <w:widowControl w:val="0"/>
        <w:numPr>
          <w:ilvl w:val="0"/>
          <w:numId w:val="8"/>
        </w:numPr>
        <w:tabs>
          <w:tab w:val="left" w:pos="1134"/>
        </w:tabs>
        <w:ind w:left="284" w:firstLine="709"/>
        <w:contextualSpacing/>
        <w:jc w:val="both"/>
        <w:rPr>
          <w:bCs/>
          <w:iCs/>
          <w:lang w:val="uk-UA" w:eastAsia="en-US"/>
        </w:rPr>
      </w:pPr>
      <w:r w:rsidRPr="00C760ED">
        <w:rPr>
          <w:bCs/>
          <w:iCs/>
          <w:lang w:val="en" w:eastAsia="en-US"/>
        </w:rPr>
        <w:t>Predict the possibility of occupational, industrially caused diseases, accidents, emergencies.</w:t>
      </w:r>
    </w:p>
    <w:p w:rsidR="00C50127" w:rsidRPr="00C760ED" w:rsidRDefault="00C50127" w:rsidP="00A854AA">
      <w:pPr>
        <w:pStyle w:val="msonormalcxspmiddle"/>
        <w:widowControl w:val="0"/>
        <w:numPr>
          <w:ilvl w:val="0"/>
          <w:numId w:val="8"/>
        </w:numPr>
        <w:tabs>
          <w:tab w:val="left" w:pos="1134"/>
        </w:tabs>
        <w:ind w:left="284" w:firstLine="709"/>
        <w:contextualSpacing/>
        <w:jc w:val="both"/>
        <w:rPr>
          <w:bCs/>
          <w:iCs/>
          <w:lang w:val="uk-UA" w:eastAsia="en-US"/>
        </w:rPr>
      </w:pPr>
      <w:r w:rsidRPr="00C760ED">
        <w:rPr>
          <w:bCs/>
          <w:iCs/>
          <w:lang w:val="en" w:eastAsia="en-US"/>
        </w:rPr>
        <w:t>To carry out certification of workplaces according to working conditions in terms of severity, intensity, harmfulness and danger of the production process.</w:t>
      </w:r>
    </w:p>
    <w:p w:rsidR="00C50127" w:rsidRPr="00C760ED" w:rsidRDefault="00C50127" w:rsidP="00A854AA">
      <w:pPr>
        <w:pStyle w:val="msonormalcxspmiddle"/>
        <w:widowControl w:val="0"/>
        <w:numPr>
          <w:ilvl w:val="0"/>
          <w:numId w:val="8"/>
        </w:numPr>
        <w:tabs>
          <w:tab w:val="left" w:pos="1134"/>
        </w:tabs>
        <w:ind w:left="284" w:firstLine="709"/>
        <w:contextualSpacing/>
        <w:jc w:val="both"/>
        <w:rPr>
          <w:bCs/>
          <w:iCs/>
          <w:lang w:val="uk-UA" w:eastAsia="en-US"/>
        </w:rPr>
      </w:pPr>
      <w:r w:rsidRPr="00C760ED">
        <w:rPr>
          <w:bCs/>
          <w:iCs/>
          <w:lang w:val="en" w:eastAsia="en-US"/>
        </w:rPr>
        <w:t>Justify and develop an action plan for improving the working conditions of medical workers and monitoring their effectiveness.</w:t>
      </w:r>
    </w:p>
    <w:p w:rsidR="00C50127" w:rsidRPr="00C760ED" w:rsidRDefault="00C50127" w:rsidP="00A854AA">
      <w:pPr>
        <w:pStyle w:val="msonormalcxspmiddle"/>
        <w:widowControl w:val="0"/>
        <w:numPr>
          <w:ilvl w:val="0"/>
          <w:numId w:val="8"/>
        </w:numPr>
        <w:tabs>
          <w:tab w:val="left" w:pos="1134"/>
        </w:tabs>
        <w:ind w:left="284" w:firstLine="709"/>
        <w:contextualSpacing/>
        <w:jc w:val="both"/>
        <w:rPr>
          <w:bCs/>
          <w:iCs/>
          <w:lang w:val="uk-UA" w:eastAsia="en-US"/>
        </w:rPr>
      </w:pPr>
      <w:r w:rsidRPr="00C760ED">
        <w:rPr>
          <w:bCs/>
          <w:iCs/>
          <w:lang w:val="en" w:eastAsia="en-US"/>
        </w:rPr>
        <w:t>Monitor compliance with the rules of personal hygiene and the use of personal protective equipment for medical workers.</w:t>
      </w:r>
    </w:p>
    <w:p w:rsidR="00C50127" w:rsidRPr="00C760ED" w:rsidRDefault="00C50127" w:rsidP="00A854AA">
      <w:pPr>
        <w:pStyle w:val="msonormalcxspmiddle"/>
        <w:widowControl w:val="0"/>
        <w:numPr>
          <w:ilvl w:val="0"/>
          <w:numId w:val="8"/>
        </w:numPr>
        <w:tabs>
          <w:tab w:val="left" w:pos="1134"/>
        </w:tabs>
        <w:ind w:left="284" w:firstLine="709"/>
        <w:contextualSpacing/>
        <w:jc w:val="both"/>
        <w:rPr>
          <w:bCs/>
          <w:iCs/>
          <w:lang w:val="uk-UA" w:eastAsia="en-US"/>
        </w:rPr>
      </w:pPr>
      <w:r w:rsidRPr="00C760ED">
        <w:rPr>
          <w:bCs/>
          <w:iCs/>
          <w:lang w:val="en" w:eastAsia="en-US"/>
        </w:rPr>
        <w:t>Investigate and record accidents, acute and chronic occupational diseases, cases of injuries in the medical field.</w:t>
      </w:r>
    </w:p>
    <w:p w:rsidR="00C50127" w:rsidRPr="00C760ED" w:rsidRDefault="00C50127" w:rsidP="00A854AA">
      <w:pPr>
        <w:pStyle w:val="msonormalcxspmiddle"/>
        <w:widowControl w:val="0"/>
        <w:numPr>
          <w:ilvl w:val="0"/>
          <w:numId w:val="8"/>
        </w:numPr>
        <w:tabs>
          <w:tab w:val="left" w:pos="1134"/>
        </w:tabs>
        <w:ind w:left="284" w:firstLine="709"/>
        <w:contextualSpacing/>
        <w:jc w:val="both"/>
        <w:rPr>
          <w:bCs/>
          <w:iCs/>
          <w:lang w:val="uk-UA" w:eastAsia="en-US"/>
        </w:rPr>
      </w:pPr>
      <w:r w:rsidRPr="00C760ED">
        <w:rPr>
          <w:bCs/>
          <w:iCs/>
          <w:lang w:val="en" w:eastAsia="en-US"/>
        </w:rPr>
        <w:lastRenderedPageBreak/>
        <w:t>Organize fire and electrical safety measures.</w:t>
      </w:r>
    </w:p>
    <w:p w:rsidR="00C50127" w:rsidRPr="00C760ED" w:rsidRDefault="00C50127" w:rsidP="00A854AA">
      <w:pPr>
        <w:pStyle w:val="msonormalcxspmiddle"/>
        <w:widowControl w:val="0"/>
        <w:numPr>
          <w:ilvl w:val="0"/>
          <w:numId w:val="8"/>
        </w:numPr>
        <w:tabs>
          <w:tab w:val="left" w:pos="1134"/>
        </w:tabs>
        <w:ind w:left="284" w:firstLine="709"/>
        <w:contextualSpacing/>
        <w:jc w:val="both"/>
        <w:rPr>
          <w:bCs/>
          <w:iCs/>
          <w:lang w:val="uk-UA" w:eastAsia="en-US"/>
        </w:rPr>
      </w:pPr>
      <w:r w:rsidRPr="00C760ED">
        <w:rPr>
          <w:bCs/>
          <w:iCs/>
          <w:lang w:val="en" w:eastAsia="en-US"/>
        </w:rPr>
        <w:t>Develop instructions for labor protection for medical workers.</w:t>
      </w:r>
    </w:p>
    <w:p w:rsidR="00C50127" w:rsidRPr="00C760ED" w:rsidRDefault="00C50127" w:rsidP="00A854AA">
      <w:pPr>
        <w:pStyle w:val="msonormalcxspmiddle"/>
        <w:widowControl w:val="0"/>
        <w:numPr>
          <w:ilvl w:val="0"/>
          <w:numId w:val="8"/>
        </w:numPr>
        <w:tabs>
          <w:tab w:val="left" w:pos="1134"/>
        </w:tabs>
        <w:spacing w:before="0" w:beforeAutospacing="0" w:after="0" w:afterAutospacing="0"/>
        <w:ind w:left="284" w:firstLine="709"/>
        <w:contextualSpacing/>
        <w:jc w:val="both"/>
        <w:rPr>
          <w:bCs/>
          <w:iCs/>
          <w:lang w:val="uk-UA" w:eastAsia="en-US"/>
        </w:rPr>
      </w:pPr>
      <w:r w:rsidRPr="00C760ED">
        <w:rPr>
          <w:bCs/>
          <w:iCs/>
          <w:lang w:val="en" w:eastAsia="en-US"/>
        </w:rPr>
        <w:t>Conduct training and testing of knowledge on labor protection.</w:t>
      </w:r>
    </w:p>
    <w:p w:rsidR="00C50127" w:rsidRPr="00C760ED" w:rsidRDefault="00C50127" w:rsidP="00A854AA">
      <w:pPr>
        <w:tabs>
          <w:tab w:val="left" w:pos="540"/>
        </w:tabs>
        <w:ind w:left="284"/>
        <w:jc w:val="center"/>
        <w:rPr>
          <w:b/>
        </w:rPr>
      </w:pPr>
      <w:r w:rsidRPr="00C760ED">
        <w:rPr>
          <w:b/>
          <w:lang w:val="en"/>
        </w:rPr>
        <w:t>16. Recommended literature</w:t>
      </w:r>
    </w:p>
    <w:p w:rsidR="00C50127" w:rsidRPr="00C760ED" w:rsidRDefault="00C50127" w:rsidP="00A854AA">
      <w:pPr>
        <w:tabs>
          <w:tab w:val="left" w:pos="540"/>
        </w:tabs>
        <w:ind w:left="284"/>
        <w:jc w:val="center"/>
        <w:rPr>
          <w:b/>
        </w:rPr>
      </w:pPr>
      <w:r w:rsidRPr="00C760ED">
        <w:rPr>
          <w:b/>
          <w:lang w:val="en"/>
        </w:rPr>
        <w:t>Basic (basic)</w:t>
      </w:r>
    </w:p>
    <w:p w:rsidR="00C50127" w:rsidRPr="00004899" w:rsidRDefault="00C50127" w:rsidP="00A854AA">
      <w:pPr>
        <w:widowControl w:val="0"/>
        <w:numPr>
          <w:ilvl w:val="0"/>
          <w:numId w:val="9"/>
        </w:numPr>
        <w:shd w:val="clear" w:color="auto" w:fill="FFFFFF"/>
        <w:tabs>
          <w:tab w:val="num" w:pos="0"/>
          <w:tab w:val="left" w:pos="1276"/>
        </w:tabs>
        <w:ind w:left="284" w:firstLine="709"/>
        <w:jc w:val="both"/>
        <w:rPr>
          <w:bCs/>
          <w:lang w:val="en-US"/>
        </w:rPr>
      </w:pPr>
      <w:r w:rsidRPr="00C760ED">
        <w:rPr>
          <w:bCs/>
          <w:lang w:val="en"/>
        </w:rPr>
        <w:t xml:space="preserve">Labor protection in the medical field: teaching method. </w:t>
      </w:r>
      <w:proofErr w:type="spellStart"/>
      <w:r w:rsidRPr="00C760ED">
        <w:rPr>
          <w:bCs/>
          <w:lang w:val="en"/>
        </w:rPr>
        <w:t>posib</w:t>
      </w:r>
      <w:proofErr w:type="spellEnd"/>
      <w:r w:rsidRPr="00C760ED">
        <w:rPr>
          <w:bCs/>
          <w:lang w:val="en"/>
        </w:rPr>
        <w:t xml:space="preserve">. / O.P. </w:t>
      </w:r>
      <w:proofErr w:type="spellStart"/>
      <w:r w:rsidRPr="00C760ED">
        <w:rPr>
          <w:bCs/>
          <w:lang w:val="en"/>
        </w:rPr>
        <w:t>Yavorovsky</w:t>
      </w:r>
      <w:proofErr w:type="spellEnd"/>
      <w:r w:rsidRPr="00C760ED">
        <w:rPr>
          <w:bCs/>
          <w:lang w:val="en"/>
        </w:rPr>
        <w:t xml:space="preserve">, M.I. </w:t>
      </w:r>
      <w:proofErr w:type="spellStart"/>
      <w:r w:rsidRPr="00C760ED">
        <w:rPr>
          <w:bCs/>
          <w:lang w:val="en"/>
        </w:rPr>
        <w:t>Veremey</w:t>
      </w:r>
      <w:proofErr w:type="spellEnd"/>
      <w:r w:rsidRPr="00C760ED">
        <w:rPr>
          <w:bCs/>
          <w:lang w:val="en"/>
        </w:rPr>
        <w:t xml:space="preserve">, V.I. </w:t>
      </w:r>
      <w:proofErr w:type="spellStart"/>
      <w:r w:rsidRPr="00C760ED">
        <w:rPr>
          <w:bCs/>
          <w:lang w:val="en"/>
        </w:rPr>
        <w:t>Zenkina</w:t>
      </w:r>
      <w:proofErr w:type="spellEnd"/>
      <w:r w:rsidRPr="00C760ED">
        <w:rPr>
          <w:bCs/>
          <w:lang w:val="en"/>
        </w:rPr>
        <w:t xml:space="preserve"> and others. – K.: VSV "Medicine", 2015. – 208 p.</w:t>
      </w:r>
    </w:p>
    <w:p w:rsidR="00C50127" w:rsidRPr="00004899" w:rsidRDefault="00C50127" w:rsidP="00A854AA">
      <w:pPr>
        <w:widowControl w:val="0"/>
        <w:numPr>
          <w:ilvl w:val="0"/>
          <w:numId w:val="9"/>
        </w:numPr>
        <w:shd w:val="clear" w:color="auto" w:fill="FFFFFF"/>
        <w:tabs>
          <w:tab w:val="num" w:pos="0"/>
          <w:tab w:val="left" w:pos="1276"/>
        </w:tabs>
        <w:ind w:left="284" w:firstLine="709"/>
        <w:jc w:val="both"/>
        <w:rPr>
          <w:bCs/>
          <w:lang w:val="en-US"/>
        </w:rPr>
      </w:pPr>
      <w:r w:rsidRPr="00C760ED">
        <w:rPr>
          <w:bCs/>
          <w:lang w:val="en"/>
        </w:rPr>
        <w:t xml:space="preserve">Life safety, the basics of labor protection: textbook. </w:t>
      </w:r>
      <w:proofErr w:type="spellStart"/>
      <w:r w:rsidRPr="00C760ED">
        <w:rPr>
          <w:bCs/>
          <w:lang w:val="en"/>
        </w:rPr>
        <w:t>posib</w:t>
      </w:r>
      <w:proofErr w:type="spellEnd"/>
      <w:r w:rsidRPr="00C760ED">
        <w:rPr>
          <w:bCs/>
          <w:lang w:val="en"/>
        </w:rPr>
        <w:t xml:space="preserve">. / O.P. </w:t>
      </w:r>
      <w:proofErr w:type="spellStart"/>
      <w:r w:rsidRPr="00C760ED">
        <w:rPr>
          <w:bCs/>
          <w:lang w:val="en"/>
        </w:rPr>
        <w:t>Yavorovsky</w:t>
      </w:r>
      <w:proofErr w:type="spellEnd"/>
      <w:r w:rsidRPr="00C760ED">
        <w:rPr>
          <w:bCs/>
          <w:lang w:val="en"/>
        </w:rPr>
        <w:t xml:space="preserve">, V.M. </w:t>
      </w:r>
      <w:proofErr w:type="spellStart"/>
      <w:r w:rsidRPr="00C760ED">
        <w:rPr>
          <w:bCs/>
          <w:lang w:val="en"/>
        </w:rPr>
        <w:t>Shevtsova</w:t>
      </w:r>
      <w:proofErr w:type="spellEnd"/>
      <w:r w:rsidRPr="00C760ED">
        <w:rPr>
          <w:bCs/>
          <w:lang w:val="en"/>
        </w:rPr>
        <w:t xml:space="preserve">, V.I. </w:t>
      </w:r>
      <w:proofErr w:type="spellStart"/>
      <w:r w:rsidRPr="00C760ED">
        <w:rPr>
          <w:bCs/>
          <w:lang w:val="en"/>
        </w:rPr>
        <w:t>Zenkina</w:t>
      </w:r>
      <w:proofErr w:type="spellEnd"/>
      <w:r w:rsidRPr="00C760ED">
        <w:rPr>
          <w:bCs/>
          <w:lang w:val="en"/>
        </w:rPr>
        <w:t xml:space="preserve"> and others; per zag. edited by O.P. </w:t>
      </w:r>
      <w:proofErr w:type="spellStart"/>
      <w:r w:rsidRPr="00C760ED">
        <w:rPr>
          <w:bCs/>
          <w:lang w:val="en"/>
        </w:rPr>
        <w:t>Yavorovskogo</w:t>
      </w:r>
      <w:proofErr w:type="spellEnd"/>
      <w:r w:rsidRPr="00C760ED">
        <w:rPr>
          <w:bCs/>
          <w:lang w:val="en"/>
        </w:rPr>
        <w:t>. – K.: VSV "Medicine", 2015. – 288 p.</w:t>
      </w:r>
    </w:p>
    <w:p w:rsidR="00C50127" w:rsidRPr="00004899" w:rsidRDefault="00C50127" w:rsidP="00A854AA">
      <w:pPr>
        <w:widowControl w:val="0"/>
        <w:numPr>
          <w:ilvl w:val="0"/>
          <w:numId w:val="9"/>
        </w:numPr>
        <w:shd w:val="clear" w:color="auto" w:fill="FFFFFF"/>
        <w:tabs>
          <w:tab w:val="num" w:pos="0"/>
          <w:tab w:val="left" w:pos="1276"/>
        </w:tabs>
        <w:ind w:left="284" w:firstLine="709"/>
        <w:jc w:val="both"/>
        <w:rPr>
          <w:bCs/>
          <w:lang w:val="en-US"/>
        </w:rPr>
      </w:pPr>
      <w:r w:rsidRPr="00C760ED">
        <w:rPr>
          <w:bCs/>
          <w:lang w:val="en"/>
        </w:rPr>
        <w:t xml:space="preserve">Life safety, basics of labor protection: Educational and methodical manual / emphasis: O.P. </w:t>
      </w:r>
      <w:proofErr w:type="spellStart"/>
      <w:r w:rsidRPr="00C760ED">
        <w:rPr>
          <w:bCs/>
          <w:lang w:val="en"/>
        </w:rPr>
        <w:t>Yavorovsky</w:t>
      </w:r>
      <w:proofErr w:type="spellEnd"/>
      <w:r w:rsidRPr="00C760ED">
        <w:rPr>
          <w:bCs/>
          <w:lang w:val="en"/>
        </w:rPr>
        <w:t xml:space="preserve">, V.M. </w:t>
      </w:r>
      <w:proofErr w:type="spellStart"/>
      <w:r w:rsidRPr="00C760ED">
        <w:rPr>
          <w:bCs/>
          <w:lang w:val="en"/>
        </w:rPr>
        <w:t>Shevtsova</w:t>
      </w:r>
      <w:proofErr w:type="spellEnd"/>
      <w:r w:rsidRPr="00C760ED">
        <w:rPr>
          <w:bCs/>
          <w:lang w:val="en"/>
        </w:rPr>
        <w:t xml:space="preserve">, G.A. </w:t>
      </w:r>
      <w:proofErr w:type="spellStart"/>
      <w:r w:rsidRPr="00C760ED">
        <w:rPr>
          <w:bCs/>
          <w:lang w:val="en"/>
        </w:rPr>
        <w:t>Shkurko</w:t>
      </w:r>
      <w:proofErr w:type="spellEnd"/>
      <w:r w:rsidRPr="00C760ED">
        <w:rPr>
          <w:bCs/>
          <w:lang w:val="en"/>
        </w:rPr>
        <w:t xml:space="preserve">, etc. - Cherkasy: publisher </w:t>
      </w:r>
      <w:proofErr w:type="spellStart"/>
      <w:r w:rsidRPr="00C760ED">
        <w:rPr>
          <w:bCs/>
          <w:lang w:val="en"/>
        </w:rPr>
        <w:t>Chabanenko</w:t>
      </w:r>
      <w:proofErr w:type="spellEnd"/>
      <w:r w:rsidRPr="00C760ED">
        <w:rPr>
          <w:bCs/>
          <w:lang w:val="en"/>
        </w:rPr>
        <w:t xml:space="preserve"> </w:t>
      </w:r>
      <w:proofErr w:type="spellStart"/>
      <w:r w:rsidRPr="00C760ED">
        <w:rPr>
          <w:bCs/>
          <w:lang w:val="en"/>
        </w:rPr>
        <w:t>Yu.A</w:t>
      </w:r>
      <w:proofErr w:type="spellEnd"/>
      <w:r w:rsidRPr="00C760ED">
        <w:rPr>
          <w:bCs/>
          <w:lang w:val="en"/>
        </w:rPr>
        <w:t>., 2012. – 232 p.</w:t>
      </w:r>
    </w:p>
    <w:p w:rsidR="00C50127" w:rsidRPr="00C760ED" w:rsidRDefault="00C50127" w:rsidP="00A854AA">
      <w:pPr>
        <w:widowControl w:val="0"/>
        <w:numPr>
          <w:ilvl w:val="0"/>
          <w:numId w:val="9"/>
        </w:numPr>
        <w:shd w:val="clear" w:color="auto" w:fill="FFFFFF"/>
        <w:tabs>
          <w:tab w:val="num" w:pos="0"/>
          <w:tab w:val="left" w:pos="1276"/>
        </w:tabs>
        <w:ind w:left="284" w:firstLine="709"/>
        <w:jc w:val="both"/>
        <w:rPr>
          <w:bCs/>
        </w:rPr>
      </w:pPr>
      <w:r w:rsidRPr="00C760ED">
        <w:rPr>
          <w:bCs/>
          <w:lang w:val="en"/>
        </w:rPr>
        <w:t xml:space="preserve">Occupational Hygiene: Textbook /Y.I. </w:t>
      </w:r>
      <w:proofErr w:type="spellStart"/>
      <w:r w:rsidRPr="00C760ED">
        <w:rPr>
          <w:bCs/>
          <w:lang w:val="en"/>
        </w:rPr>
        <w:t>Kundiev</w:t>
      </w:r>
      <w:proofErr w:type="spellEnd"/>
      <w:r w:rsidRPr="00C760ED">
        <w:rPr>
          <w:bCs/>
          <w:lang w:val="en"/>
        </w:rPr>
        <w:t xml:space="preserve">, O.P. </w:t>
      </w:r>
      <w:proofErr w:type="spellStart"/>
      <w:r w:rsidRPr="00C760ED">
        <w:rPr>
          <w:bCs/>
          <w:lang w:val="en"/>
        </w:rPr>
        <w:t>Yavorovsky</w:t>
      </w:r>
      <w:proofErr w:type="spellEnd"/>
      <w:r w:rsidRPr="00C760ED">
        <w:rPr>
          <w:bCs/>
          <w:lang w:val="en"/>
        </w:rPr>
        <w:t xml:space="preserve">, A.M. Shevchenko and others; ed. acad. NAS of Ukraine, NAMS of Ukraine, prof. </w:t>
      </w:r>
      <w:proofErr w:type="spellStart"/>
      <w:r w:rsidRPr="00C760ED">
        <w:rPr>
          <w:bCs/>
          <w:lang w:val="en"/>
        </w:rPr>
        <w:t>Yu.I</w:t>
      </w:r>
      <w:proofErr w:type="spellEnd"/>
      <w:r w:rsidRPr="00C760ED">
        <w:rPr>
          <w:bCs/>
          <w:lang w:val="en"/>
        </w:rPr>
        <w:t xml:space="preserve">. </w:t>
      </w:r>
      <w:proofErr w:type="spellStart"/>
      <w:r w:rsidRPr="00C760ED">
        <w:rPr>
          <w:bCs/>
          <w:lang w:val="en"/>
        </w:rPr>
        <w:t>Kundieva</w:t>
      </w:r>
      <w:proofErr w:type="spellEnd"/>
      <w:r w:rsidRPr="00C760ED">
        <w:rPr>
          <w:bCs/>
          <w:lang w:val="en"/>
        </w:rPr>
        <w:t xml:space="preserve">, Corresponding Member. NAMS of Ukraine prof. </w:t>
      </w:r>
      <w:proofErr w:type="spellStart"/>
      <w:r w:rsidRPr="00C760ED">
        <w:rPr>
          <w:bCs/>
          <w:lang w:val="en"/>
        </w:rPr>
        <w:t>O.</w:t>
      </w:r>
      <w:proofErr w:type="gramStart"/>
      <w:r w:rsidRPr="00C760ED">
        <w:rPr>
          <w:bCs/>
          <w:lang w:val="en"/>
        </w:rPr>
        <w:t>P.Yavorovskogo</w:t>
      </w:r>
      <w:proofErr w:type="spellEnd"/>
      <w:proofErr w:type="gramEnd"/>
      <w:r w:rsidRPr="00C760ED">
        <w:rPr>
          <w:bCs/>
          <w:lang w:val="en"/>
        </w:rPr>
        <w:t>.- K.: VSV "Medicine", 2011.- 904s.</w:t>
      </w:r>
    </w:p>
    <w:p w:rsidR="00C50127" w:rsidRPr="00C760ED" w:rsidRDefault="00C50127" w:rsidP="00A854AA">
      <w:pPr>
        <w:tabs>
          <w:tab w:val="left" w:pos="540"/>
        </w:tabs>
        <w:ind w:left="284" w:firstLine="540"/>
        <w:jc w:val="center"/>
        <w:rPr>
          <w:b/>
        </w:rPr>
      </w:pPr>
      <w:r w:rsidRPr="00C760ED">
        <w:rPr>
          <w:b/>
          <w:lang w:val="en"/>
        </w:rPr>
        <w:t>Secondary</w:t>
      </w:r>
    </w:p>
    <w:p w:rsidR="00C50127" w:rsidRPr="00C760ED" w:rsidRDefault="00C50127" w:rsidP="00A854AA">
      <w:pPr>
        <w:widowControl w:val="0"/>
        <w:numPr>
          <w:ilvl w:val="0"/>
          <w:numId w:val="10"/>
        </w:numPr>
        <w:shd w:val="clear" w:color="auto" w:fill="FFFFFF"/>
        <w:tabs>
          <w:tab w:val="clear" w:pos="720"/>
          <w:tab w:val="num" w:pos="0"/>
          <w:tab w:val="left" w:pos="1276"/>
        </w:tabs>
        <w:ind w:left="284" w:firstLine="0"/>
        <w:jc w:val="both"/>
        <w:rPr>
          <w:bCs/>
        </w:rPr>
      </w:pPr>
      <w:r w:rsidRPr="00C760ED">
        <w:rPr>
          <w:bCs/>
          <w:lang w:val="en"/>
        </w:rPr>
        <w:t>Hygiene and labor protection of medical workers. Educational</w:t>
      </w:r>
    </w:p>
    <w:p w:rsidR="00C50127" w:rsidRPr="00004899" w:rsidRDefault="00C50127" w:rsidP="00A854AA">
      <w:pPr>
        <w:widowControl w:val="0"/>
        <w:shd w:val="clear" w:color="auto" w:fill="FFFFFF"/>
        <w:tabs>
          <w:tab w:val="left" w:pos="1276"/>
        </w:tabs>
        <w:ind w:left="284"/>
        <w:jc w:val="both"/>
        <w:rPr>
          <w:bCs/>
          <w:lang w:val="en-US"/>
        </w:rPr>
      </w:pPr>
      <w:r w:rsidRPr="00C760ED">
        <w:rPr>
          <w:bCs/>
          <w:lang w:val="en"/>
        </w:rPr>
        <w:t xml:space="preserve">manual/ For ed. V.F. Moskalenko, O.P. </w:t>
      </w:r>
      <w:proofErr w:type="spellStart"/>
      <w:r w:rsidRPr="00C760ED">
        <w:rPr>
          <w:bCs/>
          <w:lang w:val="en"/>
        </w:rPr>
        <w:t>Yavorovskogo</w:t>
      </w:r>
      <w:proofErr w:type="spellEnd"/>
      <w:r w:rsidRPr="00C760ED">
        <w:rPr>
          <w:bCs/>
          <w:lang w:val="en"/>
        </w:rPr>
        <w:t>. – K.: "Medicine", 2009. – P.6-56.</w:t>
      </w:r>
    </w:p>
    <w:p w:rsidR="00C50127" w:rsidRPr="00C760ED" w:rsidRDefault="00C50127" w:rsidP="00A854AA">
      <w:pPr>
        <w:widowControl w:val="0"/>
        <w:numPr>
          <w:ilvl w:val="0"/>
          <w:numId w:val="10"/>
        </w:numPr>
        <w:shd w:val="clear" w:color="auto" w:fill="FFFFFF"/>
        <w:tabs>
          <w:tab w:val="left" w:pos="1276"/>
        </w:tabs>
        <w:ind w:left="284" w:firstLine="0"/>
        <w:jc w:val="both"/>
        <w:rPr>
          <w:bCs/>
        </w:rPr>
      </w:pPr>
      <w:r w:rsidRPr="00C760ED">
        <w:rPr>
          <w:bCs/>
          <w:lang w:val="en"/>
        </w:rPr>
        <w:t>Hygiene and labor protection of medical workers. Educational</w:t>
      </w:r>
    </w:p>
    <w:p w:rsidR="00C50127" w:rsidRPr="00004899" w:rsidRDefault="00C50127" w:rsidP="00A854AA">
      <w:pPr>
        <w:widowControl w:val="0"/>
        <w:shd w:val="clear" w:color="auto" w:fill="FFFFFF"/>
        <w:tabs>
          <w:tab w:val="left" w:pos="1276"/>
        </w:tabs>
        <w:ind w:left="284"/>
        <w:jc w:val="both"/>
        <w:rPr>
          <w:bCs/>
          <w:lang w:val="en-US"/>
        </w:rPr>
      </w:pPr>
      <w:r w:rsidRPr="00C760ED">
        <w:rPr>
          <w:bCs/>
          <w:lang w:val="en"/>
        </w:rPr>
        <w:t xml:space="preserve">manual /For ed. </w:t>
      </w:r>
      <w:proofErr w:type="spellStart"/>
      <w:r w:rsidRPr="00C760ED">
        <w:rPr>
          <w:bCs/>
          <w:lang w:val="en"/>
        </w:rPr>
        <w:t>V.F.Moskalenko</w:t>
      </w:r>
      <w:proofErr w:type="spellEnd"/>
      <w:r w:rsidRPr="00C760ED">
        <w:rPr>
          <w:bCs/>
          <w:lang w:val="en"/>
        </w:rPr>
        <w:t xml:space="preserve">, </w:t>
      </w:r>
      <w:proofErr w:type="spellStart"/>
      <w:r w:rsidRPr="00C760ED">
        <w:rPr>
          <w:bCs/>
          <w:lang w:val="en"/>
        </w:rPr>
        <w:t>O.P.Yavorovsky</w:t>
      </w:r>
      <w:proofErr w:type="spellEnd"/>
      <w:r w:rsidRPr="00C760ED">
        <w:rPr>
          <w:bCs/>
          <w:lang w:val="en"/>
        </w:rPr>
        <w:t>. – K.: "Medicine", 2009. – 176 p.</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Constitution of Ukraine. Basic Law of 28.06.1996.</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proofErr w:type="spellStart"/>
      <w:r w:rsidRPr="00C760ED">
        <w:rPr>
          <w:bCs/>
          <w:lang w:val="en"/>
        </w:rPr>
        <w:t>Labour</w:t>
      </w:r>
      <w:proofErr w:type="spellEnd"/>
      <w:r w:rsidRPr="00C760ED">
        <w:rPr>
          <w:bCs/>
          <w:lang w:val="en"/>
        </w:rPr>
        <w:t xml:space="preserve"> Code of Ukraine. Law No. 322-VIII of 10.12.71.</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 xml:space="preserve">Law of Ukraine "On Labor Protection" of 14.10.92. </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Law of Ukraine "On ensuring sanitary and epidemic well-being of the population" No 4004-XII of 24.02.94.</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 xml:space="preserve">Law of Ukraine "On Collective Agreements and </w:t>
      </w:r>
      <w:proofErr w:type="spellStart"/>
      <w:r w:rsidRPr="00C760ED">
        <w:rPr>
          <w:bCs/>
          <w:lang w:val="en"/>
        </w:rPr>
        <w:t>Agreements"No</w:t>
      </w:r>
      <w:proofErr w:type="spellEnd"/>
      <w:r w:rsidRPr="00C760ED">
        <w:rPr>
          <w:bCs/>
          <w:lang w:val="en"/>
        </w:rPr>
        <w:t xml:space="preserve"> 1874 of 24.12.95.</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 xml:space="preserve">Law of Ukraine "On insurance tariffs for compulsory state social insurance against industrial accidents and occupational diseases that caused </w:t>
      </w:r>
      <w:proofErr w:type="spellStart"/>
      <w:r w:rsidRPr="00C760ED">
        <w:rPr>
          <w:bCs/>
          <w:lang w:val="en"/>
        </w:rPr>
        <w:t>disability"No</w:t>
      </w:r>
      <w:proofErr w:type="spellEnd"/>
      <w:r w:rsidRPr="00C760ED">
        <w:rPr>
          <w:bCs/>
          <w:lang w:val="en"/>
        </w:rPr>
        <w:t xml:space="preserve"> 1423 of 13.09.2000.</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Law of Ukraine "On Administrative Violations" No 8074-10 of 07.12.84.</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Fundamentals of the legislation of Ukraine on health care No 2802-XII from 19.11.92.</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Law of Ukraine "On Human Protection from Ionizing Radiation" No 15/98-VR of 14.01.1998.</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Code of Civil Protection of Ukraine No 5403-VI of 02.10.2012.</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Law of Ukraine "On Objects of Increased Danger" No 2245-III of 18.01.2001.</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Law of Ukraine On Approval of the National Targeted Social Program for Combating HIV / AIDS for 2014-2018 No 1708-VII of 20.10.2014.</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Law of Ukraine "On Counteracting the Spread of Diseases Caused by the Human Immunodeficiency Virus (HIV) and Legal and Social Protection of People Living with HIV" No 1972-XII of 12.12.1991.</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bCs/>
          <w:lang w:val="en-US"/>
        </w:rPr>
      </w:pPr>
      <w:r w:rsidRPr="00C760ED">
        <w:rPr>
          <w:bCs/>
          <w:lang w:val="en"/>
        </w:rPr>
        <w:t>Laws of Ukraine "On Counteraction to Tuberculosis Disease" No 2586-III of 05.07.2001.</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bCs/>
          <w:lang w:val="en"/>
        </w:rPr>
        <w:t>Resolution of the Cabinet of Ministers of Ukraine "Procedure for investigation and</w:t>
      </w:r>
      <w:r w:rsidRPr="00C760ED">
        <w:rPr>
          <w:lang w:val="en"/>
        </w:rPr>
        <w:t xml:space="preserve"> accounting of accidents, occupational diseases and accidents at work" No 1232 of November 30, 2011.</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bCs/>
          <w:lang w:val="en"/>
        </w:rPr>
        <w:t>Resolution of the Cabinet of Ministers of Ukraine No1662 of 08.11.2000 "On approval of the list of occupational diseases".</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bCs/>
          <w:lang w:val="en"/>
        </w:rPr>
        <w:t xml:space="preserve">Resolution of the Cabinet of Ministers of Ukraine No </w:t>
      </w:r>
      <w:r w:rsidRPr="00C760ED">
        <w:rPr>
          <w:lang w:val="en"/>
        </w:rPr>
        <w:t>442 of 1.08.1992 "On the Procedure for certification of workplaces under working conditions".</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iCs/>
          <w:color w:val="000000"/>
          <w:shd w:val="clear" w:color="auto" w:fill="FFFFFF"/>
          <w:lang w:val="en"/>
        </w:rPr>
        <w:t>Resolution</w:t>
      </w:r>
      <w:r w:rsidRPr="00C760ED">
        <w:rPr>
          <w:color w:val="000000"/>
          <w:lang w:val="en"/>
        </w:rPr>
        <w:t xml:space="preserve"> of the Cabinet of Ministers of Ukraine No 559 of 23.05.2001 "On approval of the list of professions, industries and organizations whose employees are subject to mandatory preventive medical examinations, the procedure for conducting these examinations and issuing personal medical books."</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eastAsia="en-US"/>
        </w:rPr>
        <w:t>Resolution of the Cabinet of Ministers of Ukraine No 637 of 29.04.13 "On approval of the State target social program for the prevention, diagnosis and treatment of viral hepatitis for the period up to 2016".</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eastAsia="en-US"/>
        </w:rPr>
        <w:lastRenderedPageBreak/>
        <w:t>Resolution of the Cabinet of Ministers of Ukraine No. 955 of 05.11.2013 "On approval of normative legal acts on protection against HIV infection in the performance of professional duties".</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eastAsia="en-US"/>
        </w:rPr>
        <w:t>Resolution of the Cabinet of Ministers of Ukraine No 148 of 17.03.2015 "On approval of the Procedure for confirming the connection of HIV infection with the performance of his professional duties by an employee".</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rPr>
        <w:t>Order of the Ministry of Health of Ukraine No 268 of 30.09.94 "On the labor protection service of the system of the Ministry of Health of Ukraine".</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rPr>
        <w:t>Order of the Ministry of Health of Ukraine No133 of 25.03.2003 "On approval of the List of specialized medical institutions that have the right to establish the final diagnosis of occupational diseases."</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rPr>
        <w:t>Order of the Ministry of Health of Ukraine No614 of 13.12.2004 "On approval of the Procedure for drawing up and requirements for sanitary and hygienic characteristics of working conditions".</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rPr>
        <w:t>Order of the Ministry of Health of Ukraine No246 of 21.05.2007 "On approval of the Procedure for conducting medical examinations of employees of certain categories".</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rPr>
        <w:t>Order of the Ministry of Health of Ukraine No256 of 29.12.93 "List of works with harmful or dangerous working conditions, which prohibit the use of women's labor."</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rPr>
        <w:t>Order of the Ministry of Health of Ukraine No276 of 10.12.93 "Limits for lifting and moving heavy things by women."</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rPr>
        <w:t xml:space="preserve">Order of the Ministry of Health of Ukraine No46 of 31.03.94 "List of hard work with harmful or dangerous working conditions, which prohibit the use of labor of minors." </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rPr>
        <w:t>Order of the Ministry of Health of Ukraine No59 of 22.03.1995 "Limits for lifting and moving heavy things by minors".</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eastAsia="en-US"/>
        </w:rPr>
        <w:t>Orders of the Ministry of Health of Ukraine No. 955 of 05.11.2013 "Procedure for emergency post-exposure prevention of HIV infection in employees in the performance of professional duties."</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rPr>
        <w:t>Order of the Ministry of Health of Ukraine "On the introduction of operational control over the state of labor protection in institutions, institutions and enterprises of the system of the Ministry of Health of Ukraine" No 444 of 01.11.2001.</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rPr>
        <w:t>"Hygienic classification of labor according to indicators of harmfulness and danger of factors of the working environment, severity and intensity of the labor process", approved by the order of the Ministry of Health of Ukraine No 248 of 08.04.2014.</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proofErr w:type="spellStart"/>
      <w:r w:rsidRPr="00C760ED">
        <w:rPr>
          <w:iCs/>
          <w:lang w:val="en"/>
        </w:rPr>
        <w:t>Order</w:t>
      </w:r>
      <w:r w:rsidRPr="00C760ED">
        <w:rPr>
          <w:lang w:val="en"/>
        </w:rPr>
        <w:t>of</w:t>
      </w:r>
      <w:proofErr w:type="spellEnd"/>
      <w:r w:rsidRPr="00C760ED">
        <w:rPr>
          <w:lang w:val="en"/>
        </w:rPr>
        <w:t xml:space="preserve"> the State Supervision and Labor Protection of Ukraine No 15 of 26.01.05 "Model regulation on the procedure for conducting training and testing knowledge on labor protection issues".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Order </w:t>
      </w:r>
      <w:proofErr w:type="spellStart"/>
      <w:r w:rsidRPr="00C760ED">
        <w:rPr>
          <w:iCs/>
          <w:lang w:val="en"/>
        </w:rPr>
        <w:t>of</w:t>
      </w:r>
      <w:r w:rsidRPr="00C760ED">
        <w:rPr>
          <w:lang w:val="en"/>
        </w:rPr>
        <w:t>the</w:t>
      </w:r>
      <w:proofErr w:type="spellEnd"/>
      <w:r w:rsidRPr="00C760ED">
        <w:rPr>
          <w:lang w:val="en"/>
        </w:rPr>
        <w:t xml:space="preserve"> State Supervision and Labor Protection of Ukraine No 15 of 26.01.05 "List of works with increased danger".</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Order </w:t>
      </w:r>
      <w:proofErr w:type="spellStart"/>
      <w:r w:rsidRPr="00C760ED">
        <w:rPr>
          <w:iCs/>
          <w:lang w:val="en"/>
        </w:rPr>
        <w:t>of</w:t>
      </w:r>
      <w:r w:rsidRPr="00C760ED">
        <w:rPr>
          <w:lang w:val="en"/>
        </w:rPr>
        <w:t>the</w:t>
      </w:r>
      <w:proofErr w:type="spellEnd"/>
      <w:r w:rsidRPr="00C760ED">
        <w:rPr>
          <w:lang w:val="en"/>
        </w:rPr>
        <w:t xml:space="preserve"> State Supervision and Labor Protection of Ukraine No. 255 of 15.11.04 "Model Regulation on the Labor Protection Service".</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Order </w:t>
      </w:r>
      <w:r w:rsidRPr="00C760ED">
        <w:rPr>
          <w:lang w:val="en"/>
        </w:rPr>
        <w:t>of the Ministry of Labor and Social Policy of Ukraine No 260 of 08.06.01 "On approval of the form of an employment contract between employees and an individual and the procedure for registering an employment contract between employees and an individual".</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eastAsia="uk-UA"/>
        </w:rPr>
        <w:t>Radiation safety standards of Ukraine (NRBU-97). – Kyiv: Printing Department of the Ukrainian Center for State Sanitary and Epidemiological Supervision of the Ministry of Health of Ukraine, 1998. – 125 p.</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DSN 3.3.6.039-99 "State sanitary standards of production general and local vibration".</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DSN 3.3.6.037-99 "State sanitary standards of production noise, ultrasound and infrasound".</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"Sanitary norms of permissible noise created by the departments of medical technology in the premises of the medical and preventive educational institutions" No. 3057-84.</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DSN 3.3.6.042-99 "Sanitary standards of microclimate of industrial premises".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DBN V.2.5-28-2006 "Natural and artificial lighting".</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CH 4557-88 "Sanitary norms of ultraviolet radiation in production premises".</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Sanitary norms and rules of device and exploitation of lasers (incl. Glavnym state sanitary unit of the USSR 31 July 1991, No. 5804-91).</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DSN 3.3.6.096-02 "State sanitary norms and rules when working with sources of electromagnetic fields."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proofErr w:type="spellStart"/>
      <w:r w:rsidRPr="00C760ED">
        <w:rPr>
          <w:lang w:val="en"/>
        </w:rPr>
        <w:lastRenderedPageBreak/>
        <w:t>DSanPiN</w:t>
      </w:r>
      <w:proofErr w:type="spellEnd"/>
      <w:r w:rsidRPr="00C760ED">
        <w:rPr>
          <w:lang w:val="en"/>
        </w:rPr>
        <w:t xml:space="preserve"> 3.3.2.007-98 "State sanitary rules and norms of work with visual display terminals of electronic computers."</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GOST 12.0.003-74 SSBT "Similar and time production factors. Classification".</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GOST</w:t>
      </w:r>
      <w:r w:rsidRPr="00004899">
        <w:t xml:space="preserve"> 12.1.007-74 </w:t>
      </w:r>
      <w:r w:rsidRPr="00C760ED">
        <w:rPr>
          <w:lang w:val="en"/>
        </w:rPr>
        <w:t>SSBT</w:t>
      </w:r>
      <w:r w:rsidRPr="00004899">
        <w:t xml:space="preserve"> "</w:t>
      </w:r>
      <w:proofErr w:type="spellStart"/>
      <w:r w:rsidRPr="00C760ED">
        <w:rPr>
          <w:lang w:val="en"/>
        </w:rPr>
        <w:t>Vrdnye</w:t>
      </w:r>
      <w:proofErr w:type="spellEnd"/>
      <w:r w:rsidRPr="00004899">
        <w:t xml:space="preserve"> </w:t>
      </w:r>
      <w:proofErr w:type="spellStart"/>
      <w:r w:rsidRPr="00C760ED">
        <w:rPr>
          <w:lang w:val="en"/>
        </w:rPr>
        <w:t>veshchestvo</w:t>
      </w:r>
      <w:proofErr w:type="spellEnd"/>
      <w:r w:rsidRPr="00004899">
        <w:t>. Классификация и общие требования безопасности".</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 xml:space="preserve">GOST 12.1.005-88 SSBT "General sanitary and hygienic requirements for the air of the working zone". </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GOST 12.1.004-91 SSBT "Fire safety. Общие требования".</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GOST</w:t>
      </w:r>
      <w:r w:rsidRPr="00004899">
        <w:t xml:space="preserve"> 12.1.010-76 </w:t>
      </w:r>
      <w:r w:rsidRPr="00C760ED">
        <w:rPr>
          <w:lang w:val="en"/>
        </w:rPr>
        <w:t>SSBT</w:t>
      </w:r>
      <w:r w:rsidRPr="00004899">
        <w:t xml:space="preserve"> "</w:t>
      </w:r>
      <w:proofErr w:type="spellStart"/>
      <w:r w:rsidRPr="00C760ED">
        <w:rPr>
          <w:lang w:val="en"/>
        </w:rPr>
        <w:t>Vzryvoopasnosti</w:t>
      </w:r>
      <w:proofErr w:type="spellEnd"/>
      <w:r w:rsidRPr="00004899">
        <w:t>. Общие требования".</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 xml:space="preserve">GOST 12.1.012-90 SSBT "Vibration security. </w:t>
      </w:r>
      <w:proofErr w:type="spellStart"/>
      <w:r w:rsidRPr="00C760ED">
        <w:rPr>
          <w:lang w:val="en"/>
        </w:rPr>
        <w:t>Общие</w:t>
      </w:r>
      <w:proofErr w:type="spellEnd"/>
      <w:r w:rsidRPr="00C760ED">
        <w:rPr>
          <w:lang w:val="en"/>
        </w:rPr>
        <w:t xml:space="preserve"> </w:t>
      </w:r>
      <w:proofErr w:type="spellStart"/>
      <w:r w:rsidRPr="00C760ED">
        <w:rPr>
          <w:lang w:val="en"/>
        </w:rPr>
        <w:t>требования</w:t>
      </w:r>
      <w:proofErr w:type="spellEnd"/>
      <w:r w:rsidRPr="00C760ED">
        <w:rPr>
          <w:lang w:val="en"/>
        </w:rPr>
        <w:t>".</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GOST 12.1.029-80 SSBT "Resources and methods of protecting against noise. Classification".</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 xml:space="preserve">GOST 12.1.030-81 SSBT "Electrical safety. </w:t>
      </w:r>
      <w:proofErr w:type="spellStart"/>
      <w:r w:rsidRPr="00C760ED">
        <w:rPr>
          <w:lang w:val="en"/>
        </w:rPr>
        <w:t>Zashchitnoe</w:t>
      </w:r>
      <w:proofErr w:type="spellEnd"/>
      <w:r w:rsidRPr="00C760ED">
        <w:rPr>
          <w:lang w:val="en"/>
        </w:rPr>
        <w:t xml:space="preserve"> </w:t>
      </w:r>
      <w:proofErr w:type="spellStart"/>
      <w:r w:rsidRPr="00C760ED">
        <w:rPr>
          <w:lang w:val="en"/>
        </w:rPr>
        <w:t>zazemlenie</w:t>
      </w:r>
      <w:proofErr w:type="spellEnd"/>
      <w:r w:rsidRPr="00C760ED">
        <w:rPr>
          <w:lang w:val="en"/>
        </w:rPr>
        <w:t xml:space="preserve">, </w:t>
      </w:r>
      <w:proofErr w:type="spellStart"/>
      <w:r w:rsidRPr="00C760ED">
        <w:rPr>
          <w:lang w:val="en"/>
        </w:rPr>
        <w:t>zanulenie</w:t>
      </w:r>
      <w:proofErr w:type="spellEnd"/>
      <w:r w:rsidRPr="00C760ED">
        <w:rPr>
          <w:lang w:val="en"/>
        </w:rPr>
        <w:t>".</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GOST 12.1.044-89 SSBT "</w:t>
      </w:r>
      <w:proofErr w:type="spellStart"/>
      <w:r w:rsidRPr="00C760ED">
        <w:rPr>
          <w:lang w:val="en"/>
        </w:rPr>
        <w:t>Pozharovozryvosnosnosti</w:t>
      </w:r>
      <w:proofErr w:type="spellEnd"/>
      <w:r w:rsidRPr="00C760ED">
        <w:rPr>
          <w:lang w:val="en"/>
        </w:rPr>
        <w:t xml:space="preserve"> </w:t>
      </w:r>
      <w:proofErr w:type="spellStart"/>
      <w:r w:rsidRPr="00C760ED">
        <w:rPr>
          <w:lang w:val="en"/>
        </w:rPr>
        <w:t>veshchestvosto</w:t>
      </w:r>
      <w:proofErr w:type="spellEnd"/>
      <w:r w:rsidRPr="00C760ED">
        <w:rPr>
          <w:lang w:val="en"/>
        </w:rPr>
        <w:t xml:space="preserve"> </w:t>
      </w:r>
      <w:proofErr w:type="spellStart"/>
      <w:r w:rsidRPr="00C760ED">
        <w:rPr>
          <w:lang w:val="en"/>
        </w:rPr>
        <w:t>veshchestvo</w:t>
      </w:r>
      <w:proofErr w:type="spellEnd"/>
      <w:r w:rsidRPr="00C760ED">
        <w:rPr>
          <w:lang w:val="en"/>
        </w:rPr>
        <w:t xml:space="preserve"> </w:t>
      </w:r>
      <w:proofErr w:type="spellStart"/>
      <w:r w:rsidRPr="00C760ED">
        <w:rPr>
          <w:lang w:val="en"/>
        </w:rPr>
        <w:t>i</w:t>
      </w:r>
      <w:proofErr w:type="spellEnd"/>
      <w:r w:rsidRPr="00C760ED">
        <w:rPr>
          <w:lang w:val="en"/>
        </w:rPr>
        <w:t xml:space="preserve"> materials".</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GOST 12.4.013-85 E SSBT "Points are protective. General technical conditions".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GOST 12.4.026-76 SSBT "Color signal and safety signs".</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GOST 12.4.034-85 SSBT "Environment of individual protection of organs of dihaniya. Classification and branding".</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GOST 12.4.124-83 SSBT "Resources for protection from static electricity. Общие технические требования".</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GOST 12.4.068-79 SSBT "Environment of individual protection of dermatological. Классификация и общие требования".</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GOST 12.4.115-82 SSBT "Environment of individual protection of workers. Общие требования к маркировке".</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GOST 23134-78 "The main medical outfits. Technical conditions".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GOST 24760-81 "Medical zhenskie gowns. Technical conditions".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GOST 25194-82 "Medical men's gowns. Technical conditions".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DSTU 2293-99 "Labor protection. Terms and definitions of basic concepts".</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DSTU-P ONSAS 18001-2006 "Occupational Safety and Health Management Systems. Requirements."</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DSTU-P ONSAS 18002-2006 "Occupational Safety and Health Management System. Basic principles of compliance with the requirements of ONSAS 18001".</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DSTU 2299-93 "Personal respiratory protective equipment. Terms and definitions".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DSTU 3038-95 "Hygiene. Terms and definitions of basic concepts".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DSTU 2272:2006 "Fire safety. Terms and definitions of basic concepts". – K.: Derzhspozhyvstandard, 2007. – 28 p.</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DBN V.2.2-9: 2009 "Public buildings and structures".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DBN B 2.2-10-01 "Design of health care institutions".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DBN V.2.5-67: 2013 "Heating, ventilation and air conditioning".</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DBN V.1.1-31: 2013 "Protection of territories, houses and structures from noise."</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SP 2813-83 "Rules and norms of application of open radiopharmaceutical drugs in diagnostic goals".</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rPr>
        <w:t>SP 2672-83 "Uniform sanitary rules for enterprises (production associations), workshops and areas intended for the use of labor of disabled people and pensioners by old age."</w:t>
      </w:r>
    </w:p>
    <w:p w:rsidR="00C50127" w:rsidRPr="00004899" w:rsidRDefault="00C50127" w:rsidP="00A854AA">
      <w:pPr>
        <w:widowControl w:val="0"/>
        <w:numPr>
          <w:ilvl w:val="0"/>
          <w:numId w:val="10"/>
        </w:numPr>
        <w:shd w:val="clear" w:color="auto" w:fill="FFFFFF"/>
        <w:tabs>
          <w:tab w:val="clear" w:pos="720"/>
          <w:tab w:val="num" w:pos="-142"/>
          <w:tab w:val="left" w:pos="1276"/>
        </w:tabs>
        <w:ind w:left="284" w:firstLine="698"/>
        <w:jc w:val="both"/>
        <w:rPr>
          <w:lang w:val="en-US"/>
        </w:rPr>
      </w:pPr>
      <w:r w:rsidRPr="00C760ED">
        <w:rPr>
          <w:lang w:val="en"/>
        </w:rPr>
        <w:t>GR 2049-79 "Hygienic recommendations for the rational employment of pregnant women."</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proofErr w:type="spellStart"/>
      <w:r w:rsidRPr="00C760ED">
        <w:rPr>
          <w:iCs/>
          <w:lang w:val="en"/>
        </w:rPr>
        <w:t>Order</w:t>
      </w:r>
      <w:r w:rsidRPr="00C760ED">
        <w:rPr>
          <w:lang w:val="en"/>
        </w:rPr>
        <w:t>of</w:t>
      </w:r>
      <w:proofErr w:type="spellEnd"/>
      <w:r w:rsidRPr="00C760ED">
        <w:rPr>
          <w:lang w:val="en"/>
        </w:rPr>
        <w:t xml:space="preserve"> the Ministry of Education and Science of Ukraine No 563 of 01.08.01 "Regulations on the organization of work on labor protection of participants in the educational process in institutions and educational institutions".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DNAOP 0.00-1.21-98 "Rules for the safe operation of electrical installations of consumers."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NAOP </w:t>
      </w:r>
      <w:r w:rsidRPr="00C760ED">
        <w:rPr>
          <w:lang w:val="en"/>
        </w:rPr>
        <w:t>9.1.50-1.02-59 "Rules on sanitation when working in anti-tuberculosis institutions of the system of the Ministry of Health of the USSR."</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NAOP </w:t>
      </w:r>
      <w:r w:rsidRPr="00C760ED">
        <w:rPr>
          <w:lang w:val="en"/>
        </w:rPr>
        <w:t xml:space="preserve">9.1.50-1.04-64 "Rules of equipment and operation of premises of pathoanatomical departments and morgues (pathohistological and forensic histological laboratories) of medical and </w:t>
      </w:r>
      <w:r w:rsidRPr="00C760ED">
        <w:rPr>
          <w:lang w:val="en"/>
        </w:rPr>
        <w:lastRenderedPageBreak/>
        <w:t>preventive and forensic medical institutions, institutes and educational institutions".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NPAOP 85.11-1.06-70 (NPAOP 85.11-1.06-70) "Rules of equipment, operation and safety of physiotherapy departments (offices) ".</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NPAOP 85.14-1.08-79 (NPAOP 85.14-1.08-79) "Rules on labor protection of disinfection workers and on the maintenance of disinfection stations, disinfection departments, departments of preventive disinfection of sanitary and epidemiological stations, separate disinfection installations."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NPAOP 85.14-1.09-81 (NPAOP 85.14-1.09-81) "Rules of device, technical safety, production sanitation, anti-epidemic regime and personal hygiene when working in laboratories (separations, departments) of sanitary and epidemiological educational institutions of the Ministry of Health of the USSR".</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iCs/>
          <w:lang w:val="en"/>
        </w:rPr>
        <w:t xml:space="preserve">NAOP </w:t>
      </w:r>
      <w:r w:rsidRPr="00C760ED">
        <w:rPr>
          <w:lang w:val="en"/>
        </w:rPr>
        <w:t>9.1.50-1.10-84 (NPAOP 85.11-1.10-84) "Safety rules for the operation of medical equipment products in health care institutions. General requirements".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NAOP </w:t>
      </w:r>
      <w:r w:rsidRPr="00C760ED">
        <w:rPr>
          <w:lang w:val="en"/>
        </w:rPr>
        <w:t>9.1.50-1.13-59 (NPAOP 85.11-1.13-59) "Rules for the equipment and operation of infectious diseases institutions (infectious diseases departments, wards), as well as labor protection of personnel of these institutions."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NAOP </w:t>
      </w:r>
      <w:r w:rsidRPr="00C760ED">
        <w:rPr>
          <w:lang w:val="en"/>
        </w:rPr>
        <w:t>9.1.50-1.15-69 "Sanitary rules for the design, equipment, operation and maintenance of industrial and laboratory premises that are designed to work with mercury, its compounds and devices."</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iCs/>
          <w:lang w:val="en"/>
        </w:rPr>
        <w:t xml:space="preserve">NAOP </w:t>
      </w:r>
      <w:r w:rsidRPr="00C760ED">
        <w:rPr>
          <w:lang w:val="en"/>
        </w:rPr>
        <w:t>9.1.50-2.01-70 (OST 42-21-11-81) "Offices and departments of radiation therapy. Safety requirements."</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iCs/>
          <w:lang w:val="en"/>
        </w:rPr>
        <w:t xml:space="preserve">NAOP </w:t>
      </w:r>
      <w:r w:rsidRPr="00C760ED">
        <w:rPr>
          <w:lang w:val="en"/>
        </w:rPr>
        <w:t>9.1.50-2.02-3 (OST 42-21-15-83) "X-ray diagnostic rooms. Safety requirements."</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iCs/>
          <w:lang w:val="en"/>
        </w:rPr>
        <w:t xml:space="preserve">NAOP </w:t>
      </w:r>
      <w:r w:rsidRPr="00C760ED">
        <w:rPr>
          <w:lang w:val="en"/>
        </w:rPr>
        <w:t>9.1.50-2.08-86 (OST 42-21-16-86) "Departments, physiotherapy rooms. General safety requirements".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NAOP </w:t>
      </w:r>
      <w:r w:rsidRPr="00C760ED">
        <w:rPr>
          <w:lang w:val="en"/>
        </w:rPr>
        <w:t>9.1.50-3.01-88 (NPAOP 85.0-3.01-88) "Industry standards for the free issuance of overalls, footwear and other personal protective equipment, as well as the norms of sanitary clothing and sanitary shoes to employees of institutions, enterprises and organizations of the health care system."</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NAOP </w:t>
      </w:r>
      <w:r w:rsidRPr="00C760ED">
        <w:rPr>
          <w:lang w:val="en"/>
        </w:rPr>
        <w:t>9.1.50-5.01-88 "Typical instructions for labor protection during work with laser devices."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NAOP </w:t>
      </w:r>
      <w:r w:rsidRPr="00C760ED">
        <w:rPr>
          <w:lang w:val="en"/>
        </w:rPr>
        <w:t>9.1.50-5.02-88 "Typical instructions on labor protection for personnel of operating units."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NAOP </w:t>
      </w:r>
      <w:r w:rsidRPr="00C760ED">
        <w:rPr>
          <w:lang w:val="en"/>
        </w:rPr>
        <w:t>9.1.50-5.04-85 "Typical instructions for safety and industrial sanitation for personnel of radiodiagnostic units of medical institutions."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NAOP </w:t>
      </w:r>
      <w:r w:rsidRPr="00C760ED">
        <w:rPr>
          <w:lang w:val="en"/>
        </w:rPr>
        <w:t>9.1.50-5.05-84 "Typical instructions on safety and industrial sanitation for staff of X-ray diagnostic rooms of medical and preventive institutions of the system of the Ministry of Health of the USSR."</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NAOP </w:t>
      </w:r>
      <w:r w:rsidRPr="00C760ED">
        <w:rPr>
          <w:lang w:val="en"/>
        </w:rPr>
        <w:t>9.1.50-5.07-85 "Standard safety instructions for the maintenance and repair of buildings and structures."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NAOP </w:t>
      </w:r>
      <w:r w:rsidRPr="00C760ED">
        <w:rPr>
          <w:lang w:val="en"/>
        </w:rPr>
        <w:t>9.1.50-5.08-85 "Typical safety instructions when working in sterilization plants."</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iCs/>
          <w:lang w:val="en"/>
        </w:rPr>
        <w:t xml:space="preserve">NAOP </w:t>
      </w:r>
      <w:r w:rsidRPr="00C760ED">
        <w:rPr>
          <w:lang w:val="en"/>
        </w:rPr>
        <w:t>9.1.50-6.03-88 (GMV 42-21-26-88) "Sectoral guidelines. Department of hyperbaric oxygenation. Rules of operation and repair".</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iCs/>
          <w:lang w:val="en"/>
        </w:rPr>
        <w:t xml:space="preserve">NAOP </w:t>
      </w:r>
      <w:r w:rsidRPr="00C760ED">
        <w:rPr>
          <w:lang w:val="en"/>
        </w:rPr>
        <w:t>9.1.50-6.04-91 "Methodical recommendations for improving the working conditions of medical workers who are engaged in ultrasound diagnostics."</w:t>
      </w:r>
    </w:p>
    <w:p w:rsidR="00C50127" w:rsidRPr="00004899"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rPr>
          <w:lang w:val="en-US"/>
        </w:rPr>
      </w:pPr>
      <w:r w:rsidRPr="00C760ED">
        <w:rPr>
          <w:lang w:val="en"/>
        </w:rPr>
        <w:t>NPAOP 0.00-1.28-10 "Rules of labor protection during the operation of electronic computers."</w:t>
      </w:r>
    </w:p>
    <w:p w:rsidR="00C50127" w:rsidRPr="00C760ED" w:rsidRDefault="00C50127" w:rsidP="00A854AA">
      <w:pPr>
        <w:widowControl w:val="0"/>
        <w:numPr>
          <w:ilvl w:val="0"/>
          <w:numId w:val="10"/>
        </w:numPr>
        <w:tabs>
          <w:tab w:val="clear" w:pos="720"/>
          <w:tab w:val="num" w:pos="-142"/>
          <w:tab w:val="left" w:pos="1276"/>
        </w:tabs>
        <w:autoSpaceDE w:val="0"/>
        <w:autoSpaceDN w:val="0"/>
        <w:adjustRightInd w:val="0"/>
        <w:ind w:left="284" w:firstLine="698"/>
        <w:jc w:val="both"/>
      </w:pPr>
      <w:r w:rsidRPr="00C760ED">
        <w:rPr>
          <w:lang w:val="en"/>
        </w:rPr>
        <w:t xml:space="preserve">Occupational health (research methods and sanitary and epidemiological surveillance). /Ed. </w:t>
      </w:r>
      <w:proofErr w:type="spellStart"/>
      <w:r w:rsidRPr="00C760ED">
        <w:rPr>
          <w:lang w:val="en"/>
        </w:rPr>
        <w:t>A.</w:t>
      </w:r>
      <w:proofErr w:type="gramStart"/>
      <w:r w:rsidRPr="00C760ED">
        <w:rPr>
          <w:lang w:val="en"/>
        </w:rPr>
        <w:t>M.Shevchenko</w:t>
      </w:r>
      <w:proofErr w:type="spellEnd"/>
      <w:proofErr w:type="gramEnd"/>
      <w:r w:rsidRPr="00C760ED">
        <w:rPr>
          <w:lang w:val="en"/>
        </w:rPr>
        <w:t xml:space="preserve">, </w:t>
      </w:r>
      <w:proofErr w:type="spellStart"/>
      <w:r w:rsidRPr="00C760ED">
        <w:rPr>
          <w:lang w:val="en"/>
        </w:rPr>
        <w:t>O.P.Yavorovs'kyi</w:t>
      </w:r>
      <w:proofErr w:type="spellEnd"/>
      <w:r w:rsidRPr="00C760ED">
        <w:rPr>
          <w:lang w:val="en"/>
        </w:rPr>
        <w:t xml:space="preserve">.– </w:t>
      </w:r>
      <w:proofErr w:type="spellStart"/>
      <w:r w:rsidRPr="00C760ED">
        <w:rPr>
          <w:lang w:val="en"/>
        </w:rPr>
        <w:t>Vinnytsia</w:t>
      </w:r>
      <w:proofErr w:type="spellEnd"/>
      <w:r w:rsidRPr="00C760ED">
        <w:rPr>
          <w:lang w:val="en"/>
        </w:rPr>
        <w:t>: NEW BOOK, 2005.- 528p.</w:t>
      </w:r>
    </w:p>
    <w:p w:rsidR="00C50127" w:rsidRPr="00C760ED" w:rsidRDefault="00C50127" w:rsidP="00A854AA">
      <w:pPr>
        <w:pStyle w:val="msonormalcxspmiddle"/>
        <w:widowControl w:val="0"/>
        <w:numPr>
          <w:ilvl w:val="0"/>
          <w:numId w:val="10"/>
        </w:numPr>
        <w:tabs>
          <w:tab w:val="clear" w:pos="720"/>
          <w:tab w:val="num" w:pos="-142"/>
          <w:tab w:val="left" w:pos="1276"/>
        </w:tabs>
        <w:autoSpaceDE w:val="0"/>
        <w:autoSpaceDN w:val="0"/>
        <w:adjustRightInd w:val="0"/>
        <w:ind w:left="284" w:firstLine="698"/>
        <w:contextualSpacing/>
        <w:jc w:val="both"/>
        <w:rPr>
          <w:lang w:eastAsia="en-US"/>
        </w:rPr>
      </w:pPr>
      <w:r w:rsidRPr="00C760ED">
        <w:rPr>
          <w:lang w:val="en" w:eastAsia="en-US"/>
        </w:rPr>
        <w:t>Gigiena and the secret work of medical workers /V.I. Svydovy, E.E. Palishkina - St. Petersburg: Izdatelstvo St. Petersburg GMA im. I.I. Mechnikov, 2006. - 90 p.</w:t>
      </w:r>
    </w:p>
    <w:p w:rsidR="00C50127" w:rsidRPr="00C760ED" w:rsidRDefault="00C50127" w:rsidP="00A854AA">
      <w:pPr>
        <w:pStyle w:val="msonormalcxspmiddle"/>
        <w:widowControl w:val="0"/>
        <w:numPr>
          <w:ilvl w:val="0"/>
          <w:numId w:val="10"/>
        </w:numPr>
        <w:tabs>
          <w:tab w:val="clear" w:pos="720"/>
          <w:tab w:val="num" w:pos="-142"/>
          <w:tab w:val="left" w:pos="1276"/>
        </w:tabs>
        <w:autoSpaceDE w:val="0"/>
        <w:autoSpaceDN w:val="0"/>
        <w:adjustRightInd w:val="0"/>
        <w:spacing w:before="0" w:beforeAutospacing="0" w:after="0" w:afterAutospacing="0"/>
        <w:ind w:left="284" w:firstLine="698"/>
        <w:contextualSpacing/>
        <w:jc w:val="both"/>
        <w:rPr>
          <w:lang w:val="uk-UA" w:eastAsia="en-US"/>
        </w:rPr>
      </w:pPr>
      <w:r w:rsidRPr="00C760ED">
        <w:rPr>
          <w:lang w:val="en" w:eastAsia="en-US"/>
        </w:rPr>
        <w:t>ILO Conventions on Occupational Health and Safety.</w:t>
      </w:r>
    </w:p>
    <w:p w:rsidR="00C50127" w:rsidRPr="00C760ED" w:rsidRDefault="00C50127" w:rsidP="00A854AA">
      <w:pPr>
        <w:tabs>
          <w:tab w:val="left" w:pos="540"/>
          <w:tab w:val="left" w:pos="851"/>
          <w:tab w:val="left" w:pos="1134"/>
        </w:tabs>
        <w:ind w:left="284" w:firstLine="709"/>
        <w:rPr>
          <w:b/>
        </w:rPr>
      </w:pPr>
      <w:r w:rsidRPr="00C760ED">
        <w:rPr>
          <w:b/>
          <w:lang w:val="en"/>
        </w:rPr>
        <w:t>17. Information resources</w:t>
      </w:r>
    </w:p>
    <w:p w:rsidR="00C50127" w:rsidRPr="00C760ED" w:rsidRDefault="00C50127" w:rsidP="00A854AA">
      <w:pPr>
        <w:pStyle w:val="1"/>
        <w:numPr>
          <w:ilvl w:val="0"/>
          <w:numId w:val="11"/>
        </w:numPr>
        <w:tabs>
          <w:tab w:val="left" w:pos="567"/>
          <w:tab w:val="left" w:pos="851"/>
          <w:tab w:val="left" w:pos="1134"/>
        </w:tabs>
        <w:ind w:left="284" w:firstLine="709"/>
        <w:jc w:val="both"/>
        <w:rPr>
          <w:bCs/>
          <w:iCs/>
          <w:sz w:val="24"/>
          <w:szCs w:val="24"/>
        </w:rPr>
      </w:pPr>
      <w:r w:rsidRPr="00C760ED">
        <w:rPr>
          <w:bCs/>
          <w:iCs/>
          <w:sz w:val="24"/>
          <w:szCs w:val="24"/>
          <w:lang w:val="en"/>
        </w:rPr>
        <w:t xml:space="preserve">The official website of the President of Ukraine </w:t>
      </w:r>
      <w:hyperlink r:id="rId7" w:history="1">
        <w:r w:rsidR="00243FBE" w:rsidRPr="00C760ED">
          <w:rPr>
            <w:rStyle w:val="a9"/>
            <w:bCs/>
            <w:iCs/>
            <w:sz w:val="24"/>
            <w:szCs w:val="24"/>
            <w:lang w:val="en"/>
          </w:rPr>
          <w:t>http://www.president.gov.ua/</w:t>
        </w:r>
      </w:hyperlink>
      <w:r w:rsidRPr="00C760ED">
        <w:rPr>
          <w:bCs/>
          <w:iCs/>
          <w:sz w:val="24"/>
          <w:szCs w:val="24"/>
          <w:lang w:val="en"/>
        </w:rPr>
        <w:t>.</w:t>
      </w:r>
    </w:p>
    <w:p w:rsidR="00C50127" w:rsidRPr="00004899" w:rsidRDefault="00C50127" w:rsidP="00A854AA">
      <w:pPr>
        <w:numPr>
          <w:ilvl w:val="0"/>
          <w:numId w:val="11"/>
        </w:numPr>
        <w:tabs>
          <w:tab w:val="left" w:pos="567"/>
          <w:tab w:val="left" w:pos="851"/>
          <w:tab w:val="left" w:pos="1134"/>
        </w:tabs>
        <w:spacing w:before="100" w:beforeAutospacing="1" w:after="100" w:afterAutospacing="1"/>
        <w:ind w:left="284" w:firstLine="709"/>
        <w:contextualSpacing/>
        <w:jc w:val="both"/>
        <w:rPr>
          <w:bCs/>
          <w:iCs/>
          <w:lang w:val="en-US"/>
        </w:rPr>
      </w:pPr>
      <w:r w:rsidRPr="00C760ED">
        <w:rPr>
          <w:bCs/>
          <w:iCs/>
          <w:lang w:val="en"/>
        </w:rPr>
        <w:t xml:space="preserve">The </w:t>
      </w:r>
      <w:proofErr w:type="spellStart"/>
      <w:r w:rsidRPr="00C760ED">
        <w:rPr>
          <w:bCs/>
          <w:iCs/>
          <w:lang w:val="en"/>
        </w:rPr>
        <w:t>Verkhovna</w:t>
      </w:r>
      <w:proofErr w:type="spellEnd"/>
      <w:r w:rsidRPr="00C760ED">
        <w:rPr>
          <w:bCs/>
          <w:iCs/>
          <w:lang w:val="en"/>
        </w:rPr>
        <w:t xml:space="preserve"> Rada of Ukraine</w:t>
      </w:r>
      <w:hyperlink r:id="rId8" w:history="1">
        <w:r w:rsidR="00243FBE" w:rsidRPr="00C760ED">
          <w:rPr>
            <w:rStyle w:val="a9"/>
            <w:bCs/>
            <w:iCs/>
            <w:lang w:val="en"/>
          </w:rPr>
          <w:t xml:space="preserve"> http://www.rada.gov.ua/</w:t>
        </w:r>
      </w:hyperlink>
      <w:r w:rsidRPr="00C760ED">
        <w:rPr>
          <w:bCs/>
          <w:iCs/>
          <w:lang w:val="en"/>
        </w:rPr>
        <w:t>.</w:t>
      </w:r>
    </w:p>
    <w:p w:rsidR="00C50127" w:rsidRPr="00004899" w:rsidRDefault="00C50127" w:rsidP="00A854AA">
      <w:pPr>
        <w:numPr>
          <w:ilvl w:val="0"/>
          <w:numId w:val="11"/>
        </w:numPr>
        <w:tabs>
          <w:tab w:val="left" w:pos="567"/>
          <w:tab w:val="left" w:pos="851"/>
          <w:tab w:val="left" w:pos="1134"/>
        </w:tabs>
        <w:spacing w:before="100" w:beforeAutospacing="1" w:after="100" w:afterAutospacing="1"/>
        <w:ind w:left="284" w:firstLine="709"/>
        <w:contextualSpacing/>
        <w:jc w:val="both"/>
        <w:rPr>
          <w:bCs/>
          <w:iCs/>
          <w:lang w:val="en-US"/>
        </w:rPr>
      </w:pPr>
      <w:r w:rsidRPr="00C760ED">
        <w:rPr>
          <w:bCs/>
          <w:iCs/>
          <w:lang w:val="en"/>
        </w:rPr>
        <w:t>The Cabinet of Ministers of Ukraine</w:t>
      </w:r>
      <w:hyperlink r:id="rId9" w:history="1">
        <w:r w:rsidR="00243FBE" w:rsidRPr="00C760ED">
          <w:rPr>
            <w:rStyle w:val="a9"/>
            <w:bCs/>
            <w:iCs/>
            <w:lang w:val="en"/>
          </w:rPr>
          <w:t xml:space="preserve"> http://www.kmu.gov.ua/</w:t>
        </w:r>
      </w:hyperlink>
      <w:r w:rsidRPr="00C760ED">
        <w:rPr>
          <w:bCs/>
          <w:iCs/>
          <w:lang w:val="en"/>
        </w:rPr>
        <w:t>.</w:t>
      </w:r>
    </w:p>
    <w:p w:rsidR="00C50127" w:rsidRPr="00004899" w:rsidRDefault="00C50127" w:rsidP="00A854AA">
      <w:pPr>
        <w:numPr>
          <w:ilvl w:val="0"/>
          <w:numId w:val="11"/>
        </w:numPr>
        <w:tabs>
          <w:tab w:val="left" w:pos="567"/>
          <w:tab w:val="left" w:pos="851"/>
          <w:tab w:val="left" w:pos="1134"/>
        </w:tabs>
        <w:spacing w:before="100" w:beforeAutospacing="1" w:after="100" w:afterAutospacing="1"/>
        <w:ind w:left="284" w:firstLine="709"/>
        <w:contextualSpacing/>
        <w:jc w:val="both"/>
        <w:rPr>
          <w:bCs/>
          <w:iCs/>
          <w:lang w:val="en-US"/>
        </w:rPr>
      </w:pPr>
      <w:r w:rsidRPr="00C760ED">
        <w:rPr>
          <w:bCs/>
          <w:iCs/>
          <w:lang w:val="en"/>
        </w:rPr>
        <w:t>The Ministry of Health of Ukraine</w:t>
      </w:r>
      <w:hyperlink r:id="rId10" w:history="1">
        <w:r w:rsidR="00243FBE" w:rsidRPr="00C760ED">
          <w:rPr>
            <w:rStyle w:val="a9"/>
            <w:bCs/>
            <w:iCs/>
            <w:lang w:val="en"/>
          </w:rPr>
          <w:t xml:space="preserve"> http://moz.gov.ua/ua/portal/</w:t>
        </w:r>
      </w:hyperlink>
      <w:r w:rsidRPr="00C760ED">
        <w:rPr>
          <w:bCs/>
          <w:iCs/>
          <w:lang w:val="en"/>
        </w:rPr>
        <w:t>.</w:t>
      </w:r>
    </w:p>
    <w:p w:rsidR="00C50127" w:rsidRPr="00004899" w:rsidRDefault="00C50127" w:rsidP="00A854AA">
      <w:pPr>
        <w:numPr>
          <w:ilvl w:val="0"/>
          <w:numId w:val="11"/>
        </w:numPr>
        <w:tabs>
          <w:tab w:val="left" w:pos="567"/>
          <w:tab w:val="left" w:pos="851"/>
          <w:tab w:val="left" w:pos="1134"/>
        </w:tabs>
        <w:spacing w:before="100" w:beforeAutospacing="1" w:after="100" w:afterAutospacing="1"/>
        <w:ind w:left="284" w:firstLine="709"/>
        <w:contextualSpacing/>
        <w:jc w:val="both"/>
        <w:rPr>
          <w:bCs/>
          <w:iCs/>
          <w:lang w:val="en-US"/>
        </w:rPr>
      </w:pPr>
      <w:r w:rsidRPr="00C760ED">
        <w:rPr>
          <w:bCs/>
          <w:iCs/>
          <w:lang w:val="en"/>
        </w:rPr>
        <w:lastRenderedPageBreak/>
        <w:t>Ministry of Education and Science of Ukraine</w:t>
      </w:r>
      <w:hyperlink r:id="rId11" w:history="1">
        <w:r w:rsidR="00243FBE" w:rsidRPr="00C760ED">
          <w:rPr>
            <w:rStyle w:val="a9"/>
            <w:bCs/>
            <w:iCs/>
            <w:lang w:val="en"/>
          </w:rPr>
          <w:t xml:space="preserve"> http://www.mon.gov.ua/</w:t>
        </w:r>
      </w:hyperlink>
      <w:r w:rsidRPr="00C760ED">
        <w:rPr>
          <w:bCs/>
          <w:iCs/>
          <w:lang w:val="en"/>
        </w:rPr>
        <w:t>.</w:t>
      </w:r>
    </w:p>
    <w:p w:rsidR="00C50127" w:rsidRPr="00004899" w:rsidRDefault="00C50127" w:rsidP="00A854AA">
      <w:pPr>
        <w:numPr>
          <w:ilvl w:val="0"/>
          <w:numId w:val="11"/>
        </w:numPr>
        <w:tabs>
          <w:tab w:val="left" w:pos="567"/>
          <w:tab w:val="left" w:pos="851"/>
          <w:tab w:val="left" w:pos="1134"/>
        </w:tabs>
        <w:spacing w:before="100" w:beforeAutospacing="1" w:after="100" w:afterAutospacing="1"/>
        <w:ind w:left="284" w:firstLine="709"/>
        <w:contextualSpacing/>
        <w:jc w:val="both"/>
        <w:rPr>
          <w:bCs/>
          <w:iCs/>
          <w:lang w:val="en-US"/>
        </w:rPr>
      </w:pPr>
      <w:r w:rsidRPr="00C760ED">
        <w:rPr>
          <w:bCs/>
          <w:iCs/>
          <w:lang w:val="en"/>
        </w:rPr>
        <w:t>The Ministry of Ecology and Natural Resources of Ukraine</w:t>
      </w:r>
      <w:hyperlink r:id="rId12" w:history="1">
        <w:r w:rsidR="00243FBE" w:rsidRPr="00C760ED">
          <w:rPr>
            <w:rStyle w:val="a9"/>
            <w:bCs/>
            <w:iCs/>
            <w:lang w:val="en"/>
          </w:rPr>
          <w:t xml:space="preserve"> http://www.menr.gov.ua/</w:t>
        </w:r>
      </w:hyperlink>
      <w:r w:rsidRPr="00C760ED">
        <w:rPr>
          <w:bCs/>
          <w:iCs/>
          <w:lang w:val="en"/>
        </w:rPr>
        <w:t>.</w:t>
      </w:r>
    </w:p>
    <w:p w:rsidR="00C50127" w:rsidRPr="00004899" w:rsidRDefault="00C50127" w:rsidP="00A854AA">
      <w:pPr>
        <w:numPr>
          <w:ilvl w:val="0"/>
          <w:numId w:val="11"/>
        </w:numPr>
        <w:tabs>
          <w:tab w:val="left" w:pos="567"/>
          <w:tab w:val="left" w:pos="851"/>
          <w:tab w:val="left" w:pos="1134"/>
        </w:tabs>
        <w:spacing w:before="100" w:beforeAutospacing="1" w:after="100" w:afterAutospacing="1"/>
        <w:ind w:left="284" w:firstLine="709"/>
        <w:contextualSpacing/>
        <w:jc w:val="both"/>
        <w:rPr>
          <w:bCs/>
          <w:iCs/>
          <w:lang w:val="en-US"/>
        </w:rPr>
      </w:pPr>
      <w:r w:rsidRPr="00C760ED">
        <w:rPr>
          <w:bCs/>
          <w:iCs/>
          <w:lang w:val="en"/>
        </w:rPr>
        <w:t>The State Emergency Service of Ukraine</w:t>
      </w:r>
      <w:hyperlink r:id="rId13" w:history="1">
        <w:r w:rsidR="00243FBE" w:rsidRPr="00C760ED">
          <w:rPr>
            <w:rStyle w:val="a9"/>
            <w:bCs/>
            <w:iCs/>
            <w:lang w:val="en"/>
          </w:rPr>
          <w:t xml:space="preserve"> http://www.dsns.gov.ua/</w:t>
        </w:r>
      </w:hyperlink>
      <w:r w:rsidRPr="00C760ED">
        <w:rPr>
          <w:bCs/>
          <w:iCs/>
          <w:lang w:val="en"/>
        </w:rPr>
        <w:t>.</w:t>
      </w:r>
    </w:p>
    <w:p w:rsidR="00C50127" w:rsidRPr="00004899" w:rsidRDefault="00C50127" w:rsidP="00A854AA">
      <w:pPr>
        <w:numPr>
          <w:ilvl w:val="0"/>
          <w:numId w:val="11"/>
        </w:numPr>
        <w:tabs>
          <w:tab w:val="left" w:pos="567"/>
          <w:tab w:val="left" w:pos="851"/>
          <w:tab w:val="left" w:pos="1134"/>
        </w:tabs>
        <w:spacing w:before="100" w:beforeAutospacing="1" w:after="100" w:afterAutospacing="1"/>
        <w:ind w:left="284" w:firstLine="709"/>
        <w:contextualSpacing/>
        <w:jc w:val="both"/>
        <w:rPr>
          <w:bCs/>
          <w:iCs/>
          <w:lang w:val="en-US"/>
        </w:rPr>
      </w:pPr>
      <w:r w:rsidRPr="00C760ED">
        <w:rPr>
          <w:bCs/>
          <w:iCs/>
          <w:lang w:val="en"/>
        </w:rPr>
        <w:t>State Labor Service of Ukraine</w:t>
      </w:r>
      <w:hyperlink r:id="rId14" w:history="1">
        <w:r w:rsidR="00243FBE" w:rsidRPr="00C760ED">
          <w:rPr>
            <w:rStyle w:val="a9"/>
            <w:bCs/>
            <w:iCs/>
            <w:lang w:val="en"/>
          </w:rPr>
          <w:t xml:space="preserve"> http://dsp.gov.ua/</w:t>
        </w:r>
      </w:hyperlink>
      <w:r w:rsidRPr="00C760ED">
        <w:rPr>
          <w:bCs/>
          <w:iCs/>
          <w:lang w:val="en"/>
        </w:rPr>
        <w:t>.</w:t>
      </w:r>
    </w:p>
    <w:p w:rsidR="00C50127" w:rsidRPr="00004899" w:rsidRDefault="00C50127" w:rsidP="00A854AA">
      <w:pPr>
        <w:numPr>
          <w:ilvl w:val="0"/>
          <w:numId w:val="11"/>
        </w:numPr>
        <w:tabs>
          <w:tab w:val="left" w:pos="567"/>
          <w:tab w:val="left" w:pos="851"/>
          <w:tab w:val="left" w:pos="1134"/>
        </w:tabs>
        <w:spacing w:before="100" w:beforeAutospacing="1" w:after="100" w:afterAutospacing="1"/>
        <w:ind w:left="284" w:firstLine="709"/>
        <w:contextualSpacing/>
        <w:jc w:val="both"/>
        <w:rPr>
          <w:bCs/>
          <w:iCs/>
          <w:lang w:val="en-US"/>
        </w:rPr>
      </w:pPr>
      <w:r w:rsidRPr="00C760ED">
        <w:rPr>
          <w:bCs/>
          <w:iCs/>
          <w:lang w:val="en"/>
        </w:rPr>
        <w:t xml:space="preserve">The World Health Organization </w:t>
      </w:r>
      <w:hyperlink r:id="rId15" w:history="1">
        <w:r w:rsidR="00243FBE" w:rsidRPr="00C760ED">
          <w:rPr>
            <w:rStyle w:val="a9"/>
            <w:bCs/>
            <w:iCs/>
            <w:lang w:val="en"/>
          </w:rPr>
          <w:t>http://www.who.int/en/</w:t>
        </w:r>
      </w:hyperlink>
      <w:r w:rsidRPr="00C760ED">
        <w:rPr>
          <w:bCs/>
          <w:iCs/>
          <w:lang w:val="en"/>
        </w:rPr>
        <w:t>.</w:t>
      </w:r>
    </w:p>
    <w:p w:rsidR="00C50127" w:rsidRPr="00004899" w:rsidRDefault="00C50127" w:rsidP="00A854AA">
      <w:pPr>
        <w:numPr>
          <w:ilvl w:val="0"/>
          <w:numId w:val="11"/>
        </w:numPr>
        <w:tabs>
          <w:tab w:val="left" w:pos="540"/>
          <w:tab w:val="left" w:pos="567"/>
          <w:tab w:val="left" w:pos="851"/>
          <w:tab w:val="left" w:pos="1134"/>
        </w:tabs>
        <w:spacing w:before="100" w:beforeAutospacing="1" w:after="100" w:afterAutospacing="1"/>
        <w:ind w:left="284" w:firstLine="709"/>
        <w:contextualSpacing/>
        <w:jc w:val="both"/>
        <w:rPr>
          <w:lang w:val="en-US"/>
        </w:rPr>
      </w:pPr>
      <w:r w:rsidRPr="00C760ED">
        <w:rPr>
          <w:bCs/>
          <w:iCs/>
          <w:lang w:val="en"/>
        </w:rPr>
        <w:t xml:space="preserve">International </w:t>
      </w:r>
      <w:proofErr w:type="spellStart"/>
      <w:r w:rsidRPr="00C760ED">
        <w:rPr>
          <w:bCs/>
          <w:iCs/>
          <w:lang w:val="en"/>
        </w:rPr>
        <w:t>Labour</w:t>
      </w:r>
      <w:proofErr w:type="spellEnd"/>
      <w:r w:rsidR="00962CE2">
        <w:fldChar w:fldCharType="begin"/>
      </w:r>
      <w:r w:rsidR="00962CE2" w:rsidRPr="00004899">
        <w:rPr>
          <w:lang w:val="en-US"/>
        </w:rPr>
        <w:instrText xml:space="preserve"> HYPERLINK "http://www.ilo.org/global/lang--en/index.htm" </w:instrText>
      </w:r>
      <w:r w:rsidR="00962CE2">
        <w:fldChar w:fldCharType="separate"/>
      </w:r>
      <w:r w:rsidR="00243FBE" w:rsidRPr="00C760ED">
        <w:rPr>
          <w:rStyle w:val="a9"/>
          <w:bCs/>
          <w:iCs/>
          <w:lang w:val="en"/>
        </w:rPr>
        <w:t xml:space="preserve"> Organization http://www.ilo.org/global/lang--</w:t>
      </w:r>
      <w:proofErr w:type="spellStart"/>
      <w:r w:rsidR="00243FBE" w:rsidRPr="00C760ED">
        <w:rPr>
          <w:rStyle w:val="a9"/>
          <w:bCs/>
          <w:iCs/>
          <w:lang w:val="en"/>
        </w:rPr>
        <w:t>en</w:t>
      </w:r>
      <w:proofErr w:type="spellEnd"/>
      <w:r w:rsidR="00243FBE" w:rsidRPr="00C760ED">
        <w:rPr>
          <w:rStyle w:val="a9"/>
          <w:bCs/>
          <w:iCs/>
          <w:lang w:val="en"/>
        </w:rPr>
        <w:t>/index.htm</w:t>
      </w:r>
      <w:r w:rsidR="00962CE2">
        <w:rPr>
          <w:rStyle w:val="a9"/>
          <w:bCs/>
          <w:iCs/>
          <w:lang w:val="en"/>
        </w:rPr>
        <w:fldChar w:fldCharType="end"/>
      </w:r>
      <w:r w:rsidRPr="00C760ED">
        <w:rPr>
          <w:bCs/>
          <w:iCs/>
          <w:lang w:val="en"/>
        </w:rPr>
        <w:t>.</w:t>
      </w:r>
    </w:p>
    <w:p w:rsidR="00C50127" w:rsidRPr="00004899" w:rsidRDefault="00C50127" w:rsidP="00A854AA">
      <w:pPr>
        <w:ind w:left="284"/>
        <w:rPr>
          <w:lang w:val="en-US"/>
        </w:rPr>
      </w:pPr>
    </w:p>
    <w:sectPr w:rsidR="00C50127" w:rsidRPr="00004899" w:rsidSect="00C760ED">
      <w:headerReference w:type="default" r:id="rId16"/>
      <w:footerReference w:type="even" r:id="rId17"/>
      <w:footerReference w:type="default" r:id="rId1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2CE2" w:rsidRDefault="00962CE2">
      <w:r>
        <w:rPr>
          <w:lang w:val="en"/>
        </w:rPr>
        <w:separator/>
      </w:r>
    </w:p>
  </w:endnote>
  <w:endnote w:type="continuationSeparator" w:id="0">
    <w:p w:rsidR="00962CE2" w:rsidRDefault="00962CE2">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FBE" w:rsidRDefault="00243FBE" w:rsidP="007A2DB1">
    <w:pPr>
      <w:pStyle w:val="a7"/>
      <w:framePr w:wrap="around" w:vAnchor="text" w:hAnchor="margin" w:xAlign="right" w:y="1"/>
      <w:rPr>
        <w:rStyle w:val="a8"/>
      </w:rPr>
    </w:pPr>
    <w:r>
      <w:rPr>
        <w:rStyle w:val="a8"/>
        <w:lang w:val="en"/>
      </w:rPr>
      <w:fldChar w:fldCharType="begin"/>
    </w:r>
    <w:r>
      <w:rPr>
        <w:rStyle w:val="a8"/>
        <w:lang w:val="en"/>
      </w:rPr>
      <w:instrText xml:space="preserve">PAGE  </w:instrText>
    </w:r>
    <w:r>
      <w:rPr>
        <w:rStyle w:val="a8"/>
        <w:lang w:val="en"/>
      </w:rPr>
      <w:fldChar w:fldCharType="end"/>
    </w:r>
  </w:p>
  <w:p w:rsidR="00243FBE" w:rsidRDefault="00243FBE" w:rsidP="00243F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FBE" w:rsidRDefault="00243FBE" w:rsidP="007A2DB1">
    <w:pPr>
      <w:pStyle w:val="a7"/>
      <w:framePr w:wrap="around" w:vAnchor="text" w:hAnchor="margin" w:xAlign="right" w:y="1"/>
      <w:rPr>
        <w:rStyle w:val="a8"/>
      </w:rPr>
    </w:pPr>
    <w:r>
      <w:rPr>
        <w:rStyle w:val="a8"/>
        <w:lang w:val="en"/>
      </w:rPr>
      <w:fldChar w:fldCharType="begin"/>
    </w:r>
    <w:r>
      <w:rPr>
        <w:rStyle w:val="a8"/>
        <w:lang w:val="en"/>
      </w:rPr>
      <w:instrText xml:space="preserve">PAGE  </w:instrText>
    </w:r>
    <w:r>
      <w:rPr>
        <w:rStyle w:val="a8"/>
        <w:lang w:val="en"/>
      </w:rPr>
      <w:fldChar w:fldCharType="separate"/>
    </w:r>
    <w:r w:rsidR="00722DF1">
      <w:rPr>
        <w:rStyle w:val="a8"/>
        <w:noProof/>
        <w:lang w:val="en"/>
      </w:rPr>
      <w:t>2</w:t>
    </w:r>
    <w:r>
      <w:rPr>
        <w:rStyle w:val="a8"/>
        <w:lang w:val="en"/>
      </w:rPr>
      <w:fldChar w:fldCharType="end"/>
    </w:r>
  </w:p>
  <w:p w:rsidR="00243FBE" w:rsidRDefault="00243FBE" w:rsidP="00243FBE">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2CE2" w:rsidRDefault="00962CE2">
      <w:r>
        <w:rPr>
          <w:lang w:val="en"/>
        </w:rPr>
        <w:separator/>
      </w:r>
    </w:p>
  </w:footnote>
  <w:footnote w:type="continuationSeparator" w:id="0">
    <w:p w:rsidR="00962CE2" w:rsidRDefault="00962CE2">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54AA" w:rsidRDefault="00A854AA">
    <w:pPr>
      <w:pStyle w:val="ac"/>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p w:rsidR="00A854AA" w:rsidRDefault="00A854A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01A2E"/>
    <w:multiLevelType w:val="hybridMultilevel"/>
    <w:tmpl w:val="14FA42A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38663B"/>
    <w:multiLevelType w:val="hybridMultilevel"/>
    <w:tmpl w:val="7C928DBA"/>
    <w:lvl w:ilvl="0" w:tplc="A53C9AC4">
      <w:start w:val="1"/>
      <w:numFmt w:val="decimal"/>
      <w:lvlText w:val="%1."/>
      <w:lvlJc w:val="left"/>
      <w:pPr>
        <w:tabs>
          <w:tab w:val="num" w:pos="1069"/>
        </w:tabs>
        <w:ind w:left="1069" w:hanging="360"/>
      </w:pPr>
      <w:rPr>
        <w:rFonts w:cs="Times New Roman"/>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0767DEF"/>
    <w:multiLevelType w:val="hybridMultilevel"/>
    <w:tmpl w:val="88E66D4C"/>
    <w:lvl w:ilvl="0" w:tplc="292E2D98">
      <w:start w:val="1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 w15:restartNumberingAfterBreak="0">
    <w:nsid w:val="233C6495"/>
    <w:multiLevelType w:val="hybridMultilevel"/>
    <w:tmpl w:val="FD86CB36"/>
    <w:lvl w:ilvl="0" w:tplc="5EDEE4AC">
      <w:start w:val="1"/>
      <w:numFmt w:val="decimal"/>
      <w:lvlText w:val="%1."/>
      <w:lvlJc w:val="right"/>
      <w:pPr>
        <w:ind w:left="128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F0C294F"/>
    <w:multiLevelType w:val="hybridMultilevel"/>
    <w:tmpl w:val="F66E606A"/>
    <w:lvl w:ilvl="0" w:tplc="A560D400">
      <w:start w:val="1"/>
      <w:numFmt w:val="bullet"/>
      <w:lvlText w:val="-"/>
      <w:lvlJc w:val="left"/>
      <w:pPr>
        <w:tabs>
          <w:tab w:val="num" w:pos="720"/>
        </w:tabs>
        <w:ind w:left="720" w:hanging="360"/>
      </w:pPr>
      <w:rPr>
        <w:rFonts w:ascii="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7BC682C"/>
    <w:multiLevelType w:val="hybridMultilevel"/>
    <w:tmpl w:val="B058965C"/>
    <w:lvl w:ilvl="0" w:tplc="D3B0B68E">
      <w:start w:val="1"/>
      <w:numFmt w:val="decimal"/>
      <w:lvlText w:val="%1."/>
      <w:lvlJc w:val="left"/>
      <w:pPr>
        <w:tabs>
          <w:tab w:val="num" w:pos="540"/>
        </w:tabs>
        <w:ind w:left="540" w:hanging="360"/>
      </w:pPr>
      <w:rPr>
        <w:rFonts w:cs="Times New Roman"/>
        <w:b w:val="0"/>
        <w:sz w:val="28"/>
        <w:szCs w:val="28"/>
      </w:rPr>
    </w:lvl>
    <w:lvl w:ilvl="1" w:tplc="A560D400">
      <w:start w:val="1"/>
      <w:numFmt w:val="bullet"/>
      <w:lvlText w:val="-"/>
      <w:lvlJc w:val="left"/>
      <w:pPr>
        <w:tabs>
          <w:tab w:val="num" w:pos="1440"/>
        </w:tabs>
        <w:ind w:left="1440" w:hanging="360"/>
      </w:pPr>
      <w:rPr>
        <w:rFonts w:ascii="Times New Roman" w:hAnsi="Times New Roman" w:cs="Times New Roman" w:hint="default"/>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1A632D5"/>
    <w:multiLevelType w:val="hybridMultilevel"/>
    <w:tmpl w:val="CFF20230"/>
    <w:lvl w:ilvl="0" w:tplc="4BBCCECA">
      <w:start w:val="20"/>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A9E4545"/>
    <w:multiLevelType w:val="hybridMultilevel"/>
    <w:tmpl w:val="ECA04764"/>
    <w:lvl w:ilvl="0" w:tplc="3D58AE92">
      <w:start w:val="1"/>
      <w:numFmt w:val="decimal"/>
      <w:lvlText w:val="%1."/>
      <w:lvlJc w:val="left"/>
      <w:pPr>
        <w:ind w:left="72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F230E6A"/>
    <w:multiLevelType w:val="hybridMultilevel"/>
    <w:tmpl w:val="6924F7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1D4598C"/>
    <w:multiLevelType w:val="hybridMultilevel"/>
    <w:tmpl w:val="6924F7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27E417F"/>
    <w:multiLevelType w:val="hybridMultilevel"/>
    <w:tmpl w:val="EBB89548"/>
    <w:lvl w:ilvl="0" w:tplc="0298E344">
      <w:numFmt w:val="bullet"/>
      <w:lvlText w:val="-"/>
      <w:lvlJc w:val="left"/>
      <w:pPr>
        <w:tabs>
          <w:tab w:val="num" w:pos="1080"/>
        </w:tabs>
        <w:ind w:left="108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4C10512"/>
    <w:multiLevelType w:val="hybridMultilevel"/>
    <w:tmpl w:val="8AECF9D0"/>
    <w:lvl w:ilvl="0" w:tplc="0298E344">
      <w:numFmt w:val="bullet"/>
      <w:lvlText w:val="-"/>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F210F3F"/>
    <w:multiLevelType w:val="hybridMultilevel"/>
    <w:tmpl w:val="0562EACA"/>
    <w:lvl w:ilvl="0" w:tplc="0419000F">
      <w:start w:val="1"/>
      <w:numFmt w:val="decimal"/>
      <w:lvlText w:val="%1."/>
      <w:lvlJc w:val="left"/>
      <w:pPr>
        <w:tabs>
          <w:tab w:val="num" w:pos="3054"/>
        </w:tabs>
        <w:ind w:left="3054" w:hanging="360"/>
      </w:pPr>
      <w:rPr>
        <w:rFonts w:hint="default"/>
      </w:rPr>
    </w:lvl>
    <w:lvl w:ilvl="1" w:tplc="04190019" w:tentative="1">
      <w:start w:val="1"/>
      <w:numFmt w:val="lowerLetter"/>
      <w:lvlText w:val="%2."/>
      <w:lvlJc w:val="left"/>
      <w:pPr>
        <w:tabs>
          <w:tab w:val="num" w:pos="3774"/>
        </w:tabs>
        <w:ind w:left="3774" w:hanging="360"/>
      </w:p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3" w15:restartNumberingAfterBreak="0">
    <w:nsid w:val="778C11C0"/>
    <w:multiLevelType w:val="hybridMultilevel"/>
    <w:tmpl w:val="6D76C8CA"/>
    <w:lvl w:ilvl="0" w:tplc="8ED877AC">
      <w:start w:val="1"/>
      <w:numFmt w:val="bullet"/>
      <w:lvlText w:val="-"/>
      <w:lvlJc w:val="left"/>
      <w:pPr>
        <w:tabs>
          <w:tab w:val="num" w:pos="1137"/>
        </w:tabs>
        <w:ind w:left="1137" w:firstLine="0"/>
      </w:pPr>
      <w:rPr>
        <w:rFonts w:ascii="Times New Roman" w:hAnsi="Times New Roman" w:cs="Times New Roman" w:hint="default"/>
        <w:b/>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27"/>
    <w:rsid w:val="00004899"/>
    <w:rsid w:val="00022D74"/>
    <w:rsid w:val="00076B2D"/>
    <w:rsid w:val="000A5FBB"/>
    <w:rsid w:val="000B5B5B"/>
    <w:rsid w:val="000D10B7"/>
    <w:rsid w:val="000E303C"/>
    <w:rsid w:val="000F7A50"/>
    <w:rsid w:val="00162EEC"/>
    <w:rsid w:val="00224BF6"/>
    <w:rsid w:val="00243FBE"/>
    <w:rsid w:val="00247F2D"/>
    <w:rsid w:val="002706B7"/>
    <w:rsid w:val="002A0ED3"/>
    <w:rsid w:val="00325950"/>
    <w:rsid w:val="00340A96"/>
    <w:rsid w:val="00362C90"/>
    <w:rsid w:val="00392F2E"/>
    <w:rsid w:val="003F3A92"/>
    <w:rsid w:val="004037A4"/>
    <w:rsid w:val="00455E72"/>
    <w:rsid w:val="00467EE6"/>
    <w:rsid w:val="005165A0"/>
    <w:rsid w:val="00551231"/>
    <w:rsid w:val="005C4F33"/>
    <w:rsid w:val="005D6E96"/>
    <w:rsid w:val="00722DF1"/>
    <w:rsid w:val="00767AD7"/>
    <w:rsid w:val="007A2DB1"/>
    <w:rsid w:val="007B1B50"/>
    <w:rsid w:val="007C744E"/>
    <w:rsid w:val="007C7D4B"/>
    <w:rsid w:val="008719B2"/>
    <w:rsid w:val="00872211"/>
    <w:rsid w:val="009578C1"/>
    <w:rsid w:val="00962CE2"/>
    <w:rsid w:val="00A0450C"/>
    <w:rsid w:val="00A235D9"/>
    <w:rsid w:val="00A25D93"/>
    <w:rsid w:val="00A854AA"/>
    <w:rsid w:val="00A95290"/>
    <w:rsid w:val="00AC1FEC"/>
    <w:rsid w:val="00AF4969"/>
    <w:rsid w:val="00B91390"/>
    <w:rsid w:val="00C43824"/>
    <w:rsid w:val="00C50127"/>
    <w:rsid w:val="00C52ABE"/>
    <w:rsid w:val="00C760ED"/>
    <w:rsid w:val="00C84734"/>
    <w:rsid w:val="00C96B78"/>
    <w:rsid w:val="00D655AE"/>
    <w:rsid w:val="00E63D3F"/>
    <w:rsid w:val="00EB685D"/>
    <w:rsid w:val="00ED3128"/>
    <w:rsid w:val="00FF5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0FF5A"/>
  <w15:chartTrackingRefBased/>
  <w15:docId w15:val="{B86D5A84-EF0D-44D3-A5E0-4D965EDA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 відступом Знак"/>
    <w:link w:val="a4"/>
    <w:semiHidden/>
    <w:locked/>
    <w:rsid w:val="00C50127"/>
    <w:rPr>
      <w:sz w:val="28"/>
      <w:szCs w:val="24"/>
      <w:lang w:val="uk-UA" w:eastAsia="ru-RU" w:bidi="ar-SA"/>
    </w:rPr>
  </w:style>
  <w:style w:type="paragraph" w:styleId="a4">
    <w:name w:val="Body Text Indent"/>
    <w:basedOn w:val="a"/>
    <w:link w:val="a3"/>
    <w:rsid w:val="00C50127"/>
    <w:pPr>
      <w:ind w:firstLine="540"/>
    </w:pPr>
    <w:rPr>
      <w:sz w:val="28"/>
      <w:lang w:val="uk-UA"/>
    </w:rPr>
  </w:style>
  <w:style w:type="character" w:customStyle="1" w:styleId="a5">
    <w:name w:val="Підзаголовок Знак"/>
    <w:link w:val="a6"/>
    <w:locked/>
    <w:rsid w:val="00C50127"/>
    <w:rPr>
      <w:rFonts w:ascii="Calibri" w:eastAsia="Calibri" w:hAnsi="Calibri"/>
      <w:b/>
      <w:bCs/>
      <w:caps/>
      <w:sz w:val="28"/>
      <w:szCs w:val="24"/>
      <w:lang w:val="uk-UA" w:eastAsia="ru-RU" w:bidi="ar-SA"/>
    </w:rPr>
  </w:style>
  <w:style w:type="paragraph" w:styleId="a6">
    <w:name w:val="Subtitle"/>
    <w:basedOn w:val="a"/>
    <w:link w:val="a5"/>
    <w:qFormat/>
    <w:rsid w:val="00C50127"/>
    <w:pPr>
      <w:ind w:firstLine="709"/>
      <w:jc w:val="center"/>
    </w:pPr>
    <w:rPr>
      <w:rFonts w:ascii="Calibri" w:eastAsia="Calibri" w:hAnsi="Calibri"/>
      <w:b/>
      <w:bCs/>
      <w:caps/>
      <w:sz w:val="28"/>
      <w:lang w:val="uk-UA"/>
    </w:rPr>
  </w:style>
  <w:style w:type="paragraph" w:customStyle="1" w:styleId="1">
    <w:name w:val="Абзац списку1"/>
    <w:basedOn w:val="a"/>
    <w:rsid w:val="00C50127"/>
    <w:pPr>
      <w:ind w:left="720"/>
      <w:contextualSpacing/>
    </w:pPr>
    <w:rPr>
      <w:rFonts w:eastAsia="Calibri"/>
      <w:sz w:val="20"/>
      <w:szCs w:val="20"/>
      <w:lang w:val="uk-UA"/>
    </w:rPr>
  </w:style>
  <w:style w:type="character" w:customStyle="1" w:styleId="7">
    <w:name w:val="Основной текст (7)_"/>
    <w:link w:val="71"/>
    <w:locked/>
    <w:rsid w:val="00C50127"/>
    <w:rPr>
      <w:b/>
      <w:bCs/>
      <w:shd w:val="clear" w:color="auto" w:fill="FFFFFF"/>
      <w:lang w:bidi="ar-SA"/>
    </w:rPr>
  </w:style>
  <w:style w:type="paragraph" w:customStyle="1" w:styleId="71">
    <w:name w:val="Основной текст (7)1"/>
    <w:basedOn w:val="a"/>
    <w:link w:val="7"/>
    <w:rsid w:val="00C50127"/>
    <w:pPr>
      <w:widowControl w:val="0"/>
      <w:shd w:val="clear" w:color="auto" w:fill="FFFFFF"/>
      <w:spacing w:before="240" w:after="300" w:line="240" w:lineRule="atLeast"/>
    </w:pPr>
    <w:rPr>
      <w:b/>
      <w:bCs/>
      <w:sz w:val="20"/>
      <w:szCs w:val="20"/>
      <w:shd w:val="clear" w:color="auto" w:fill="FFFFFF"/>
      <w:lang w:val="uk-UA" w:eastAsia="uk-UA"/>
    </w:rPr>
  </w:style>
  <w:style w:type="paragraph" w:customStyle="1" w:styleId="msobodytextindentcxsplast">
    <w:name w:val="msobodytextindentcxsplast"/>
    <w:basedOn w:val="a"/>
    <w:rsid w:val="00C50127"/>
    <w:pPr>
      <w:spacing w:before="100" w:beforeAutospacing="1" w:after="100" w:afterAutospacing="1"/>
    </w:pPr>
  </w:style>
  <w:style w:type="paragraph" w:customStyle="1" w:styleId="msonormalcxspmiddle">
    <w:name w:val="msonormalcxspmiddle"/>
    <w:basedOn w:val="a"/>
    <w:rsid w:val="00C50127"/>
    <w:pPr>
      <w:spacing w:before="100" w:beforeAutospacing="1" w:after="100" w:afterAutospacing="1"/>
    </w:pPr>
  </w:style>
  <w:style w:type="paragraph" w:customStyle="1" w:styleId="21">
    <w:name w:val="Основной текст с отступом 21"/>
    <w:basedOn w:val="a"/>
    <w:rsid w:val="00243FBE"/>
    <w:pPr>
      <w:suppressAutoHyphens/>
      <w:ind w:right="-1090" w:firstLine="720"/>
      <w:jc w:val="both"/>
    </w:pPr>
    <w:rPr>
      <w:sz w:val="28"/>
      <w:szCs w:val="20"/>
      <w:lang w:val="uk-UA" w:eastAsia="ar-SA"/>
    </w:rPr>
  </w:style>
  <w:style w:type="paragraph" w:styleId="a7">
    <w:name w:val="footer"/>
    <w:basedOn w:val="a"/>
    <w:rsid w:val="00243FBE"/>
    <w:pPr>
      <w:tabs>
        <w:tab w:val="center" w:pos="4677"/>
        <w:tab w:val="right" w:pos="9355"/>
      </w:tabs>
    </w:pPr>
  </w:style>
  <w:style w:type="character" w:styleId="a8">
    <w:name w:val="page number"/>
    <w:basedOn w:val="a0"/>
    <w:rsid w:val="00243FBE"/>
  </w:style>
  <w:style w:type="character" w:styleId="a9">
    <w:name w:val="Hyperlink"/>
    <w:rsid w:val="00243FBE"/>
    <w:rPr>
      <w:color w:val="0000FF"/>
      <w:u w:val="single"/>
    </w:rPr>
  </w:style>
  <w:style w:type="paragraph" w:styleId="aa">
    <w:name w:val="Balloon Text"/>
    <w:basedOn w:val="a"/>
    <w:link w:val="ab"/>
    <w:rsid w:val="00455E72"/>
    <w:rPr>
      <w:rFonts w:ascii="Tahoma" w:hAnsi="Tahoma" w:cs="Tahoma"/>
      <w:sz w:val="16"/>
      <w:szCs w:val="16"/>
    </w:rPr>
  </w:style>
  <w:style w:type="character" w:customStyle="1" w:styleId="ab">
    <w:name w:val="Текст у виносці Знак"/>
    <w:link w:val="aa"/>
    <w:rsid w:val="00455E72"/>
    <w:rPr>
      <w:rFonts w:ascii="Tahoma" w:hAnsi="Tahoma" w:cs="Tahoma"/>
      <w:sz w:val="16"/>
      <w:szCs w:val="16"/>
      <w:lang w:val="ru-RU" w:eastAsia="ru-RU"/>
    </w:rPr>
  </w:style>
  <w:style w:type="paragraph" w:styleId="ac">
    <w:name w:val="header"/>
    <w:basedOn w:val="a"/>
    <w:link w:val="ad"/>
    <w:uiPriority w:val="99"/>
    <w:rsid w:val="00A854AA"/>
    <w:pPr>
      <w:tabs>
        <w:tab w:val="center" w:pos="4819"/>
        <w:tab w:val="right" w:pos="9639"/>
      </w:tabs>
    </w:pPr>
  </w:style>
  <w:style w:type="character" w:customStyle="1" w:styleId="ad">
    <w:name w:val="Верхній колонтитул Знак"/>
    <w:link w:val="ac"/>
    <w:uiPriority w:val="99"/>
    <w:rsid w:val="00A854AA"/>
    <w:rPr>
      <w:sz w:val="24"/>
      <w:szCs w:val="24"/>
      <w:lang w:val="ru-RU" w:eastAsia="ru-RU"/>
    </w:rPr>
  </w:style>
  <w:style w:type="character" w:styleId="ae">
    <w:name w:val="Placeholder Text"/>
    <w:basedOn w:val="a0"/>
    <w:uiPriority w:val="99"/>
    <w:semiHidden/>
    <w:rsid w:val="000048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a.gov.ua/" TargetMode="External"/><Relationship Id="rId13" Type="http://schemas.openxmlformats.org/officeDocument/2006/relationships/hyperlink" Target="http://www.dsns.gov.ua/"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resident.gov.ua/" TargetMode="External"/><Relationship Id="rId12" Type="http://schemas.openxmlformats.org/officeDocument/2006/relationships/hyperlink" Target="http://www.menr.gov.u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gov.ua/" TargetMode="External"/><Relationship Id="rId5" Type="http://schemas.openxmlformats.org/officeDocument/2006/relationships/footnotes" Target="footnotes.xml"/><Relationship Id="rId15" Type="http://schemas.openxmlformats.org/officeDocument/2006/relationships/hyperlink" Target="http://www.who.int/en/" TargetMode="External"/><Relationship Id="rId10" Type="http://schemas.openxmlformats.org/officeDocument/2006/relationships/hyperlink" Target="http://moz.gov.ua/ua/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mu.gov.ua/" TargetMode="External"/><Relationship Id="rId14" Type="http://schemas.openxmlformats.org/officeDocument/2006/relationships/hyperlink" Target="http://dsp.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40805</Words>
  <Characters>23260</Characters>
  <Application>Microsoft Office Word</Application>
  <DocSecurity>0</DocSecurity>
  <Lines>193</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ОХОРОНИ ЗДОРОВ'Я УКРАЇНИ</vt:lpstr>
      <vt:lpstr>МІНІСТЕРСТВО ОХОРОНИ ЗДОРОВ'Я УКРАЇНИ</vt:lpstr>
    </vt:vector>
  </TitlesOfParts>
  <Company>SPecialiST RePack</Company>
  <LinksUpToDate>false</LinksUpToDate>
  <CharactersWithSpaces>63938</CharactersWithSpaces>
  <SharedDoc>false</SharedDoc>
  <HLinks>
    <vt:vector size="60" baseType="variant">
      <vt:variant>
        <vt:i4>5636121</vt:i4>
      </vt:variant>
      <vt:variant>
        <vt:i4>27</vt:i4>
      </vt:variant>
      <vt:variant>
        <vt:i4>0</vt:i4>
      </vt:variant>
      <vt:variant>
        <vt:i4>5</vt:i4>
      </vt:variant>
      <vt:variant>
        <vt:lpwstr>http://www.ilo.org/global/lang--en/index.htm</vt:lpwstr>
      </vt:variant>
      <vt:variant>
        <vt:lpwstr/>
      </vt:variant>
      <vt:variant>
        <vt:i4>6553657</vt:i4>
      </vt:variant>
      <vt:variant>
        <vt:i4>24</vt:i4>
      </vt:variant>
      <vt:variant>
        <vt:i4>0</vt:i4>
      </vt:variant>
      <vt:variant>
        <vt:i4>5</vt:i4>
      </vt:variant>
      <vt:variant>
        <vt:lpwstr>http://www.who.int/en/</vt:lpwstr>
      </vt:variant>
      <vt:variant>
        <vt:lpwstr/>
      </vt:variant>
      <vt:variant>
        <vt:i4>7602292</vt:i4>
      </vt:variant>
      <vt:variant>
        <vt:i4>21</vt:i4>
      </vt:variant>
      <vt:variant>
        <vt:i4>0</vt:i4>
      </vt:variant>
      <vt:variant>
        <vt:i4>5</vt:i4>
      </vt:variant>
      <vt:variant>
        <vt:lpwstr>http://dsp.gov.ua/</vt:lpwstr>
      </vt:variant>
      <vt:variant>
        <vt:lpwstr/>
      </vt:variant>
      <vt:variant>
        <vt:i4>3080244</vt:i4>
      </vt:variant>
      <vt:variant>
        <vt:i4>18</vt:i4>
      </vt:variant>
      <vt:variant>
        <vt:i4>0</vt:i4>
      </vt:variant>
      <vt:variant>
        <vt:i4>5</vt:i4>
      </vt:variant>
      <vt:variant>
        <vt:lpwstr>http://www.dsns.gov.ua/</vt:lpwstr>
      </vt:variant>
      <vt:variant>
        <vt:lpwstr/>
      </vt:variant>
      <vt:variant>
        <vt:i4>2490403</vt:i4>
      </vt:variant>
      <vt:variant>
        <vt:i4>15</vt:i4>
      </vt:variant>
      <vt:variant>
        <vt:i4>0</vt:i4>
      </vt:variant>
      <vt:variant>
        <vt:i4>5</vt:i4>
      </vt:variant>
      <vt:variant>
        <vt:lpwstr>http://www.menr.gov.ua/</vt:lpwstr>
      </vt:variant>
      <vt:variant>
        <vt:lpwstr/>
      </vt:variant>
      <vt:variant>
        <vt:i4>6488113</vt:i4>
      </vt:variant>
      <vt:variant>
        <vt:i4>12</vt:i4>
      </vt:variant>
      <vt:variant>
        <vt:i4>0</vt:i4>
      </vt:variant>
      <vt:variant>
        <vt:i4>5</vt:i4>
      </vt:variant>
      <vt:variant>
        <vt:lpwstr>http://www.mon.gov.ua/</vt:lpwstr>
      </vt:variant>
      <vt:variant>
        <vt:lpwstr/>
      </vt:variant>
      <vt:variant>
        <vt:i4>5898309</vt:i4>
      </vt:variant>
      <vt:variant>
        <vt:i4>9</vt:i4>
      </vt:variant>
      <vt:variant>
        <vt:i4>0</vt:i4>
      </vt:variant>
      <vt:variant>
        <vt:i4>5</vt:i4>
      </vt:variant>
      <vt:variant>
        <vt:lpwstr>http://moz.gov.ua/ua/portal/</vt:lpwstr>
      </vt:variant>
      <vt:variant>
        <vt:lpwstr/>
      </vt:variant>
      <vt:variant>
        <vt:i4>8257587</vt:i4>
      </vt:variant>
      <vt:variant>
        <vt:i4>6</vt:i4>
      </vt:variant>
      <vt:variant>
        <vt:i4>0</vt:i4>
      </vt:variant>
      <vt:variant>
        <vt:i4>5</vt:i4>
      </vt:variant>
      <vt:variant>
        <vt:lpwstr>http://www.kmu.gov.ua/</vt:lpwstr>
      </vt:variant>
      <vt:variant>
        <vt:lpwstr/>
      </vt:variant>
      <vt:variant>
        <vt:i4>3342388</vt:i4>
      </vt:variant>
      <vt:variant>
        <vt:i4>3</vt:i4>
      </vt:variant>
      <vt:variant>
        <vt:i4>0</vt:i4>
      </vt:variant>
      <vt:variant>
        <vt:i4>5</vt:i4>
      </vt:variant>
      <vt:variant>
        <vt:lpwstr>http://www.rada.gov.ua/</vt:lpwstr>
      </vt:variant>
      <vt:variant>
        <vt:lpwstr/>
      </vt:variant>
      <vt:variant>
        <vt:i4>852053</vt:i4>
      </vt:variant>
      <vt:variant>
        <vt:i4>0</vt:i4>
      </vt:variant>
      <vt:variant>
        <vt:i4>0</vt:i4>
      </vt:variant>
      <vt:variant>
        <vt:i4>5</vt:i4>
      </vt:variant>
      <vt:variant>
        <vt:lpwstr>http://www.president.gov.ua/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HEALTH OF UKRAINE</dc:title>
  <dc:subject/>
  <dc:creator>qwerty</dc:creator>
  <cp:keywords/>
  <dc:description/>
  <cp:lastModifiedBy>UzhNU</cp:lastModifiedBy>
  <cp:revision>1</cp:revision>
  <cp:lastPrinted>2021-09-14T20:19:00Z</cp:lastPrinted>
  <dcterms:created xsi:type="dcterms:W3CDTF">2022-10-04T04:56:00Z</dcterms:created>
  <dcterms:modified xsi:type="dcterms:W3CDTF">2022-10-04T04:58:00Z</dcterms:modified>
  <cp:category/>
</cp:coreProperties>
</file>