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75" w:rsidRDefault="00E449EC">
      <w:pPr>
        <w:pStyle w:val="a3"/>
        <w:spacing w:before="71"/>
        <w:ind w:left="1141" w:right="1016"/>
        <w:jc w:val="center"/>
      </w:pPr>
      <w:r>
        <w:rPr>
          <w:spacing w:val="-2"/>
        </w:rPr>
        <w:t>Інформація</w:t>
      </w:r>
    </w:p>
    <w:p w:rsidR="00A86D75" w:rsidRDefault="00E449EC">
      <w:pPr>
        <w:pStyle w:val="a3"/>
        <w:spacing w:before="1" w:line="322" w:lineRule="exact"/>
        <w:ind w:left="1140" w:right="1016"/>
        <w:jc w:val="center"/>
      </w:pPr>
      <w:r>
        <w:t>про</w:t>
      </w:r>
      <w:r>
        <w:rPr>
          <w:spacing w:val="-13"/>
        </w:rPr>
        <w:t xml:space="preserve"> </w:t>
      </w:r>
      <w:r>
        <w:t>вибіркові</w:t>
      </w:r>
      <w:r>
        <w:rPr>
          <w:spacing w:val="-11"/>
        </w:rPr>
        <w:t xml:space="preserve"> </w:t>
      </w:r>
      <w:r>
        <w:t>навчальні</w:t>
      </w:r>
      <w:r>
        <w:rPr>
          <w:spacing w:val="-12"/>
        </w:rPr>
        <w:t xml:space="preserve"> </w:t>
      </w:r>
      <w:r>
        <w:rPr>
          <w:spacing w:val="-2"/>
        </w:rPr>
        <w:t>дисципліни</w:t>
      </w:r>
    </w:p>
    <w:p w:rsidR="00A86D75" w:rsidRDefault="00E449EC">
      <w:pPr>
        <w:pStyle w:val="a3"/>
        <w:ind w:left="1141" w:right="1016"/>
        <w:jc w:val="center"/>
      </w:pPr>
      <w:r>
        <w:t>для</w:t>
      </w:r>
      <w:r>
        <w:rPr>
          <w:spacing w:val="-7"/>
        </w:rPr>
        <w:t xml:space="preserve"> </w:t>
      </w:r>
      <w:r>
        <w:t>«Кафедрального</w:t>
      </w:r>
      <w:r>
        <w:rPr>
          <w:spacing w:val="-8"/>
        </w:rPr>
        <w:t xml:space="preserve"> </w:t>
      </w:r>
      <w:r>
        <w:t>каталогу</w:t>
      </w:r>
      <w:r>
        <w:rPr>
          <w:spacing w:val="-8"/>
        </w:rPr>
        <w:t xml:space="preserve"> </w:t>
      </w:r>
      <w:r>
        <w:t>вибіркових</w:t>
      </w:r>
      <w:r>
        <w:rPr>
          <w:spacing w:val="-7"/>
        </w:rPr>
        <w:t xml:space="preserve"> </w:t>
      </w:r>
      <w:r>
        <w:t>навчальних</w:t>
      </w:r>
      <w:r>
        <w:rPr>
          <w:spacing w:val="-8"/>
        </w:rPr>
        <w:t xml:space="preserve"> </w:t>
      </w:r>
      <w:r>
        <w:t xml:space="preserve">дисциплін» на </w:t>
      </w:r>
      <w:r>
        <w:t xml:space="preserve">2023/2024 </w:t>
      </w:r>
      <w:bookmarkStart w:id="0" w:name="_GoBack"/>
      <w:bookmarkEnd w:id="0"/>
      <w:r>
        <w:t>навчальний рік</w:t>
      </w:r>
    </w:p>
    <w:p w:rsidR="00A86D75" w:rsidRDefault="00A86D75">
      <w:pPr>
        <w:pStyle w:val="a3"/>
        <w:ind w:left="0"/>
      </w:pPr>
    </w:p>
    <w:p w:rsidR="00A86D75" w:rsidRDefault="00E449EC">
      <w:pPr>
        <w:pStyle w:val="a3"/>
        <w:ind w:left="1047" w:hanging="172"/>
      </w:pPr>
      <w:r>
        <w:rPr>
          <w:b/>
        </w:rPr>
        <w:t>2.2.10.</w:t>
      </w:r>
      <w:r>
        <w:rPr>
          <w:b/>
          <w:spacing w:val="-6"/>
        </w:rPr>
        <w:t xml:space="preserve"> </w:t>
      </w:r>
      <w:r>
        <w:t>Конкурентоспроможність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інновації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ігдустрії</w:t>
      </w:r>
      <w:r>
        <w:rPr>
          <w:spacing w:val="-6"/>
        </w:rPr>
        <w:t xml:space="preserve"> </w:t>
      </w:r>
      <w:r>
        <w:t>гостинності</w:t>
      </w:r>
      <w:r>
        <w:rPr>
          <w:spacing w:val="-6"/>
        </w:rPr>
        <w:t xml:space="preserve"> </w:t>
      </w:r>
      <w:r>
        <w:t>// Експертиза якості надання послуг в готельно-ресторанній індустрії</w:t>
      </w:r>
    </w:p>
    <w:p w:rsidR="00A86D75" w:rsidRDefault="00E449EC">
      <w:pPr>
        <w:pStyle w:val="a3"/>
        <w:spacing w:before="1"/>
        <w:ind w:left="3382"/>
      </w:pPr>
      <w:r>
        <w:t>//</w:t>
      </w:r>
      <w:r>
        <w:rPr>
          <w:spacing w:val="-6"/>
        </w:rPr>
        <w:t xml:space="preserve"> </w:t>
      </w:r>
      <w:r>
        <w:t>Аудит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сфері</w:t>
      </w:r>
      <w:r>
        <w:rPr>
          <w:spacing w:val="-5"/>
        </w:rPr>
        <w:t xml:space="preserve"> </w:t>
      </w:r>
      <w:r>
        <w:rPr>
          <w:spacing w:val="-2"/>
        </w:rPr>
        <w:t>гостинності</w:t>
      </w:r>
    </w:p>
    <w:p w:rsidR="00A86D75" w:rsidRDefault="00A86D75">
      <w:pPr>
        <w:pStyle w:val="a3"/>
        <w:spacing w:before="6"/>
        <w:ind w:left="0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A86D75">
        <w:trPr>
          <w:trHeight w:val="644"/>
        </w:trPr>
        <w:tc>
          <w:tcPr>
            <w:tcW w:w="4118" w:type="dxa"/>
          </w:tcPr>
          <w:p w:rsidR="00A86D75" w:rsidRDefault="00E449EC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322" w:lineRule="exact"/>
              <w:ind w:left="111" w:right="436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Конкурентоспроможність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інновації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 готельно-ресторанній індустрії</w:t>
            </w:r>
          </w:p>
        </w:tc>
      </w:tr>
      <w:tr w:rsidR="00A86D75">
        <w:trPr>
          <w:trHeight w:val="321"/>
        </w:trPr>
        <w:tc>
          <w:tcPr>
            <w:tcW w:w="4118" w:type="dxa"/>
          </w:tcPr>
          <w:p w:rsidR="00A86D75" w:rsidRDefault="00E449E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бакалавр</w:t>
            </w:r>
          </w:p>
        </w:tc>
      </w:tr>
      <w:tr w:rsidR="00A86D75">
        <w:trPr>
          <w:trHeight w:val="322"/>
        </w:trPr>
        <w:tc>
          <w:tcPr>
            <w:tcW w:w="4118" w:type="dxa"/>
          </w:tcPr>
          <w:p w:rsidR="00A86D75" w:rsidRDefault="00E449EC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before="1" w:line="301" w:lineRule="exact"/>
              <w:ind w:left="74"/>
              <w:rPr>
                <w:sz w:val="28"/>
              </w:rPr>
            </w:pPr>
            <w:r>
              <w:rPr>
                <w:spacing w:val="-5"/>
                <w:sz w:val="28"/>
              </w:rPr>
              <w:t>ІІІ</w:t>
            </w:r>
          </w:p>
        </w:tc>
      </w:tr>
      <w:tr w:rsidR="00A86D75">
        <w:trPr>
          <w:trHeight w:val="322"/>
        </w:trPr>
        <w:tc>
          <w:tcPr>
            <w:tcW w:w="4118" w:type="dxa"/>
          </w:tcPr>
          <w:p w:rsidR="00A86D75" w:rsidRDefault="00E449EC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pacing w:val="-5"/>
                <w:sz w:val="28"/>
              </w:rPr>
              <w:t>ІI</w:t>
            </w:r>
          </w:p>
        </w:tc>
      </w:tr>
      <w:tr w:rsidR="00A86D75">
        <w:trPr>
          <w:trHeight w:val="321"/>
        </w:trPr>
        <w:tc>
          <w:tcPr>
            <w:tcW w:w="4118" w:type="dxa"/>
          </w:tcPr>
          <w:p w:rsidR="00A86D75" w:rsidRDefault="00E449E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ЄКТС</w:t>
            </w:r>
          </w:p>
        </w:tc>
      </w:tr>
      <w:tr w:rsidR="00A86D75">
        <w:trPr>
          <w:trHeight w:val="322"/>
        </w:trPr>
        <w:tc>
          <w:tcPr>
            <w:tcW w:w="4118" w:type="dxa"/>
          </w:tcPr>
          <w:p w:rsidR="00A86D75" w:rsidRDefault="00E449EC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викладання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before="1" w:line="301" w:lineRule="exact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A86D75">
        <w:trPr>
          <w:trHeight w:val="2253"/>
        </w:trPr>
        <w:tc>
          <w:tcPr>
            <w:tcW w:w="4118" w:type="dxa"/>
          </w:tcPr>
          <w:p w:rsidR="00A86D75" w:rsidRDefault="00E449EC">
            <w:pPr>
              <w:pStyle w:val="TableParagraph"/>
              <w:spacing w:line="232" w:lineRule="auto"/>
              <w:ind w:left="111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вивчення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2048"/>
                <w:tab w:val="left" w:pos="3852"/>
              </w:tabs>
              <w:ind w:left="146" w:right="230" w:hanging="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Ефективність засвоєння даного курсу підвищує попереднє вивчення таких навчальних дисциплін як «Організація </w:t>
            </w:r>
            <w:r>
              <w:rPr>
                <w:spacing w:val="-2"/>
                <w:sz w:val="28"/>
              </w:rPr>
              <w:t>готельної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справи»,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«Організація </w:t>
            </w:r>
            <w:r>
              <w:rPr>
                <w:sz w:val="28"/>
              </w:rPr>
              <w:t>ресторанної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справи»,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«Економіка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готельно-</w:t>
            </w:r>
          </w:p>
          <w:p w:rsidR="00A86D75" w:rsidRDefault="00E449EC">
            <w:pPr>
              <w:pStyle w:val="TableParagraph"/>
              <w:spacing w:line="322" w:lineRule="exact"/>
              <w:ind w:left="146" w:right="2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ресторанного господарства», «Логіка» </w:t>
            </w:r>
            <w:r>
              <w:rPr>
                <w:spacing w:val="-2"/>
                <w:sz w:val="28"/>
              </w:rPr>
              <w:t>тощо.</w:t>
            </w:r>
          </w:p>
        </w:tc>
      </w:tr>
      <w:tr w:rsidR="00A86D75">
        <w:trPr>
          <w:trHeight w:val="643"/>
        </w:trPr>
        <w:tc>
          <w:tcPr>
            <w:tcW w:w="4118" w:type="dxa"/>
          </w:tcPr>
          <w:p w:rsidR="00A86D75" w:rsidRDefault="00E449EC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забезпечує викладання дисципліни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322" w:lineRule="exact"/>
              <w:ind w:left="146" w:right="233" w:firstLine="136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 готельно-ресторанного господарства</w:t>
            </w:r>
          </w:p>
        </w:tc>
      </w:tr>
      <w:tr w:rsidR="00A86D75">
        <w:trPr>
          <w:trHeight w:val="1288"/>
        </w:trPr>
        <w:tc>
          <w:tcPr>
            <w:tcW w:w="4118" w:type="dxa"/>
          </w:tcPr>
          <w:p w:rsidR="00A86D75" w:rsidRDefault="00E449EC">
            <w:pPr>
              <w:pStyle w:val="TableParagraph"/>
              <w:spacing w:before="1"/>
              <w:ind w:left="111" w:right="1518"/>
              <w:rPr>
                <w:sz w:val="28"/>
              </w:rPr>
            </w:pPr>
            <w:r>
              <w:rPr>
                <w:spacing w:val="-2"/>
                <w:sz w:val="28"/>
              </w:rPr>
              <w:t>Інформаційне забезпечення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before="1"/>
              <w:ind w:right="436" w:firstLine="69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мультимедійне обладнання, ноутбук.</w:t>
            </w:r>
          </w:p>
          <w:p w:rsidR="00A86D75" w:rsidRDefault="00E449EC">
            <w:pPr>
              <w:pStyle w:val="TableParagraph"/>
              <w:tabs>
                <w:tab w:val="left" w:pos="1974"/>
                <w:tab w:val="left" w:pos="4443"/>
              </w:tabs>
              <w:spacing w:line="322" w:lineRule="exact"/>
              <w:ind w:left="146" w:right="232" w:hanging="86"/>
              <w:rPr>
                <w:sz w:val="28"/>
              </w:rPr>
            </w:pPr>
            <w:r>
              <w:rPr>
                <w:spacing w:val="-2"/>
                <w:sz w:val="28"/>
              </w:rPr>
              <w:t>рограмне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забезпечення: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система </w:t>
            </w:r>
            <w:r>
              <w:rPr>
                <w:sz w:val="28"/>
              </w:rPr>
              <w:t>електронного навчання Moodle;</w:t>
            </w:r>
          </w:p>
        </w:tc>
      </w:tr>
      <w:tr w:rsidR="00A86D75">
        <w:trPr>
          <w:trHeight w:val="939"/>
        </w:trPr>
        <w:tc>
          <w:tcPr>
            <w:tcW w:w="4118" w:type="dxa"/>
          </w:tcPr>
          <w:p w:rsidR="00A86D75" w:rsidRDefault="00E449EC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занять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276" w:lineRule="auto"/>
              <w:ind w:right="436" w:firstLine="69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семінарські заняття – очно/дистанційно</w:t>
            </w:r>
          </w:p>
        </w:tc>
      </w:tr>
      <w:tr w:rsidR="00A86D75">
        <w:trPr>
          <w:trHeight w:val="4508"/>
        </w:trPr>
        <w:tc>
          <w:tcPr>
            <w:tcW w:w="4118" w:type="dxa"/>
          </w:tcPr>
          <w:p w:rsidR="00A86D75" w:rsidRDefault="00E449E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навчання (знання, уміння та інші</w:t>
            </w:r>
          </w:p>
          <w:p w:rsidR="00A86D75" w:rsidRDefault="00E449E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ЗК03.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абстрактного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критичного мислення, аналізу, синтезу, встановлення взаємозв’язків між явищами та процесами, прогнозування й оцінки.</w:t>
            </w:r>
          </w:p>
          <w:p w:rsidR="00A86D75" w:rsidRDefault="00E449EC">
            <w:pPr>
              <w:pStyle w:val="TableParagraph"/>
              <w:spacing w:before="1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ЗК10. Здатність працювати автономно та в команді, налагоджувати міжособистісні </w:t>
            </w:r>
            <w:r>
              <w:rPr>
                <w:spacing w:val="-2"/>
                <w:sz w:val="28"/>
              </w:rPr>
              <w:t>взаємоді</w:t>
            </w:r>
            <w:r>
              <w:rPr>
                <w:spacing w:val="-2"/>
                <w:sz w:val="28"/>
              </w:rPr>
              <w:t>ї.</w:t>
            </w:r>
          </w:p>
          <w:p w:rsidR="00A86D75" w:rsidRDefault="00E449EC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ЗК11. Здатність до адаптації, креативності, генерування ідей та дій в невизначених </w:t>
            </w:r>
            <w:r>
              <w:rPr>
                <w:spacing w:val="-2"/>
                <w:sz w:val="28"/>
              </w:rPr>
              <w:t>ситуаціях.</w:t>
            </w:r>
          </w:p>
          <w:p w:rsidR="00A86D75" w:rsidRDefault="00E449EC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СК02. Здатність аналізувати тенденції і перспективи розвитку національного та світового ринків сфери обслуговування, встановлювати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взаємозв'язок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розвитком</w:t>
            </w:r>
          </w:p>
        </w:tc>
      </w:tr>
    </w:tbl>
    <w:p w:rsidR="00A86D75" w:rsidRDefault="00A86D75">
      <w:pPr>
        <w:spacing w:line="322" w:lineRule="exact"/>
        <w:jc w:val="both"/>
        <w:rPr>
          <w:sz w:val="28"/>
        </w:rPr>
        <w:sectPr w:rsidR="00A86D75">
          <w:type w:val="continuous"/>
          <w:pgSz w:w="11910" w:h="16840"/>
          <w:pgMar w:top="760" w:right="72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A86D75">
        <w:trPr>
          <w:trHeight w:val="11389"/>
        </w:trPr>
        <w:tc>
          <w:tcPr>
            <w:tcW w:w="4118" w:type="dxa"/>
          </w:tcPr>
          <w:p w:rsidR="00A86D75" w:rsidRDefault="00A86D7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before="1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індустрії гостинності та соціально- економічними процесами у країні, виокремлювати фактори ризику.</w:t>
            </w:r>
          </w:p>
          <w:p w:rsidR="00A86D75" w:rsidRDefault="00E449EC">
            <w:pPr>
              <w:pStyle w:val="TableParagraph"/>
              <w:tabs>
                <w:tab w:val="left" w:pos="4209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СК03. Здатність використовувати сучасні управлінські, організаційні та економічні </w:t>
            </w:r>
            <w:r>
              <w:rPr>
                <w:spacing w:val="-2"/>
                <w:sz w:val="28"/>
              </w:rPr>
              <w:t>механізми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підвищення</w:t>
            </w:r>
          </w:p>
          <w:p w:rsidR="00A86D75" w:rsidRDefault="00E449EC">
            <w:pPr>
              <w:pStyle w:val="TableParagraph"/>
              <w:tabs>
                <w:tab w:val="left" w:pos="4006"/>
              </w:tabs>
              <w:ind w:right="-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конкурентоспроможності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національних </w:t>
            </w:r>
            <w:r>
              <w:rPr>
                <w:sz w:val="28"/>
              </w:rPr>
              <w:t xml:space="preserve">закладів розміщення та закладів ресторанного </w:t>
            </w:r>
            <w:r>
              <w:rPr>
                <w:spacing w:val="-2"/>
                <w:sz w:val="28"/>
              </w:rPr>
              <w:t>господарства.</w:t>
            </w:r>
          </w:p>
          <w:p w:rsidR="00A86D75" w:rsidRDefault="00E449EC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СК07. Здатність створювати якісні, конкурентоспроможні та безпечні послуги у галузі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 міжнародного ринку</w:t>
            </w:r>
          </w:p>
          <w:p w:rsidR="00A86D75" w:rsidRDefault="00E449EC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СК09. Здатність розробляти нові послуги з використання</w:t>
            </w:r>
            <w:r>
              <w:rPr>
                <w:sz w:val="28"/>
              </w:rPr>
              <w:t>м інноваційних технологій виробництва та обслуговування споживачів.</w:t>
            </w:r>
          </w:p>
          <w:p w:rsidR="00A86D75" w:rsidRDefault="00E449EC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ПР06.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принципи,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технології організації роботи суб’єктів готельного та ресторанного бізнесу.</w:t>
            </w:r>
          </w:p>
          <w:p w:rsidR="00A86D75" w:rsidRDefault="00E449EC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ПР09. Організовувати процес обслуговування споживачів готельних та ресторанни</w:t>
            </w:r>
            <w:r>
              <w:rPr>
                <w:sz w:val="28"/>
              </w:rPr>
              <w:t>х послуг на основі використання сучасних інноваційних, комунікаційних і сервісних технологій та дотримання стандартів якості і норм безпеки</w:t>
            </w:r>
          </w:p>
          <w:p w:rsidR="00A86D75" w:rsidRDefault="00E449EC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ПР17. Розуміти економічні процеси та здійснювати планування, управління і контроль діяльності суб’єктів готельного та ресторанного бізнесу.</w:t>
            </w:r>
          </w:p>
          <w:p w:rsidR="00A86D75" w:rsidRDefault="00E449EC">
            <w:pPr>
              <w:pStyle w:val="TableParagraph"/>
              <w:spacing w:before="2" w:line="276" w:lineRule="auto"/>
              <w:rPr>
                <w:sz w:val="28"/>
              </w:rPr>
            </w:pPr>
            <w:r>
              <w:rPr>
                <w:sz w:val="28"/>
              </w:rPr>
              <w:t>ПР18. Приймати обґрунтовані рішення та нести відповідальність за результати своєї професійної діяльності. ПР19. Вияв</w:t>
            </w:r>
            <w:r>
              <w:rPr>
                <w:sz w:val="28"/>
              </w:rPr>
              <w:t>ляти проблемні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ситуації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прогнозувати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ймовірні </w:t>
            </w:r>
            <w:r>
              <w:rPr>
                <w:spacing w:val="-2"/>
                <w:sz w:val="28"/>
              </w:rPr>
              <w:t>ризики.</w:t>
            </w:r>
          </w:p>
        </w:tc>
      </w:tr>
      <w:tr w:rsidR="00A86D75">
        <w:trPr>
          <w:trHeight w:val="3542"/>
        </w:trPr>
        <w:tc>
          <w:tcPr>
            <w:tcW w:w="4118" w:type="dxa"/>
          </w:tcPr>
          <w:p w:rsidR="00A86D75" w:rsidRDefault="00E449E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дисципліни: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4271"/>
              </w:tabs>
              <w:ind w:lef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Навчальна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дисципліна</w:t>
            </w:r>
          </w:p>
          <w:p w:rsidR="00A86D75" w:rsidRDefault="00E449EC">
            <w:pPr>
              <w:pStyle w:val="TableParagraph"/>
              <w:tabs>
                <w:tab w:val="left" w:pos="4019"/>
              </w:tabs>
              <w:spacing w:before="1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«Конкурентоспроможність та інновації в готельно-ресторанній індустрії» охоплює коло питань щодо основ управління </w:t>
            </w:r>
            <w:r>
              <w:rPr>
                <w:spacing w:val="-2"/>
                <w:sz w:val="28"/>
              </w:rPr>
              <w:t>конкурентоспроможністю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підприємства </w:t>
            </w:r>
            <w:r>
              <w:rPr>
                <w:sz w:val="28"/>
              </w:rPr>
              <w:t>готельно-ресторанного господарства та освоєння діагностики його конкурентної позиції на ринку, методів комплексного оцінювання ефективності інновацій у готельно-ресторанному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бізнесі,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щодо</w:t>
            </w:r>
          </w:p>
          <w:p w:rsidR="00A86D75" w:rsidRDefault="00E449EC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використання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вітчизняного</w:t>
            </w:r>
          </w:p>
        </w:tc>
      </w:tr>
    </w:tbl>
    <w:p w:rsidR="00A86D75" w:rsidRDefault="00A86D75">
      <w:pPr>
        <w:spacing w:line="301" w:lineRule="exact"/>
        <w:jc w:val="both"/>
        <w:rPr>
          <w:sz w:val="28"/>
        </w:rPr>
        <w:sectPr w:rsidR="00A86D75">
          <w:type w:val="continuous"/>
          <w:pgSz w:w="11910" w:h="16840"/>
          <w:pgMar w:top="820" w:right="720" w:bottom="575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A86D75">
        <w:trPr>
          <w:trHeight w:val="966"/>
        </w:trPr>
        <w:tc>
          <w:tcPr>
            <w:tcW w:w="4118" w:type="dxa"/>
          </w:tcPr>
          <w:p w:rsidR="00A86D75" w:rsidRDefault="00A86D7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досвіду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впровадження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інновації в діяльність закладів готельно-ресторанного </w:t>
            </w:r>
            <w:r>
              <w:rPr>
                <w:spacing w:val="-2"/>
                <w:sz w:val="28"/>
              </w:rPr>
              <w:t>господарства.</w:t>
            </w:r>
          </w:p>
        </w:tc>
      </w:tr>
      <w:tr w:rsidR="00A86D75">
        <w:trPr>
          <w:trHeight w:val="965"/>
        </w:trPr>
        <w:tc>
          <w:tcPr>
            <w:tcW w:w="4118" w:type="dxa"/>
            <w:vMerge w:val="restart"/>
          </w:tcPr>
          <w:p w:rsidR="00A86D75" w:rsidRDefault="00E449E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ind w:right="-15" w:firstLine="6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Конкурентоспроможність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категорія </w:t>
            </w:r>
            <w:r>
              <w:rPr>
                <w:spacing w:val="-2"/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властивість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підприємства,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що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функціонує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A86D75" w:rsidRDefault="00E449E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умовах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ринкової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економіки</w:t>
            </w:r>
          </w:p>
        </w:tc>
      </w:tr>
      <w:tr w:rsidR="00A86D75">
        <w:trPr>
          <w:trHeight w:val="643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1213"/>
                <w:tab w:val="left" w:pos="2036"/>
                <w:tab w:val="left" w:pos="4212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Конкурентне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середовище підприємства.</w:t>
            </w:r>
          </w:p>
        </w:tc>
      </w:tr>
      <w:tr w:rsidR="00A86D75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Конкурентні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переваги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стратегії </w:t>
            </w:r>
            <w:r>
              <w:rPr>
                <w:spacing w:val="-2"/>
                <w:sz w:val="28"/>
              </w:rPr>
              <w:t>підприємства</w:t>
            </w:r>
          </w:p>
        </w:tc>
      </w:tr>
      <w:tr w:rsidR="00A86D75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118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Розробка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реалізації програм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конкурентоспроможності</w:t>
            </w:r>
          </w:p>
        </w:tc>
      </w:tr>
      <w:tr w:rsidR="00A86D75">
        <w:trPr>
          <w:trHeight w:val="965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1287"/>
                <w:tab w:val="left" w:pos="2571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Менеджмент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фундамент </w:t>
            </w:r>
            <w:r>
              <w:rPr>
                <w:spacing w:val="-2"/>
                <w:sz w:val="28"/>
              </w:rPr>
              <w:t>забезпечення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конкурентоспроможності</w:t>
            </w:r>
          </w:p>
          <w:p w:rsidR="00A86D75" w:rsidRDefault="00E449E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сучасного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підприємства</w:t>
            </w:r>
          </w:p>
        </w:tc>
      </w:tr>
      <w:tr w:rsidR="00A86D75">
        <w:trPr>
          <w:trHeight w:val="965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1226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6.</w:t>
            </w:r>
            <w:r>
              <w:rPr>
                <w:sz w:val="28"/>
              </w:rPr>
              <w:tab/>
              <w:t>Інновації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інноваційна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діяльність</w:t>
            </w:r>
          </w:p>
          <w:p w:rsidR="00A86D75" w:rsidRDefault="00E449EC">
            <w:pPr>
              <w:pStyle w:val="TableParagraph"/>
              <w:tabs>
                <w:tab w:val="left" w:pos="1931"/>
                <w:tab w:val="left" w:pos="3438"/>
                <w:tab w:val="left" w:pos="4021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підприємств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готельно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ресторанного господарства.</w:t>
            </w:r>
          </w:p>
        </w:tc>
      </w:tr>
      <w:tr w:rsidR="00A86D75">
        <w:trPr>
          <w:trHeight w:val="966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Підприємство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ресторанного господарства як основний суб’єкт реалізації </w:t>
            </w:r>
            <w:r>
              <w:rPr>
                <w:spacing w:val="-2"/>
                <w:sz w:val="28"/>
              </w:rPr>
              <w:t>нововведень</w:t>
            </w:r>
          </w:p>
        </w:tc>
      </w:tr>
      <w:tr w:rsidR="00A86D75">
        <w:trPr>
          <w:trHeight w:val="966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8. Джерела фінансування інноваційних проектів та управління їх ресурсним </w:t>
            </w:r>
            <w:r>
              <w:rPr>
                <w:spacing w:val="-2"/>
                <w:sz w:val="28"/>
              </w:rPr>
              <w:t>забезпеченням</w:t>
            </w:r>
          </w:p>
        </w:tc>
      </w:tr>
      <w:tr w:rsidR="00A86D75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1369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Управління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якістю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інноваційного </w:t>
            </w:r>
            <w:r>
              <w:rPr>
                <w:spacing w:val="-2"/>
                <w:sz w:val="28"/>
              </w:rPr>
              <w:t>проекту</w:t>
            </w:r>
          </w:p>
        </w:tc>
      </w:tr>
      <w:tr w:rsidR="00A86D75">
        <w:trPr>
          <w:trHeight w:val="965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1515"/>
                <w:tab w:val="left" w:pos="2197"/>
                <w:tab w:val="left" w:pos="4042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 xml:space="preserve">Тема 10. Управління ризиками в інноваційних </w:t>
            </w:r>
            <w:r>
              <w:rPr>
                <w:spacing w:val="-2"/>
                <w:sz w:val="28"/>
              </w:rPr>
              <w:t>проектах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оцінювання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ефективності</w:t>
            </w:r>
          </w:p>
          <w:p w:rsidR="00A86D75" w:rsidRDefault="00E449E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управління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інноваційними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проектами</w:t>
            </w:r>
          </w:p>
        </w:tc>
      </w:tr>
      <w:tr w:rsidR="00A86D75">
        <w:trPr>
          <w:trHeight w:val="644"/>
        </w:trPr>
        <w:tc>
          <w:tcPr>
            <w:tcW w:w="4118" w:type="dxa"/>
          </w:tcPr>
          <w:p w:rsidR="00A86D75" w:rsidRDefault="00E449EC">
            <w:pPr>
              <w:pStyle w:val="TableParagraph"/>
              <w:spacing w:line="322" w:lineRule="exact"/>
              <w:ind w:left="111" w:right="151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семестрового </w:t>
            </w:r>
            <w:r>
              <w:rPr>
                <w:spacing w:val="-2"/>
                <w:sz w:val="28"/>
              </w:rPr>
              <w:t>контролю*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Залік.</w:t>
            </w:r>
          </w:p>
        </w:tc>
      </w:tr>
      <w:tr w:rsidR="00A86D75">
        <w:trPr>
          <w:trHeight w:val="644"/>
        </w:trPr>
        <w:tc>
          <w:tcPr>
            <w:tcW w:w="4118" w:type="dxa"/>
          </w:tcPr>
          <w:p w:rsidR="00A86D75" w:rsidRDefault="00E449E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1795"/>
                <w:tab w:val="left" w:pos="2914"/>
                <w:tab w:val="left" w:pos="4297"/>
                <w:tab w:val="left" w:pos="5474"/>
              </w:tabs>
              <w:spacing w:line="322" w:lineRule="exact"/>
              <w:ind w:right="-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Експертиза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якості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надання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послуг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в </w:t>
            </w:r>
            <w:r>
              <w:rPr>
                <w:b/>
                <w:sz w:val="28"/>
              </w:rPr>
              <w:t>готельно-ресторанній індустрії</w:t>
            </w:r>
          </w:p>
        </w:tc>
      </w:tr>
      <w:tr w:rsidR="00A86D75">
        <w:trPr>
          <w:trHeight w:val="430"/>
        </w:trPr>
        <w:tc>
          <w:tcPr>
            <w:tcW w:w="4118" w:type="dxa"/>
          </w:tcPr>
          <w:p w:rsidR="00A86D75" w:rsidRDefault="00E449E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бакалавр</w:t>
            </w:r>
          </w:p>
        </w:tc>
      </w:tr>
      <w:tr w:rsidR="00A86D75">
        <w:trPr>
          <w:trHeight w:val="465"/>
        </w:trPr>
        <w:tc>
          <w:tcPr>
            <w:tcW w:w="4118" w:type="dxa"/>
          </w:tcPr>
          <w:p w:rsidR="00A86D75" w:rsidRDefault="00E449E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ind w:left="74"/>
              <w:rPr>
                <w:sz w:val="28"/>
              </w:rPr>
            </w:pPr>
            <w:r>
              <w:rPr>
                <w:spacing w:val="-5"/>
                <w:sz w:val="28"/>
              </w:rPr>
              <w:t>ІІІ</w:t>
            </w:r>
          </w:p>
        </w:tc>
      </w:tr>
      <w:tr w:rsidR="00A86D75">
        <w:trPr>
          <w:trHeight w:val="446"/>
        </w:trPr>
        <w:tc>
          <w:tcPr>
            <w:tcW w:w="4118" w:type="dxa"/>
          </w:tcPr>
          <w:p w:rsidR="00A86D75" w:rsidRDefault="00E449EC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before="1"/>
              <w:ind w:left="74"/>
              <w:rPr>
                <w:sz w:val="28"/>
              </w:rPr>
            </w:pPr>
            <w:r>
              <w:rPr>
                <w:spacing w:val="-5"/>
                <w:sz w:val="28"/>
              </w:rPr>
              <w:t>ІІ</w:t>
            </w:r>
          </w:p>
        </w:tc>
      </w:tr>
      <w:tr w:rsidR="00A86D75">
        <w:trPr>
          <w:trHeight w:val="643"/>
        </w:trPr>
        <w:tc>
          <w:tcPr>
            <w:tcW w:w="4118" w:type="dxa"/>
          </w:tcPr>
          <w:p w:rsidR="00A86D75" w:rsidRDefault="00E449EC">
            <w:pPr>
              <w:pStyle w:val="TableParagraph"/>
              <w:spacing w:line="322" w:lineRule="exact"/>
              <w:ind w:left="111" w:right="1518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ЄКТС</w:t>
            </w:r>
          </w:p>
        </w:tc>
      </w:tr>
      <w:tr w:rsidR="00A86D75">
        <w:trPr>
          <w:trHeight w:val="364"/>
        </w:trPr>
        <w:tc>
          <w:tcPr>
            <w:tcW w:w="4118" w:type="dxa"/>
          </w:tcPr>
          <w:p w:rsidR="00A86D75" w:rsidRDefault="00E449EC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викладання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before="1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A86D75">
        <w:trPr>
          <w:trHeight w:val="1931"/>
        </w:trPr>
        <w:tc>
          <w:tcPr>
            <w:tcW w:w="4118" w:type="dxa"/>
          </w:tcPr>
          <w:p w:rsidR="00A86D75" w:rsidRDefault="00E449E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вивчення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ind w:right="-15" w:firstLine="420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 засвоєння даного курсу підвищує попереднє вивчення таких навчальних дисциплін як «Організація готельної справи», «Організація ресторанної справи»,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«Економіка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готельно-</w:t>
            </w:r>
            <w:r>
              <w:rPr>
                <w:spacing w:val="-2"/>
                <w:sz w:val="28"/>
              </w:rPr>
              <w:t>ресторанного</w:t>
            </w:r>
          </w:p>
          <w:p w:rsidR="00A86D75" w:rsidRDefault="00E449EC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господарства»,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«Логіка»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тощо.</w:t>
            </w:r>
          </w:p>
        </w:tc>
      </w:tr>
    </w:tbl>
    <w:p w:rsidR="00A86D75" w:rsidRDefault="00A86D75">
      <w:pPr>
        <w:spacing w:line="301" w:lineRule="exact"/>
        <w:jc w:val="both"/>
        <w:rPr>
          <w:sz w:val="28"/>
        </w:rPr>
        <w:sectPr w:rsidR="00A86D75">
          <w:type w:val="continuous"/>
          <w:pgSz w:w="11910" w:h="16840"/>
          <w:pgMar w:top="820" w:right="720" w:bottom="597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A86D75">
        <w:trPr>
          <w:trHeight w:val="644"/>
        </w:trPr>
        <w:tc>
          <w:tcPr>
            <w:tcW w:w="4118" w:type="dxa"/>
          </w:tcPr>
          <w:p w:rsidR="00A86D75" w:rsidRDefault="00E449EC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lastRenderedPageBreak/>
              <w:t>Кафедра,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забезпечує викладання дисципліни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1457"/>
                <w:tab w:val="left" w:pos="3203"/>
                <w:tab w:val="left" w:pos="5381"/>
              </w:tabs>
              <w:spacing w:line="322" w:lineRule="exact"/>
              <w:ind w:right="-15" w:firstLine="139"/>
              <w:rPr>
                <w:sz w:val="28"/>
              </w:rPr>
            </w:pPr>
            <w:r>
              <w:rPr>
                <w:spacing w:val="-2"/>
                <w:sz w:val="28"/>
              </w:rPr>
              <w:t>Кафедра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туристичної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інфраструктури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готельно-ресторанного господарства</w:t>
            </w:r>
          </w:p>
        </w:tc>
      </w:tr>
      <w:tr w:rsidR="00A86D75">
        <w:trPr>
          <w:trHeight w:val="1288"/>
        </w:trPr>
        <w:tc>
          <w:tcPr>
            <w:tcW w:w="4118" w:type="dxa"/>
          </w:tcPr>
          <w:p w:rsidR="00A86D75" w:rsidRDefault="00E449EC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Інформаційне забезпечення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before="1"/>
              <w:ind w:right="436" w:firstLine="69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мультимедійне обладнання, ноутбук.</w:t>
            </w:r>
          </w:p>
          <w:p w:rsidR="00A86D75" w:rsidRDefault="00E449EC">
            <w:pPr>
              <w:pStyle w:val="TableParagraph"/>
              <w:tabs>
                <w:tab w:val="left" w:pos="2236"/>
                <w:tab w:val="left" w:pos="4682"/>
              </w:tabs>
              <w:spacing w:line="324" w:lineRule="exact"/>
              <w:ind w:right="-15" w:firstLine="139"/>
              <w:rPr>
                <w:sz w:val="28"/>
              </w:rPr>
            </w:pPr>
            <w:r>
              <w:rPr>
                <w:spacing w:val="-2"/>
                <w:sz w:val="28"/>
              </w:rPr>
              <w:t>Програмне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забезпечення: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система </w:t>
            </w:r>
            <w:r>
              <w:rPr>
                <w:sz w:val="28"/>
              </w:rPr>
              <w:t>електронного навчання Moodle;</w:t>
            </w:r>
          </w:p>
        </w:tc>
      </w:tr>
      <w:tr w:rsidR="00A86D75">
        <w:trPr>
          <w:trHeight w:val="936"/>
        </w:trPr>
        <w:tc>
          <w:tcPr>
            <w:tcW w:w="4118" w:type="dxa"/>
          </w:tcPr>
          <w:p w:rsidR="00A86D75" w:rsidRDefault="00E449EC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занять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276" w:lineRule="auto"/>
              <w:ind w:right="436" w:firstLine="69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семінарські заняття – очно/дистанційно</w:t>
            </w:r>
          </w:p>
        </w:tc>
      </w:tr>
      <w:tr w:rsidR="00A86D75">
        <w:trPr>
          <w:trHeight w:val="11913"/>
        </w:trPr>
        <w:tc>
          <w:tcPr>
            <w:tcW w:w="4118" w:type="dxa"/>
          </w:tcPr>
          <w:p w:rsidR="00A86D75" w:rsidRDefault="00E449E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навчання (знання, уміння та інші</w:t>
            </w:r>
          </w:p>
          <w:p w:rsidR="00A86D75" w:rsidRDefault="00E449E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ЗК04. Здатність оволодівати сучасними знаннями,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проводити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дослідження, застосовувати знання у практичній діяльності. ЗК10. Здатність працювати автономно та в команді, налагоджувати міжособистісні </w:t>
            </w:r>
            <w:r>
              <w:rPr>
                <w:spacing w:val="-2"/>
                <w:sz w:val="28"/>
              </w:rPr>
              <w:t>взаємодії.</w:t>
            </w:r>
          </w:p>
          <w:p w:rsidR="00A86D75" w:rsidRDefault="00E449EC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ЗК11. Здатність до адаптації, креативн</w:t>
            </w:r>
            <w:r>
              <w:rPr>
                <w:sz w:val="28"/>
              </w:rPr>
              <w:t xml:space="preserve">ості, генерування ідей та дій в невизначених </w:t>
            </w:r>
            <w:r>
              <w:rPr>
                <w:spacing w:val="-2"/>
                <w:sz w:val="28"/>
              </w:rPr>
              <w:t>ситуаціях</w:t>
            </w:r>
          </w:p>
          <w:p w:rsidR="00A86D75" w:rsidRDefault="00E449EC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СК08. Здатність використовувати на практиці основи діючого законодавства в сфері готельного та ресторанного бізнесу та відстежувати зміни.</w:t>
            </w:r>
          </w:p>
          <w:p w:rsidR="00A86D75" w:rsidRDefault="00E449EC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СК12. Здатність виявляти, визначати й оцінювати ознаки, власти</w:t>
            </w:r>
            <w:r>
              <w:rPr>
                <w:sz w:val="28"/>
              </w:rPr>
              <w:t xml:space="preserve">вості і показники якості продукції та послуг, що впливають на рівень забезпечення вимог споживачів у сфері </w:t>
            </w:r>
            <w:r>
              <w:rPr>
                <w:spacing w:val="-2"/>
                <w:sz w:val="28"/>
              </w:rPr>
              <w:t>гостинності.</w:t>
            </w:r>
          </w:p>
          <w:p w:rsidR="00A86D75" w:rsidRDefault="00E449EC">
            <w:pPr>
              <w:pStyle w:val="TableParagraph"/>
              <w:spacing w:before="1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СК13. Здатність формувати та реалізовувати ефективні зовнішні та внутрішні комунікації на підприємствах сфери гостинності, навички </w:t>
            </w:r>
            <w:r>
              <w:rPr>
                <w:spacing w:val="-2"/>
                <w:sz w:val="28"/>
              </w:rPr>
              <w:t>взаєм</w:t>
            </w:r>
            <w:r>
              <w:rPr>
                <w:spacing w:val="-2"/>
                <w:sz w:val="28"/>
              </w:rPr>
              <w:t>одії.</w:t>
            </w:r>
          </w:p>
          <w:p w:rsidR="00A86D75" w:rsidRDefault="00E449EC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ПР03.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Вміти застосовувати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практиці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знання предметної області й суміжних наук та управляти своїм навчанням у професійній сфері індустрії гостинності.</w:t>
            </w:r>
          </w:p>
          <w:p w:rsidR="00A86D75" w:rsidRDefault="00E449EC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ПР06.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принципи,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технології організації роботи суб’єктів готельного та ресторанн</w:t>
            </w:r>
            <w:r>
              <w:rPr>
                <w:sz w:val="28"/>
              </w:rPr>
              <w:t>ого бізнесу.</w:t>
            </w:r>
          </w:p>
          <w:p w:rsidR="00A86D75" w:rsidRDefault="00E449EC">
            <w:pPr>
              <w:pStyle w:val="TableParagraph"/>
              <w:tabs>
                <w:tab w:val="left" w:pos="892"/>
                <w:tab w:val="left" w:pos="2270"/>
                <w:tab w:val="left" w:pos="4531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ПР09.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обслуговування споживачів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ресторанних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послуг </w:t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використання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сучасних </w:t>
            </w:r>
            <w:r>
              <w:rPr>
                <w:sz w:val="28"/>
              </w:rPr>
              <w:t>інноваційних, комунікаційних і сервісних тех нологій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дотримання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стандартів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норм </w:t>
            </w:r>
            <w:r>
              <w:rPr>
                <w:spacing w:val="-2"/>
                <w:sz w:val="28"/>
              </w:rPr>
              <w:t>безпеки.</w:t>
            </w:r>
          </w:p>
          <w:p w:rsidR="00A86D75" w:rsidRDefault="00E449EC">
            <w:pPr>
              <w:pStyle w:val="TableParagraph"/>
              <w:tabs>
                <w:tab w:val="left" w:pos="1004"/>
                <w:tab w:val="left" w:pos="2818"/>
                <w:tab w:val="left" w:pos="4531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ПР13.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Здійснювати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ефективний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контроль </w:t>
            </w:r>
            <w:r>
              <w:rPr>
                <w:sz w:val="28"/>
              </w:rPr>
              <w:t>якості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продуктів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готельного</w:t>
            </w:r>
          </w:p>
        </w:tc>
      </w:tr>
    </w:tbl>
    <w:p w:rsidR="00A86D75" w:rsidRDefault="00A86D75">
      <w:pPr>
        <w:spacing w:line="322" w:lineRule="exact"/>
        <w:rPr>
          <w:sz w:val="28"/>
        </w:rPr>
        <w:sectPr w:rsidR="00A86D75">
          <w:type w:val="continuous"/>
          <w:pgSz w:w="11910" w:h="16840"/>
          <w:pgMar w:top="820" w:right="72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A86D75">
        <w:trPr>
          <w:trHeight w:val="1632"/>
        </w:trPr>
        <w:tc>
          <w:tcPr>
            <w:tcW w:w="4118" w:type="dxa"/>
          </w:tcPr>
          <w:p w:rsidR="00A86D75" w:rsidRDefault="00A86D7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господарства.</w:t>
            </w:r>
          </w:p>
          <w:p w:rsidR="00A86D75" w:rsidRDefault="00E449E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ПР20.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Професійно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виконувати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A86D75" w:rsidRDefault="00E449EC">
            <w:pPr>
              <w:pStyle w:val="TableParagraph"/>
              <w:spacing w:before="49" w:line="273" w:lineRule="auto"/>
              <w:rPr>
                <w:sz w:val="28"/>
              </w:rPr>
            </w:pPr>
            <w:r>
              <w:rPr>
                <w:sz w:val="28"/>
              </w:rPr>
              <w:t>стандартних,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екстремальних </w:t>
            </w:r>
            <w:r>
              <w:rPr>
                <w:spacing w:val="-2"/>
                <w:sz w:val="28"/>
              </w:rPr>
              <w:t>ситуаціях.</w:t>
            </w:r>
          </w:p>
        </w:tc>
      </w:tr>
      <w:tr w:rsidR="00A86D75">
        <w:trPr>
          <w:trHeight w:val="6762"/>
        </w:trPr>
        <w:tc>
          <w:tcPr>
            <w:tcW w:w="4118" w:type="dxa"/>
          </w:tcPr>
          <w:p w:rsidR="00A86D75" w:rsidRDefault="00E449EC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дисципліни: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1852"/>
                <w:tab w:val="left" w:pos="2392"/>
                <w:tab w:val="left" w:pos="2459"/>
                <w:tab w:val="left" w:pos="3948"/>
                <w:tab w:val="left" w:pos="4470"/>
                <w:tab w:val="left" w:pos="4646"/>
                <w:tab w:val="left" w:pos="4698"/>
              </w:tabs>
              <w:spacing w:before="1"/>
              <w:ind w:right="-15" w:firstLine="69"/>
              <w:jc w:val="both"/>
              <w:rPr>
                <w:sz w:val="28"/>
              </w:rPr>
            </w:pPr>
            <w:r>
              <w:rPr>
                <w:sz w:val="28"/>
              </w:rPr>
              <w:t>Навчальна дисципліна «Експертиза якості надання послуг у готельно-ресторанній індустрії» охоплює коло питань щодо технологічних особливостей надання готельно-ресторанних послуг, основних принципів, законів, процесів, документів, що використовуються під час</w:t>
            </w:r>
            <w:r>
              <w:rPr>
                <w:sz w:val="28"/>
              </w:rPr>
              <w:t xml:space="preserve"> експертизи якості надання послуг в готельному і ресторанному </w:t>
            </w:r>
            <w:r>
              <w:rPr>
                <w:spacing w:val="-2"/>
                <w:sz w:val="28"/>
              </w:rPr>
              <w:t>господарстві.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Передбачає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набуття </w:t>
            </w:r>
            <w:r>
              <w:rPr>
                <w:sz w:val="28"/>
              </w:rPr>
              <w:t>здобувачами компетенції у галузі експертизи послуг на підприємствах готельного і ресторанного господарства, формування поняття про експертизу якості надання</w:t>
            </w:r>
            <w:r>
              <w:rPr>
                <w:sz w:val="28"/>
              </w:rPr>
              <w:t xml:space="preserve"> послуг </w:t>
            </w:r>
            <w:r>
              <w:rPr>
                <w:spacing w:val="-6"/>
                <w:sz w:val="28"/>
              </w:rPr>
              <w:t>як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головного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фактору конкурентоспроможності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підприємства, </w:t>
            </w:r>
            <w:r>
              <w:rPr>
                <w:sz w:val="28"/>
              </w:rPr>
              <w:t xml:space="preserve">ознайомлення з вимогами нормативної документації та фахової науки до складових діяльності закладів готельного і ресторанного </w:t>
            </w:r>
            <w:r>
              <w:rPr>
                <w:spacing w:val="-2"/>
                <w:sz w:val="28"/>
              </w:rPr>
              <w:t>господарства,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оволодіння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методами </w:t>
            </w:r>
            <w:r>
              <w:rPr>
                <w:sz w:val="28"/>
              </w:rPr>
              <w:t>експертизи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готельно-</w:t>
            </w:r>
          </w:p>
          <w:p w:rsidR="00A86D75" w:rsidRDefault="00E449EC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ресторанному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господарстві.</w:t>
            </w:r>
          </w:p>
        </w:tc>
      </w:tr>
      <w:tr w:rsidR="00A86D75">
        <w:trPr>
          <w:trHeight w:val="644"/>
        </w:trPr>
        <w:tc>
          <w:tcPr>
            <w:tcW w:w="4118" w:type="dxa"/>
            <w:vMerge w:val="restart"/>
          </w:tcPr>
          <w:p w:rsidR="00A86D75" w:rsidRDefault="00E449EC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322" w:lineRule="exact"/>
              <w:ind w:firstLine="6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Вимоги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послуг готельного господарства</w:t>
            </w:r>
          </w:p>
        </w:tc>
      </w:tr>
      <w:tr w:rsidR="00A86D75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977"/>
                <w:tab w:val="left" w:pos="1565"/>
                <w:tab w:val="left" w:pos="3551"/>
                <w:tab w:val="left" w:pos="4658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Забезпечення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якості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надання </w:t>
            </w:r>
            <w:r>
              <w:rPr>
                <w:sz w:val="28"/>
              </w:rPr>
              <w:t>ресторанних послуг</w:t>
            </w:r>
          </w:p>
        </w:tc>
      </w:tr>
      <w:tr w:rsidR="00A86D75">
        <w:trPr>
          <w:trHeight w:val="643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сфері готельно-ресторанного господарства</w:t>
            </w:r>
          </w:p>
        </w:tc>
      </w:tr>
      <w:tr w:rsidR="00A86D75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120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Методи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надання послуг ГРГ</w:t>
            </w:r>
          </w:p>
        </w:tc>
      </w:tr>
      <w:tr w:rsidR="00A86D75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сутність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експертизи послуг ГРГ</w:t>
            </w:r>
          </w:p>
        </w:tc>
      </w:tr>
      <w:tr w:rsidR="00A86D75">
        <w:trPr>
          <w:trHeight w:val="643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137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Характеристика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експертизи послуг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ГРГ</w:t>
            </w:r>
          </w:p>
        </w:tc>
      </w:tr>
      <w:tr w:rsidR="00A86D75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tabs>
                <w:tab w:val="left" w:pos="858"/>
                <w:tab w:val="left" w:pos="1328"/>
                <w:tab w:val="left" w:pos="2514"/>
                <w:tab w:val="left" w:pos="3018"/>
                <w:tab w:val="left" w:pos="4246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7.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критерії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проведення </w:t>
            </w:r>
            <w:r>
              <w:rPr>
                <w:sz w:val="28"/>
              </w:rPr>
              <w:t>експертизи послуг ГРГ</w:t>
            </w:r>
          </w:p>
        </w:tc>
      </w:tr>
      <w:tr w:rsidR="00A86D75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Вимоги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експертизи послуг ГРГ</w:t>
            </w:r>
          </w:p>
        </w:tc>
      </w:tr>
      <w:tr w:rsidR="00A86D75">
        <w:trPr>
          <w:trHeight w:val="643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 9.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Кваліфікаційні вимоги до експертів у сфері ГРГ</w:t>
            </w:r>
          </w:p>
        </w:tc>
      </w:tr>
      <w:tr w:rsidR="00A86D75">
        <w:trPr>
          <w:trHeight w:val="513"/>
        </w:trPr>
        <w:tc>
          <w:tcPr>
            <w:tcW w:w="4118" w:type="dxa"/>
            <w:vMerge/>
            <w:tcBorders>
              <w:top w:val="nil"/>
            </w:tcBorders>
          </w:tcPr>
          <w:p w:rsidR="00A86D75" w:rsidRDefault="00A86D7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A86D75" w:rsidRDefault="00E449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експертного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висновку</w:t>
            </w:r>
          </w:p>
        </w:tc>
      </w:tr>
    </w:tbl>
    <w:p w:rsidR="00A86D75" w:rsidRDefault="00A86D75">
      <w:pPr>
        <w:rPr>
          <w:sz w:val="28"/>
        </w:rPr>
        <w:sectPr w:rsidR="00A86D75">
          <w:type w:val="continuous"/>
          <w:pgSz w:w="11910" w:h="16840"/>
          <w:pgMar w:top="820" w:right="720" w:bottom="280" w:left="1160" w:header="708" w:footer="708" w:gutter="0"/>
          <w:cols w:space="720"/>
        </w:sectPr>
      </w:pPr>
    </w:p>
    <w:p w:rsidR="00A86D75" w:rsidRDefault="00E449EC">
      <w:pPr>
        <w:pStyle w:val="a3"/>
        <w:spacing w:before="62"/>
        <w:ind w:right="34"/>
      </w:pPr>
      <w:r>
        <w:lastRenderedPageBreak/>
        <w:t>Форма</w:t>
      </w:r>
      <w:r>
        <w:rPr>
          <w:spacing w:val="-18"/>
        </w:rPr>
        <w:t xml:space="preserve"> </w:t>
      </w:r>
      <w:r>
        <w:t xml:space="preserve">семестрового </w:t>
      </w:r>
      <w:r>
        <w:rPr>
          <w:spacing w:val="-2"/>
        </w:rPr>
        <w:t>контролю*</w:t>
      </w:r>
    </w:p>
    <w:p w:rsidR="00A86D75" w:rsidRDefault="00E449EC">
      <w:pPr>
        <w:pStyle w:val="a3"/>
        <w:spacing w:before="10" w:line="252" w:lineRule="auto"/>
        <w:ind w:right="34"/>
      </w:pPr>
      <w:r>
        <w:t>Назва дисципліни Рівень</w:t>
      </w:r>
      <w:r>
        <w:rPr>
          <w:spacing w:val="-18"/>
        </w:rPr>
        <w:t xml:space="preserve"> </w:t>
      </w:r>
      <w:r>
        <w:t>вищої</w:t>
      </w:r>
      <w:r>
        <w:rPr>
          <w:spacing w:val="-17"/>
        </w:rPr>
        <w:t xml:space="preserve"> </w:t>
      </w:r>
      <w:r>
        <w:t>освіти</w:t>
      </w:r>
    </w:p>
    <w:p w:rsidR="00A86D75" w:rsidRDefault="00E449EC">
      <w:pPr>
        <w:pStyle w:val="a3"/>
        <w:spacing w:before="62"/>
      </w:pPr>
      <w:r>
        <w:br w:type="column"/>
      </w:r>
      <w:r>
        <w:rPr>
          <w:spacing w:val="-2"/>
        </w:rPr>
        <w:lastRenderedPageBreak/>
        <w:t>Залік.</w:t>
      </w:r>
    </w:p>
    <w:p w:rsidR="00A86D75" w:rsidRDefault="00A86D75">
      <w:pPr>
        <w:pStyle w:val="a3"/>
        <w:spacing w:before="10"/>
        <w:ind w:left="0"/>
      </w:pPr>
    </w:p>
    <w:p w:rsidR="00A86D75" w:rsidRDefault="00E449EC">
      <w:pPr>
        <w:ind w:left="227"/>
        <w:rPr>
          <w:b/>
          <w:sz w:val="28"/>
        </w:rPr>
      </w:pPr>
      <w:r>
        <w:rPr>
          <w:b/>
          <w:sz w:val="28"/>
        </w:rPr>
        <w:t>Аудит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сфері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гостинності</w:t>
      </w:r>
    </w:p>
    <w:p w:rsidR="00A86D75" w:rsidRDefault="00E449EC">
      <w:pPr>
        <w:pStyle w:val="a3"/>
        <w:spacing w:before="16"/>
      </w:pPr>
      <w:r>
        <w:t>Перший</w:t>
      </w:r>
      <w:r>
        <w:rPr>
          <w:spacing w:val="-15"/>
        </w:rPr>
        <w:t xml:space="preserve"> </w:t>
      </w:r>
      <w:r>
        <w:t>(бакалаврський)</w:t>
      </w:r>
      <w:r>
        <w:rPr>
          <w:spacing w:val="-14"/>
        </w:rPr>
        <w:t xml:space="preserve"> </w:t>
      </w:r>
      <w:r>
        <w:t>рівень</w:t>
      </w:r>
      <w:r>
        <w:rPr>
          <w:spacing w:val="-14"/>
        </w:rPr>
        <w:t xml:space="preserve"> </w:t>
      </w:r>
      <w:r>
        <w:t>вищої</w:t>
      </w:r>
      <w:r>
        <w:rPr>
          <w:spacing w:val="-13"/>
        </w:rPr>
        <w:t xml:space="preserve"> </w:t>
      </w:r>
      <w:r>
        <w:rPr>
          <w:spacing w:val="-2"/>
        </w:rPr>
        <w:t>освіти</w:t>
      </w:r>
    </w:p>
    <w:p w:rsidR="00A86D75" w:rsidRDefault="00A86D75">
      <w:pPr>
        <w:sectPr w:rsidR="00A86D75">
          <w:pgSz w:w="11910" w:h="16840"/>
          <w:pgMar w:top="780" w:right="720" w:bottom="280" w:left="1160" w:header="708" w:footer="708" w:gutter="0"/>
          <w:cols w:num="2" w:space="720" w:equalWidth="0">
            <w:col w:w="2740" w:space="1271"/>
            <w:col w:w="6019"/>
          </w:cols>
        </w:sectPr>
      </w:pPr>
    </w:p>
    <w:p w:rsidR="00A86D75" w:rsidRDefault="00A86D75">
      <w:pPr>
        <w:pStyle w:val="a3"/>
        <w:spacing w:before="4"/>
        <w:ind w:left="0"/>
        <w:rPr>
          <w:sz w:val="18"/>
        </w:rPr>
      </w:pPr>
    </w:p>
    <w:p w:rsidR="00A86D75" w:rsidRDefault="00A86D75">
      <w:pPr>
        <w:rPr>
          <w:sz w:val="18"/>
        </w:rPr>
        <w:sectPr w:rsidR="00A86D75">
          <w:type w:val="continuous"/>
          <w:pgSz w:w="11910" w:h="16840"/>
          <w:pgMar w:top="760" w:right="720" w:bottom="280" w:left="1160" w:header="708" w:footer="708" w:gutter="0"/>
          <w:cols w:space="720"/>
        </w:sectPr>
      </w:pPr>
    </w:p>
    <w:p w:rsidR="00A86D75" w:rsidRDefault="00E449EC">
      <w:pPr>
        <w:pStyle w:val="a3"/>
        <w:spacing w:before="88" w:line="319" w:lineRule="auto"/>
        <w:ind w:right="262"/>
      </w:pPr>
      <w:r>
        <w:lastRenderedPageBreak/>
        <w:t>Курс</w:t>
      </w:r>
      <w:r>
        <w:rPr>
          <w:spacing w:val="-18"/>
        </w:rPr>
        <w:t xml:space="preserve"> </w:t>
      </w:r>
      <w:r>
        <w:t>(рік)</w:t>
      </w:r>
      <w:r>
        <w:rPr>
          <w:spacing w:val="-17"/>
        </w:rPr>
        <w:t xml:space="preserve"> </w:t>
      </w:r>
      <w:r>
        <w:t xml:space="preserve">навчання </w:t>
      </w:r>
      <w:r>
        <w:rPr>
          <w:spacing w:val="-2"/>
        </w:rPr>
        <w:t>Семестр</w:t>
      </w:r>
    </w:p>
    <w:p w:rsidR="00A86D75" w:rsidRDefault="00E449EC">
      <w:pPr>
        <w:pStyle w:val="a3"/>
        <w:spacing w:line="303" w:lineRule="exact"/>
      </w:pPr>
      <w:r>
        <w:t>Обсяг</w:t>
      </w:r>
      <w:r>
        <w:rPr>
          <w:spacing w:val="-11"/>
        </w:rPr>
        <w:t xml:space="preserve"> </w:t>
      </w:r>
      <w:r>
        <w:t>дисципліни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2"/>
        </w:rPr>
        <w:t>кредитах</w:t>
      </w:r>
    </w:p>
    <w:p w:rsidR="00A86D75" w:rsidRDefault="00E449EC">
      <w:pPr>
        <w:pStyle w:val="a3"/>
        <w:spacing w:before="66"/>
      </w:pPr>
      <w:r>
        <w:t>Мова</w:t>
      </w:r>
      <w:r>
        <w:rPr>
          <w:spacing w:val="-11"/>
        </w:rPr>
        <w:t xml:space="preserve"> </w:t>
      </w:r>
      <w:r>
        <w:rPr>
          <w:spacing w:val="-2"/>
        </w:rPr>
        <w:t>викладання</w:t>
      </w:r>
    </w:p>
    <w:p w:rsidR="00A86D75" w:rsidRDefault="00E449EC">
      <w:pPr>
        <w:pStyle w:val="a3"/>
        <w:spacing w:before="202"/>
        <w:ind w:right="262"/>
      </w:pPr>
      <w:r>
        <w:t>Передумови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 xml:space="preserve">вивчення </w:t>
      </w:r>
      <w:r>
        <w:rPr>
          <w:spacing w:val="-2"/>
        </w:rPr>
        <w:t>дисципліни</w:t>
      </w:r>
    </w:p>
    <w:p w:rsidR="00A86D75" w:rsidRDefault="00E449EC">
      <w:pPr>
        <w:pStyle w:val="a3"/>
        <w:spacing w:before="10" w:line="244" w:lineRule="auto"/>
        <w:ind w:right="254"/>
      </w:pPr>
      <w:r>
        <w:t>Кафедра яка забезпечує викладання дисципліни Інформаційне</w:t>
      </w:r>
      <w:r>
        <w:rPr>
          <w:spacing w:val="-18"/>
        </w:rPr>
        <w:t xml:space="preserve"> </w:t>
      </w:r>
      <w:r>
        <w:t>забезпечення</w:t>
      </w:r>
    </w:p>
    <w:p w:rsidR="00A86D75" w:rsidRDefault="00E449EC">
      <w:pPr>
        <w:spacing w:before="88"/>
        <w:ind w:left="227"/>
        <w:rPr>
          <w:sz w:val="28"/>
        </w:rPr>
      </w:pPr>
      <w:r>
        <w:br w:type="column"/>
      </w:r>
      <w:r>
        <w:rPr>
          <w:spacing w:val="-10"/>
          <w:sz w:val="28"/>
        </w:rPr>
        <w:lastRenderedPageBreak/>
        <w:t>3</w:t>
      </w:r>
    </w:p>
    <w:p w:rsidR="00A86D75" w:rsidRDefault="00E449EC">
      <w:pPr>
        <w:pStyle w:val="a3"/>
        <w:spacing w:before="107"/>
      </w:pPr>
      <w:r>
        <w:rPr>
          <w:w w:val="99"/>
        </w:rPr>
        <w:t>6</w:t>
      </w:r>
    </w:p>
    <w:p w:rsidR="00A86D75" w:rsidRDefault="00E449EC">
      <w:pPr>
        <w:pStyle w:val="a3"/>
        <w:spacing w:before="86" w:line="290" w:lineRule="auto"/>
        <w:ind w:right="2554"/>
      </w:pPr>
      <w:r>
        <w:t>4</w:t>
      </w:r>
      <w:r>
        <w:rPr>
          <w:spacing w:val="-18"/>
        </w:rPr>
        <w:t xml:space="preserve"> </w:t>
      </w:r>
      <w:r>
        <w:t>кредити</w:t>
      </w:r>
      <w:r>
        <w:rPr>
          <w:spacing w:val="-17"/>
        </w:rPr>
        <w:t xml:space="preserve"> </w:t>
      </w:r>
      <w:r>
        <w:t xml:space="preserve">ЄКТС </w:t>
      </w:r>
      <w:r>
        <w:rPr>
          <w:spacing w:val="-2"/>
        </w:rPr>
        <w:t>Українська</w:t>
      </w:r>
    </w:p>
    <w:p w:rsidR="00A86D75" w:rsidRDefault="00A86D75">
      <w:pPr>
        <w:pStyle w:val="a3"/>
        <w:ind w:left="0"/>
        <w:rPr>
          <w:sz w:val="30"/>
        </w:rPr>
      </w:pPr>
    </w:p>
    <w:p w:rsidR="00A86D75" w:rsidRDefault="00A86D75">
      <w:pPr>
        <w:pStyle w:val="a3"/>
        <w:spacing w:before="5"/>
        <w:ind w:left="0"/>
        <w:rPr>
          <w:sz w:val="38"/>
        </w:rPr>
      </w:pPr>
    </w:p>
    <w:p w:rsidR="00A86D75" w:rsidRDefault="00E449EC">
      <w:pPr>
        <w:pStyle w:val="a3"/>
        <w:tabs>
          <w:tab w:val="left" w:pos="2009"/>
          <w:tab w:val="left" w:pos="4173"/>
          <w:tab w:val="left" w:pos="4696"/>
        </w:tabs>
        <w:ind w:right="162"/>
      </w:pPr>
      <w:r>
        <w:rPr>
          <w:spacing w:val="-2"/>
        </w:rPr>
        <w:t>Туристичної</w:t>
      </w:r>
      <w:r>
        <w:tab/>
      </w:r>
      <w:r>
        <w:rPr>
          <w:spacing w:val="-2"/>
        </w:rPr>
        <w:t>інфраструктури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 xml:space="preserve">готельно- </w:t>
      </w:r>
      <w:r>
        <w:t>ресторанного господарства</w:t>
      </w:r>
    </w:p>
    <w:p w:rsidR="00A86D75" w:rsidRDefault="00A86D75">
      <w:pPr>
        <w:sectPr w:rsidR="00A86D75">
          <w:type w:val="continuous"/>
          <w:pgSz w:w="11910" w:h="16840"/>
          <w:pgMar w:top="760" w:right="720" w:bottom="280" w:left="1160" w:header="708" w:footer="708" w:gutter="0"/>
          <w:cols w:num="2" w:space="720" w:equalWidth="0">
            <w:col w:w="3791" w:space="220"/>
            <w:col w:w="6019"/>
          </w:cols>
        </w:sectPr>
      </w:pPr>
    </w:p>
    <w:p w:rsidR="00A86D75" w:rsidRDefault="00A86D75">
      <w:pPr>
        <w:pStyle w:val="a3"/>
        <w:spacing w:before="10"/>
        <w:ind w:left="0"/>
        <w:rPr>
          <w:sz w:val="18"/>
        </w:rPr>
      </w:pPr>
    </w:p>
    <w:p w:rsidR="00A86D75" w:rsidRDefault="00A86D75">
      <w:pPr>
        <w:rPr>
          <w:sz w:val="18"/>
        </w:rPr>
        <w:sectPr w:rsidR="00A86D75">
          <w:type w:val="continuous"/>
          <w:pgSz w:w="11910" w:h="16840"/>
          <w:pgMar w:top="760" w:right="720" w:bottom="280" w:left="1160" w:header="708" w:footer="708" w:gutter="0"/>
          <w:cols w:space="720"/>
        </w:sectPr>
      </w:pPr>
    </w:p>
    <w:p w:rsidR="00A86D75" w:rsidRDefault="00E449EC">
      <w:pPr>
        <w:pStyle w:val="a3"/>
        <w:spacing w:before="88"/>
      </w:pPr>
      <w:r>
        <w:lastRenderedPageBreak/>
        <w:pict>
          <v:group id="docshapegroup1" o:spid="_x0000_s1027" style="position:absolute;left:0;text-align:left;margin-left:63.55pt;margin-top:42.5pt;width:488.1pt;height:728.7pt;z-index:-15923712;mso-position-horizontal-relative:page;mso-position-vertical-relative:page" coordorigin="1271,850" coordsize="9762,14574">
            <v:shape id="docshape2" o:spid="_x0000_s1029" style="position:absolute;left:1270;top:849;width:9762;height:4044" coordorigin="1271,850" coordsize="9762,4044" o:spt="100" adj="0,,0" path="m5398,3327r-9,l5389,3705r,9l5389,4229r,10l5389,4883r-4109,l1280,4239r4109,l5389,4229r-4109,l1280,3714r4109,l5389,3705r-4109,l1280,3327r-9,l1271,3705r,9l1271,4229r,10l1271,4883r,10l1280,4893r4109,l5398,4893r,-10l5398,4239r,-10l5398,3714r,-9l5398,3327xm5398,850r-9,l5389,859r,645l5389,1513r,330l5389,1853r,626l5389,2489r,419l5389,2918r,399l1280,3317r,-399l5389,2918r,-10l1280,2908r,-419l5389,2489r,-10l1280,2479r,-626l5389,1853r,-10l1280,1843r,-330l5389,1513r,-9l1280,1504r,-645l5389,859r,-9l1280,850r-9,l1271,859r,645l1271,1513r,330l1271,1853r,626l1271,2489r,419l1271,2918r,399l1271,3327r9,l5389,3327r9,l5398,3317r,-399l5398,2908r,-419l5398,2479r,-626l5398,1843r,-330l5398,1504r,-645l5398,850xm11033,3327r-10,l11023,3705r-5625,l5398,3714r5625,l11023,4229r-5625,l5398,4239r5625,l11023,4883r-5625,l5398,4893r5625,l11033,4893r,-10l11033,4239r,-10l11033,3714r,-9l11033,3327xm11033,850r-10,l5398,850r,9l11023,859r,645l5398,1504r,9l11023,1513r,330l5398,1843r,10l11023,1853r,626l5398,2479r,10l11023,2489r,419l5398,2908r,10l11023,2918r,399l5398,3317r,10l11023,3327r10,l11033,3317r,-399l11033,2908r,-419l11033,2479r,-626l11033,1843r,-330l11033,1504r,-645l11033,850xe" fillcolor="black" stroked="f">
              <v:stroke joinstyle="round"/>
              <v:formulas/>
              <v:path arrowok="t" o:connecttype="segments"/>
            </v:shape>
            <v:shape id="docshape3" o:spid="_x0000_s1028" style="position:absolute;left:1270;top:4883;width:9762;height:10541" coordorigin="1271,4883" coordsize="9762,10541" o:spt="100" adj="0,,0" path="m5398,15414r-9,l1280,15414r-9,l1271,15424r9,l5389,15424r9,l5398,15414xm5398,6173r-9,l5389,6183r,527l1280,6710r,-527l5389,6183r,-10l1280,6173r-9,l1271,6183r,527l1271,6719r,8695l1280,15414r,-8695l5389,6719r,8695l5398,15414r,-8695l5398,6710r,-527l5398,6173xm5398,4893r-9,l5389,5537r-4109,l1280,4893r-9,l1271,5537r,10l1271,6173r9,l1280,5547r4109,l5389,6173r9,l5398,5547r,-10l5398,4893xm11033,15414r-10,l5398,15414r,10l11023,15424r10,l11033,15414xm11033,6173r-10,l5398,6173r,10l11023,6183r,527l5398,6710r,9l11023,6719r,8695l11033,15414r,-8695l11033,6710r,-527l11033,6173xm11033,4883r-10,l11023,4893r,644l5398,5537r,10l11023,5547r,626l11033,6173r,-626l11033,5537r,-644l11033,488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Форма</w:t>
      </w:r>
      <w:r>
        <w:rPr>
          <w:spacing w:val="-12"/>
        </w:rPr>
        <w:t xml:space="preserve"> </w:t>
      </w:r>
      <w:r>
        <w:rPr>
          <w:spacing w:val="-2"/>
        </w:rPr>
        <w:t>проведення</w:t>
      </w:r>
    </w:p>
    <w:p w:rsidR="00A86D75" w:rsidRDefault="00E449EC">
      <w:pPr>
        <w:pStyle w:val="a3"/>
        <w:spacing w:before="214"/>
      </w:pPr>
      <w:r>
        <w:t>Ключові</w:t>
      </w:r>
      <w:r>
        <w:rPr>
          <w:spacing w:val="-18"/>
        </w:rPr>
        <w:t xml:space="preserve"> </w:t>
      </w:r>
      <w:r>
        <w:t>результати</w:t>
      </w:r>
      <w:r>
        <w:rPr>
          <w:spacing w:val="-17"/>
        </w:rPr>
        <w:t xml:space="preserve"> </w:t>
      </w:r>
      <w:r>
        <w:t>навчання (знання, уміння та інші</w:t>
      </w:r>
    </w:p>
    <w:p w:rsidR="00A86D75" w:rsidRDefault="00E449EC">
      <w:pPr>
        <w:pStyle w:val="a3"/>
      </w:pPr>
      <w:r>
        <w:rPr>
          <w:spacing w:val="-2"/>
        </w:rPr>
        <w:t>компетентності):</w:t>
      </w:r>
    </w:p>
    <w:p w:rsidR="00A86D75" w:rsidRDefault="00E449EC">
      <w:pPr>
        <w:pStyle w:val="a3"/>
        <w:spacing w:before="88"/>
        <w:ind w:left="284"/>
      </w:pPr>
      <w:r>
        <w:br w:type="column"/>
      </w:r>
      <w:r>
        <w:rPr>
          <w:spacing w:val="-4"/>
        </w:rPr>
        <w:lastRenderedPageBreak/>
        <w:t>Очна</w:t>
      </w:r>
    </w:p>
    <w:p w:rsidR="00A86D75" w:rsidRDefault="00E449EC">
      <w:pPr>
        <w:pStyle w:val="a3"/>
        <w:spacing w:before="214"/>
        <w:ind w:right="241"/>
      </w:pPr>
      <w:r>
        <w:rPr>
          <w:b/>
        </w:rPr>
        <w:t>ЗК02</w:t>
      </w:r>
      <w:r>
        <w:t>.</w:t>
      </w:r>
      <w:r>
        <w:rPr>
          <w:spacing w:val="-12"/>
        </w:rPr>
        <w:t xml:space="preserve"> </w:t>
      </w:r>
      <w:r>
        <w:t>Здатність</w:t>
      </w:r>
      <w:r>
        <w:rPr>
          <w:spacing w:val="-12"/>
        </w:rPr>
        <w:t xml:space="preserve"> </w:t>
      </w:r>
      <w:r>
        <w:t>діяти</w:t>
      </w:r>
      <w:r>
        <w:rPr>
          <w:spacing w:val="-12"/>
        </w:rPr>
        <w:t xml:space="preserve"> </w:t>
      </w:r>
      <w:r>
        <w:t>соціально</w:t>
      </w:r>
      <w:r>
        <w:rPr>
          <w:spacing w:val="-12"/>
        </w:rPr>
        <w:t xml:space="preserve"> </w:t>
      </w:r>
      <w:r>
        <w:t>відповідально та свідомо, усвідомлювати цінності</w:t>
      </w:r>
    </w:p>
    <w:p w:rsidR="00A86D75" w:rsidRDefault="00E449EC">
      <w:pPr>
        <w:pStyle w:val="a3"/>
        <w:ind w:right="241" w:firstLine="114"/>
      </w:pPr>
      <w:r>
        <w:t>ромадянського суспільства, верховенства права,</w:t>
      </w:r>
      <w:r>
        <w:rPr>
          <w:spacing w:val="-11"/>
        </w:rPr>
        <w:t xml:space="preserve"> </w:t>
      </w:r>
      <w:r>
        <w:t>прав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свобод</w:t>
      </w:r>
      <w:r>
        <w:rPr>
          <w:spacing w:val="-10"/>
        </w:rPr>
        <w:t xml:space="preserve"> </w:t>
      </w:r>
      <w:r>
        <w:t>людини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громадянина</w:t>
      </w:r>
      <w:r>
        <w:rPr>
          <w:spacing w:val="-11"/>
        </w:rPr>
        <w:t xml:space="preserve"> </w:t>
      </w:r>
      <w:r>
        <w:t xml:space="preserve">в </w:t>
      </w:r>
      <w:r>
        <w:rPr>
          <w:spacing w:val="-2"/>
        </w:rPr>
        <w:t>Україні.</w:t>
      </w:r>
    </w:p>
    <w:p w:rsidR="00A86D75" w:rsidRDefault="00E449EC">
      <w:pPr>
        <w:pStyle w:val="a3"/>
        <w:spacing w:before="1"/>
        <w:ind w:right="294"/>
      </w:pPr>
      <w:r>
        <w:rPr>
          <w:b/>
        </w:rPr>
        <w:t>ЗК10</w:t>
      </w:r>
      <w:r>
        <w:t>.</w:t>
      </w:r>
      <w:r>
        <w:rPr>
          <w:spacing w:val="-16"/>
        </w:rPr>
        <w:t xml:space="preserve"> </w:t>
      </w:r>
      <w:r>
        <w:t>Здатність</w:t>
      </w:r>
      <w:r>
        <w:rPr>
          <w:spacing w:val="-16"/>
        </w:rPr>
        <w:t xml:space="preserve"> </w:t>
      </w:r>
      <w:r>
        <w:t>працювати</w:t>
      </w:r>
      <w:r>
        <w:rPr>
          <w:spacing w:val="-14"/>
        </w:rPr>
        <w:t xml:space="preserve"> </w:t>
      </w:r>
      <w:r>
        <w:t>автономно</w:t>
      </w:r>
      <w:r>
        <w:rPr>
          <w:spacing w:val="-15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 xml:space="preserve">в команді, налагоджувати міжособистісні </w:t>
      </w:r>
      <w:r>
        <w:rPr>
          <w:spacing w:val="-2"/>
        </w:rPr>
        <w:t>взаємодії.</w:t>
      </w:r>
    </w:p>
    <w:p w:rsidR="00A86D75" w:rsidRDefault="00E449EC">
      <w:pPr>
        <w:pStyle w:val="a3"/>
        <w:ind w:right="887"/>
        <w:jc w:val="both"/>
      </w:pPr>
      <w:r>
        <w:rPr>
          <w:b/>
          <w:spacing w:val="-2"/>
        </w:rPr>
        <w:t>СК03.</w:t>
      </w:r>
      <w:r>
        <w:rPr>
          <w:b/>
          <w:spacing w:val="-7"/>
        </w:rPr>
        <w:t xml:space="preserve"> </w:t>
      </w:r>
      <w:r>
        <w:rPr>
          <w:spacing w:val="-2"/>
        </w:rPr>
        <w:t>Здатність</w:t>
      </w:r>
      <w:r>
        <w:rPr>
          <w:spacing w:val="-7"/>
        </w:rPr>
        <w:t xml:space="preserve"> </w:t>
      </w:r>
      <w:r>
        <w:rPr>
          <w:spacing w:val="-2"/>
        </w:rPr>
        <w:t>використовувати</w:t>
      </w:r>
      <w:r>
        <w:rPr>
          <w:spacing w:val="-7"/>
        </w:rPr>
        <w:t xml:space="preserve"> </w:t>
      </w:r>
      <w:r>
        <w:rPr>
          <w:spacing w:val="-2"/>
        </w:rPr>
        <w:t xml:space="preserve">сучасні </w:t>
      </w:r>
      <w:r>
        <w:t>управлінські,</w:t>
      </w:r>
      <w:r>
        <w:rPr>
          <w:spacing w:val="-9"/>
        </w:rPr>
        <w:t xml:space="preserve"> </w:t>
      </w:r>
      <w:r>
        <w:t>організаційні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економічні механізми підвищення</w:t>
      </w:r>
    </w:p>
    <w:p w:rsidR="00A86D75" w:rsidRDefault="00E449EC">
      <w:pPr>
        <w:pStyle w:val="a3"/>
        <w:ind w:left="335" w:right="241" w:hanging="108"/>
      </w:pPr>
      <w:r>
        <w:t>конкурентоспроможності національних акладів</w:t>
      </w:r>
      <w:r>
        <w:rPr>
          <w:spacing w:val="-10"/>
        </w:rPr>
        <w:t xml:space="preserve"> </w:t>
      </w:r>
      <w:r>
        <w:t>розміщення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закладів</w:t>
      </w:r>
      <w:r>
        <w:rPr>
          <w:spacing w:val="-10"/>
        </w:rPr>
        <w:t xml:space="preserve"> </w:t>
      </w:r>
      <w:r>
        <w:t xml:space="preserve">ресторанного </w:t>
      </w:r>
      <w:r>
        <w:rPr>
          <w:spacing w:val="-2"/>
        </w:rPr>
        <w:t>осподарст</w:t>
      </w:r>
      <w:r>
        <w:rPr>
          <w:spacing w:val="-2"/>
        </w:rPr>
        <w:t>ва.</w:t>
      </w:r>
    </w:p>
    <w:p w:rsidR="00A86D75" w:rsidRDefault="00E449EC">
      <w:pPr>
        <w:pStyle w:val="a3"/>
        <w:ind w:right="334"/>
        <w:jc w:val="both"/>
      </w:pPr>
      <w:r>
        <w:rPr>
          <w:b/>
        </w:rPr>
        <w:t>СК04</w:t>
      </w:r>
      <w:r>
        <w:t>.</w:t>
      </w:r>
      <w:r>
        <w:rPr>
          <w:spacing w:val="-6"/>
        </w:rPr>
        <w:t xml:space="preserve"> </w:t>
      </w:r>
      <w:r>
        <w:t>Здатність</w:t>
      </w:r>
      <w:r>
        <w:rPr>
          <w:spacing w:val="-6"/>
        </w:rPr>
        <w:t xml:space="preserve"> </w:t>
      </w:r>
      <w:r>
        <w:t>розробляти</w:t>
      </w:r>
      <w:r>
        <w:rPr>
          <w:spacing w:val="-6"/>
        </w:rPr>
        <w:t xml:space="preserve"> </w:t>
      </w:r>
      <w:r>
        <w:t>рекомендації</w:t>
      </w:r>
      <w:r>
        <w:rPr>
          <w:spacing w:val="-5"/>
        </w:rPr>
        <w:t xml:space="preserve"> </w:t>
      </w:r>
      <w:r>
        <w:t>для державних</w:t>
      </w:r>
      <w:r>
        <w:rPr>
          <w:spacing w:val="-10"/>
        </w:rPr>
        <w:t xml:space="preserve"> </w:t>
      </w:r>
      <w:r>
        <w:t>органів</w:t>
      </w:r>
      <w:r>
        <w:rPr>
          <w:spacing w:val="-10"/>
        </w:rPr>
        <w:t xml:space="preserve"> </w:t>
      </w:r>
      <w:r>
        <w:t>влади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органів</w:t>
      </w:r>
      <w:r>
        <w:rPr>
          <w:spacing w:val="-10"/>
        </w:rPr>
        <w:t xml:space="preserve"> </w:t>
      </w:r>
      <w:r>
        <w:t>місцевого самоврядування у сфері контролю за</w:t>
      </w:r>
    </w:p>
    <w:p w:rsidR="00A86D75" w:rsidRDefault="00E449EC">
      <w:pPr>
        <w:pStyle w:val="a3"/>
        <w:ind w:right="1271"/>
      </w:pPr>
      <w:r>
        <w:t xml:space="preserve">діяльністю у галузі гостинності. </w:t>
      </w:r>
      <w:r>
        <w:rPr>
          <w:b/>
        </w:rPr>
        <w:t>СК06</w:t>
      </w:r>
      <w:r>
        <w:t>.</w:t>
      </w:r>
      <w:r>
        <w:rPr>
          <w:spacing w:val="-4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управляти</w:t>
      </w:r>
      <w:r>
        <w:rPr>
          <w:spacing w:val="-2"/>
        </w:rPr>
        <w:t xml:space="preserve"> </w:t>
      </w:r>
      <w:r>
        <w:t>поточною діяльністю</w:t>
      </w:r>
      <w:r>
        <w:rPr>
          <w:spacing w:val="-17"/>
        </w:rPr>
        <w:t xml:space="preserve"> </w:t>
      </w:r>
      <w:r>
        <w:t>підприємств</w:t>
      </w:r>
      <w:r>
        <w:rPr>
          <w:spacing w:val="-16"/>
        </w:rPr>
        <w:t xml:space="preserve"> </w:t>
      </w:r>
      <w:r>
        <w:t>готельного</w:t>
      </w:r>
      <w:r>
        <w:rPr>
          <w:spacing w:val="-17"/>
        </w:rPr>
        <w:t xml:space="preserve"> </w:t>
      </w:r>
      <w:r>
        <w:t>та</w:t>
      </w:r>
    </w:p>
    <w:p w:rsidR="00A86D75" w:rsidRDefault="00E449EC">
      <w:pPr>
        <w:pStyle w:val="a3"/>
        <w:ind w:right="294"/>
      </w:pPr>
      <w:r>
        <w:t>ресторанного бізнесу, розраховувати основні фінансово-економічні</w:t>
      </w:r>
      <w:r>
        <w:rPr>
          <w:spacing w:val="-18"/>
        </w:rPr>
        <w:t xml:space="preserve"> </w:t>
      </w:r>
      <w:r>
        <w:t>показники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оцінювати ефективність їх діяльності.</w:t>
      </w:r>
    </w:p>
    <w:p w:rsidR="00A86D75" w:rsidRDefault="00E449EC">
      <w:pPr>
        <w:pStyle w:val="a3"/>
        <w:ind w:left="284" w:right="163"/>
        <w:jc w:val="both"/>
      </w:pPr>
      <w:r>
        <w:rPr>
          <w:b/>
        </w:rPr>
        <w:t>СК08</w:t>
      </w:r>
      <w:r>
        <w:t>. Здатність використовувати на практиці основи діючого законодавства в сфері готельного та ресторанного бізнесу та відстежувати зміни.</w:t>
      </w:r>
    </w:p>
    <w:p w:rsidR="00A86D75" w:rsidRDefault="00A86D75">
      <w:pPr>
        <w:jc w:val="both"/>
        <w:sectPr w:rsidR="00A86D75">
          <w:type w:val="continuous"/>
          <w:pgSz w:w="11910" w:h="16840"/>
          <w:pgMar w:top="760" w:right="720" w:bottom="280" w:left="1160" w:header="708" w:footer="708" w:gutter="0"/>
          <w:cols w:num="2" w:space="720" w:equalWidth="0">
            <w:col w:w="3833" w:space="121"/>
            <w:col w:w="6076"/>
          </w:cols>
        </w:sectPr>
      </w:pPr>
    </w:p>
    <w:p w:rsidR="00A86D75" w:rsidRDefault="00E449EC">
      <w:pPr>
        <w:pStyle w:val="a3"/>
        <w:spacing w:before="62"/>
        <w:ind w:right="38"/>
        <w:jc w:val="both"/>
      </w:pPr>
      <w:r>
        <w:lastRenderedPageBreak/>
        <w:pict>
          <v:shape id="docshape4" o:spid="_x0000_s1026" style="position:absolute;left:0;text-align:left;margin-left:63.55pt;margin-top:2.55pt;width:488.1pt;height:291.35pt;z-index:-15923200;mso-position-horizontal-relative:page" coordorigin="1271,51" coordsize="9762,5827" o:spt="100" adj="0,,0" path="m5398,5868r-9,l1280,5868r-9,l1271,5877r9,l5389,5877r9,l5398,5868xm5398,51r-9,l5389,61r,5153l1280,5214r,-5153l5389,61r,-10l1280,51r-9,l1271,61r,5153l1271,5223r,645l1280,5868r,-645l5389,5223r,645l5398,5868r,-645l5398,5214r,-5153l5398,51xm11033,5868r-10,l5398,5868r,9l11023,5877r10,l11033,5868xm11033,51r-10,l5398,51r,10l11023,61r,5153l5398,5214r,9l11023,5223r,645l11033,5868r,-645l11033,5214r,-5153l11033,51xe" fillcolor="black" stroked="f">
            <v:stroke joinstyle="round"/>
            <v:formulas/>
            <v:path arrowok="t" o:connecttype="segments"/>
            <w10:wrap anchorx="page"/>
          </v:shape>
        </w:pict>
      </w:r>
      <w:r>
        <w:t>Короткий зміст дисципліни (що</w:t>
      </w:r>
      <w:r>
        <w:rPr>
          <w:spacing w:val="-14"/>
        </w:rPr>
        <w:t xml:space="preserve"> </w:t>
      </w:r>
      <w:r>
        <w:t>буде</w:t>
      </w:r>
      <w:r>
        <w:rPr>
          <w:spacing w:val="-14"/>
        </w:rPr>
        <w:t xml:space="preserve"> </w:t>
      </w:r>
      <w:r>
        <w:t>вивчатись,</w:t>
      </w:r>
      <w:r>
        <w:rPr>
          <w:spacing w:val="-14"/>
        </w:rPr>
        <w:t xml:space="preserve"> </w:t>
      </w:r>
      <w:r>
        <w:t xml:space="preserve">перелік </w:t>
      </w:r>
      <w:r>
        <w:rPr>
          <w:spacing w:val="-4"/>
        </w:rPr>
        <w:t>тем):</w:t>
      </w:r>
    </w:p>
    <w:p w:rsidR="00A86D75" w:rsidRDefault="00A86D75">
      <w:pPr>
        <w:pStyle w:val="a3"/>
        <w:ind w:left="0"/>
        <w:rPr>
          <w:sz w:val="30"/>
        </w:rPr>
      </w:pPr>
    </w:p>
    <w:p w:rsidR="00A86D75" w:rsidRDefault="00A86D75">
      <w:pPr>
        <w:pStyle w:val="a3"/>
        <w:ind w:left="0"/>
        <w:rPr>
          <w:sz w:val="30"/>
        </w:rPr>
      </w:pPr>
    </w:p>
    <w:p w:rsidR="00A86D75" w:rsidRDefault="00A86D75">
      <w:pPr>
        <w:pStyle w:val="a3"/>
        <w:ind w:left="0"/>
        <w:rPr>
          <w:sz w:val="30"/>
        </w:rPr>
      </w:pPr>
    </w:p>
    <w:p w:rsidR="00A86D75" w:rsidRDefault="00A86D75">
      <w:pPr>
        <w:pStyle w:val="a3"/>
        <w:ind w:left="0"/>
        <w:rPr>
          <w:sz w:val="30"/>
        </w:rPr>
      </w:pPr>
    </w:p>
    <w:p w:rsidR="00A86D75" w:rsidRDefault="00A86D75">
      <w:pPr>
        <w:pStyle w:val="a3"/>
        <w:ind w:left="0"/>
        <w:rPr>
          <w:sz w:val="30"/>
        </w:rPr>
      </w:pPr>
    </w:p>
    <w:p w:rsidR="00A86D75" w:rsidRDefault="00A86D75">
      <w:pPr>
        <w:pStyle w:val="a3"/>
        <w:ind w:left="0"/>
        <w:rPr>
          <w:sz w:val="30"/>
        </w:rPr>
      </w:pPr>
    </w:p>
    <w:p w:rsidR="00A86D75" w:rsidRDefault="00A86D75">
      <w:pPr>
        <w:pStyle w:val="a3"/>
        <w:ind w:left="0"/>
        <w:rPr>
          <w:sz w:val="30"/>
        </w:rPr>
      </w:pPr>
    </w:p>
    <w:p w:rsidR="00A86D75" w:rsidRDefault="00A86D75">
      <w:pPr>
        <w:pStyle w:val="a3"/>
        <w:ind w:left="0"/>
        <w:rPr>
          <w:sz w:val="30"/>
        </w:rPr>
      </w:pPr>
    </w:p>
    <w:p w:rsidR="00A86D75" w:rsidRDefault="00A86D75">
      <w:pPr>
        <w:pStyle w:val="a3"/>
        <w:ind w:left="0"/>
        <w:rPr>
          <w:sz w:val="30"/>
        </w:rPr>
      </w:pPr>
    </w:p>
    <w:p w:rsidR="00A86D75" w:rsidRDefault="00A86D75">
      <w:pPr>
        <w:pStyle w:val="a3"/>
        <w:ind w:left="0"/>
        <w:rPr>
          <w:sz w:val="30"/>
        </w:rPr>
      </w:pPr>
    </w:p>
    <w:p w:rsidR="00A86D75" w:rsidRDefault="00A86D75">
      <w:pPr>
        <w:pStyle w:val="a3"/>
        <w:ind w:left="0"/>
        <w:rPr>
          <w:sz w:val="30"/>
        </w:rPr>
      </w:pPr>
    </w:p>
    <w:p w:rsidR="00A86D75" w:rsidRDefault="00A86D75">
      <w:pPr>
        <w:pStyle w:val="a3"/>
        <w:spacing w:before="10"/>
        <w:ind w:left="0"/>
        <w:rPr>
          <w:sz w:val="34"/>
        </w:rPr>
      </w:pPr>
    </w:p>
    <w:p w:rsidR="00A86D75" w:rsidRDefault="00E449EC">
      <w:pPr>
        <w:pStyle w:val="a3"/>
        <w:ind w:right="932"/>
      </w:pPr>
      <w:r>
        <w:t>Форма</w:t>
      </w:r>
      <w:r>
        <w:rPr>
          <w:spacing w:val="-18"/>
        </w:rPr>
        <w:t xml:space="preserve"> </w:t>
      </w:r>
      <w:r>
        <w:t xml:space="preserve">семестрового </w:t>
      </w:r>
      <w:r>
        <w:rPr>
          <w:spacing w:val="-2"/>
        </w:rPr>
        <w:t>контролю</w:t>
      </w:r>
    </w:p>
    <w:p w:rsidR="00A86D75" w:rsidRDefault="00E449EC">
      <w:pPr>
        <w:pStyle w:val="a3"/>
        <w:spacing w:before="62"/>
        <w:ind w:left="335" w:right="109" w:hanging="108"/>
      </w:pPr>
      <w:r>
        <w:br w:type="column"/>
      </w:r>
      <w:r>
        <w:lastRenderedPageBreak/>
        <w:t>Тема 1. Оцінювання та калькуляція у закладах отельно-ресторанного бізнесу.</w:t>
      </w:r>
    </w:p>
    <w:p w:rsidR="00A86D75" w:rsidRDefault="00E449EC">
      <w:pPr>
        <w:pStyle w:val="a3"/>
        <w:ind w:right="1271"/>
      </w:pPr>
      <w:r>
        <w:t>Тема</w:t>
      </w:r>
      <w:r>
        <w:rPr>
          <w:spacing w:val="-18"/>
        </w:rPr>
        <w:t xml:space="preserve"> </w:t>
      </w:r>
      <w:r>
        <w:t>2.</w:t>
      </w:r>
      <w:r>
        <w:rPr>
          <w:spacing w:val="-17"/>
        </w:rPr>
        <w:t xml:space="preserve"> </w:t>
      </w:r>
      <w:r>
        <w:t>Аудит</w:t>
      </w:r>
      <w:r>
        <w:rPr>
          <w:spacing w:val="-18"/>
        </w:rPr>
        <w:t xml:space="preserve"> </w:t>
      </w:r>
      <w:r>
        <w:t>необоротних</w:t>
      </w:r>
      <w:r>
        <w:rPr>
          <w:spacing w:val="-17"/>
        </w:rPr>
        <w:t xml:space="preserve"> </w:t>
      </w:r>
      <w:r>
        <w:t>активів. Тема 3. Аудит за</w:t>
      </w:r>
      <w:r>
        <w:t>пасів.</w:t>
      </w:r>
    </w:p>
    <w:p w:rsidR="00A86D75" w:rsidRDefault="00E449EC">
      <w:pPr>
        <w:pStyle w:val="a3"/>
        <w:ind w:left="337" w:hanging="111"/>
      </w:pPr>
      <w:r>
        <w:t>Тема</w:t>
      </w:r>
      <w:r>
        <w:rPr>
          <w:spacing w:val="25"/>
        </w:rPr>
        <w:t xml:space="preserve"> </w:t>
      </w:r>
      <w:r>
        <w:t>4.</w:t>
      </w:r>
      <w:r>
        <w:rPr>
          <w:spacing w:val="24"/>
        </w:rPr>
        <w:t xml:space="preserve"> </w:t>
      </w:r>
      <w:r>
        <w:t>Аудит</w:t>
      </w:r>
      <w:r>
        <w:rPr>
          <w:spacing w:val="24"/>
        </w:rPr>
        <w:t xml:space="preserve"> </w:t>
      </w:r>
      <w:r>
        <w:t>грошових</w:t>
      </w:r>
      <w:r>
        <w:rPr>
          <w:spacing w:val="25"/>
        </w:rPr>
        <w:t xml:space="preserve"> </w:t>
      </w:r>
      <w:r>
        <w:t>коштів</w:t>
      </w:r>
      <w:r>
        <w:rPr>
          <w:spacing w:val="24"/>
        </w:rPr>
        <w:t xml:space="preserve"> </w:t>
      </w:r>
      <w:r>
        <w:t>і</w:t>
      </w:r>
      <w:r>
        <w:rPr>
          <w:spacing w:val="25"/>
        </w:rPr>
        <w:t xml:space="preserve"> </w:t>
      </w:r>
      <w:r>
        <w:t xml:space="preserve">дебіторсько </w:t>
      </w:r>
      <w:r>
        <w:rPr>
          <w:spacing w:val="-2"/>
        </w:rPr>
        <w:t>аборгованості.</w:t>
      </w:r>
    </w:p>
    <w:p w:rsidR="00A86D75" w:rsidRDefault="00E449EC">
      <w:pPr>
        <w:pStyle w:val="a3"/>
        <w:ind w:right="1271"/>
      </w:pPr>
      <w:r>
        <w:t>Тема</w:t>
      </w:r>
      <w:r>
        <w:rPr>
          <w:spacing w:val="-18"/>
        </w:rPr>
        <w:t xml:space="preserve"> </w:t>
      </w:r>
      <w:r>
        <w:t>5.</w:t>
      </w:r>
      <w:r>
        <w:rPr>
          <w:spacing w:val="-17"/>
        </w:rPr>
        <w:t xml:space="preserve"> </w:t>
      </w:r>
      <w:r>
        <w:t>Аудит</w:t>
      </w:r>
      <w:r>
        <w:rPr>
          <w:spacing w:val="-18"/>
        </w:rPr>
        <w:t xml:space="preserve"> </w:t>
      </w:r>
      <w:r>
        <w:t>фінансових</w:t>
      </w:r>
      <w:r>
        <w:rPr>
          <w:spacing w:val="-17"/>
        </w:rPr>
        <w:t xml:space="preserve"> </w:t>
      </w:r>
      <w:r>
        <w:t>інвестицій. Тема 6. Аудит власного капіталу.</w:t>
      </w:r>
    </w:p>
    <w:p w:rsidR="00A86D75" w:rsidRDefault="00E449EC">
      <w:pPr>
        <w:pStyle w:val="a3"/>
        <w:spacing w:line="321" w:lineRule="exact"/>
      </w:pPr>
      <w:r>
        <w:rPr>
          <w:spacing w:val="-2"/>
        </w:rPr>
        <w:t>Тема</w:t>
      </w:r>
      <w:r>
        <w:rPr>
          <w:spacing w:val="-14"/>
        </w:rPr>
        <w:t xml:space="preserve"> </w:t>
      </w:r>
      <w:r>
        <w:rPr>
          <w:spacing w:val="-2"/>
        </w:rPr>
        <w:t>7.</w:t>
      </w:r>
      <w:r>
        <w:rPr>
          <w:spacing w:val="-14"/>
        </w:rPr>
        <w:t xml:space="preserve"> </w:t>
      </w:r>
      <w:r>
        <w:rPr>
          <w:spacing w:val="-2"/>
        </w:rPr>
        <w:t>Аудит</w:t>
      </w:r>
      <w:r>
        <w:rPr>
          <w:spacing w:val="-14"/>
        </w:rPr>
        <w:t xml:space="preserve"> </w:t>
      </w:r>
      <w:r>
        <w:rPr>
          <w:spacing w:val="-2"/>
        </w:rPr>
        <w:t>зобов’язань.</w:t>
      </w:r>
    </w:p>
    <w:p w:rsidR="00A86D75" w:rsidRDefault="00E449EC">
      <w:pPr>
        <w:pStyle w:val="a3"/>
        <w:tabs>
          <w:tab w:val="left" w:pos="1034"/>
          <w:tab w:val="left" w:pos="1469"/>
          <w:tab w:val="left" w:pos="2418"/>
          <w:tab w:val="left" w:pos="3354"/>
          <w:tab w:val="left" w:pos="4152"/>
          <w:tab w:val="left" w:pos="5713"/>
        </w:tabs>
        <w:ind w:right="107"/>
      </w:pPr>
      <w:r>
        <w:rPr>
          <w:spacing w:val="-4"/>
        </w:rPr>
        <w:t>Тема</w:t>
      </w:r>
      <w:r>
        <w:tab/>
      </w:r>
      <w:r>
        <w:rPr>
          <w:spacing w:val="-6"/>
        </w:rPr>
        <w:t>8.</w:t>
      </w:r>
      <w:r>
        <w:tab/>
      </w:r>
      <w:r>
        <w:rPr>
          <w:spacing w:val="-4"/>
        </w:rPr>
        <w:t>Аудит</w:t>
      </w:r>
      <w:r>
        <w:tab/>
      </w:r>
      <w:r>
        <w:rPr>
          <w:spacing w:val="-2"/>
        </w:rPr>
        <w:t>праці,</w:t>
      </w:r>
      <w:r>
        <w:tab/>
      </w:r>
      <w:r>
        <w:rPr>
          <w:spacing w:val="-4"/>
        </w:rPr>
        <w:t>види</w:t>
      </w:r>
      <w:r>
        <w:tab/>
      </w:r>
      <w:r>
        <w:rPr>
          <w:spacing w:val="-2"/>
        </w:rPr>
        <w:t>нарахувань</w:t>
      </w:r>
      <w:r>
        <w:tab/>
      </w:r>
      <w:r>
        <w:rPr>
          <w:spacing w:val="-6"/>
        </w:rPr>
        <w:t xml:space="preserve">та </w:t>
      </w:r>
      <w:r>
        <w:t>утримань з неї.</w:t>
      </w:r>
    </w:p>
    <w:p w:rsidR="00A86D75" w:rsidRDefault="00E449EC">
      <w:pPr>
        <w:pStyle w:val="a3"/>
        <w:tabs>
          <w:tab w:val="left" w:pos="1886"/>
          <w:tab w:val="left" w:pos="3451"/>
          <w:tab w:val="left" w:pos="4821"/>
        </w:tabs>
        <w:spacing w:before="1"/>
        <w:ind w:right="109"/>
      </w:pPr>
      <w:r>
        <w:t>Тема</w:t>
      </w:r>
      <w:r>
        <w:rPr>
          <w:spacing w:val="40"/>
        </w:rPr>
        <w:t xml:space="preserve"> </w:t>
      </w:r>
      <w:r>
        <w:t>9.</w:t>
      </w:r>
      <w:r>
        <w:rPr>
          <w:spacing w:val="80"/>
        </w:rPr>
        <w:t xml:space="preserve"> </w:t>
      </w:r>
      <w:r>
        <w:t>Аудит</w:t>
      </w:r>
      <w:r>
        <w:rPr>
          <w:spacing w:val="80"/>
        </w:rPr>
        <w:t xml:space="preserve"> </w:t>
      </w:r>
      <w:r>
        <w:t>доходів,</w:t>
      </w:r>
      <w:r>
        <w:rPr>
          <w:spacing w:val="80"/>
        </w:rPr>
        <w:t xml:space="preserve"> </w:t>
      </w:r>
      <w:r>
        <w:t>витрат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 xml:space="preserve">фінансових </w:t>
      </w:r>
      <w:r>
        <w:rPr>
          <w:spacing w:val="-2"/>
        </w:rPr>
        <w:t>результатів</w:t>
      </w:r>
      <w:r>
        <w:tab/>
      </w:r>
      <w:r>
        <w:rPr>
          <w:spacing w:val="-2"/>
        </w:rPr>
        <w:t>діяльності</w:t>
      </w:r>
      <w:r>
        <w:tab/>
      </w:r>
      <w:r>
        <w:rPr>
          <w:spacing w:val="-2"/>
        </w:rPr>
        <w:t>закладах</w:t>
      </w:r>
      <w:r>
        <w:tab/>
      </w:r>
      <w:r>
        <w:rPr>
          <w:spacing w:val="-2"/>
        </w:rPr>
        <w:t xml:space="preserve">готельно </w:t>
      </w:r>
      <w:r>
        <w:t>ресторанного бізнесу.</w:t>
      </w:r>
    </w:p>
    <w:p w:rsidR="00A86D75" w:rsidRDefault="00E449EC">
      <w:pPr>
        <w:pStyle w:val="a3"/>
      </w:pPr>
      <w:r>
        <w:t>Тема</w:t>
      </w:r>
      <w:r>
        <w:rPr>
          <w:spacing w:val="-16"/>
        </w:rPr>
        <w:t xml:space="preserve"> </w:t>
      </w:r>
      <w:r>
        <w:t>10.</w:t>
      </w:r>
      <w:r>
        <w:rPr>
          <w:spacing w:val="-16"/>
        </w:rPr>
        <w:t xml:space="preserve"> </w:t>
      </w:r>
      <w:r>
        <w:t>Фінансова</w:t>
      </w:r>
      <w:r>
        <w:rPr>
          <w:spacing w:val="-16"/>
        </w:rPr>
        <w:t xml:space="preserve"> </w:t>
      </w:r>
      <w:r>
        <w:t>звітність</w:t>
      </w:r>
      <w:r>
        <w:rPr>
          <w:spacing w:val="-16"/>
        </w:rPr>
        <w:t xml:space="preserve"> </w:t>
      </w:r>
      <w:r>
        <w:t>готельно- ресторанних</w:t>
      </w:r>
      <w:r>
        <w:rPr>
          <w:spacing w:val="40"/>
        </w:rPr>
        <w:t xml:space="preserve"> </w:t>
      </w:r>
      <w:r>
        <w:t>закладів.</w:t>
      </w:r>
    </w:p>
    <w:p w:rsidR="00A86D75" w:rsidRDefault="00E449EC">
      <w:pPr>
        <w:pStyle w:val="a3"/>
        <w:spacing w:before="10"/>
      </w:pPr>
      <w:r>
        <w:rPr>
          <w:spacing w:val="-2"/>
        </w:rPr>
        <w:t>Залік</w:t>
      </w:r>
    </w:p>
    <w:sectPr w:rsidR="00A86D75">
      <w:pgSz w:w="11910" w:h="16840"/>
      <w:pgMar w:top="780" w:right="720" w:bottom="280" w:left="1160" w:header="708" w:footer="708" w:gutter="0"/>
      <w:cols w:num="2" w:space="720" w:equalWidth="0">
        <w:col w:w="3638" w:space="316"/>
        <w:col w:w="60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6D75"/>
    <w:rsid w:val="00A86D75"/>
    <w:rsid w:val="00E4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E823654-5716-479F-9E10-E6B33E18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6559</Words>
  <Characters>3739</Characters>
  <Application>Microsoft Office Word</Application>
  <DocSecurity>0</DocSecurity>
  <Lines>31</Lines>
  <Paragraphs>20</Paragraphs>
  <ScaleCrop>false</ScaleCrop>
  <Company/>
  <LinksUpToDate>false</LinksUpToDate>
  <CharactersWithSpaces>10278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2023-10-06T07:09:00Z</dcterms:created>
  <dcterms:modified xsi:type="dcterms:W3CDTF">2023-10-06T07:15:00Z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  <property fmtid="{D5CDD505-2E9C-101B-9397-08002B2CF9AE}" pid="5" name="Producer">
    <vt:lpwstr>Microsoft® Word 2019</vt:lpwstr>
  </property>
</Properties>
</file>