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8AF" w:rsidRDefault="00724040">
      <w:pPr>
        <w:pStyle w:val="a3"/>
        <w:spacing w:before="71"/>
        <w:ind w:right="1112"/>
        <w:jc w:val="center"/>
      </w:pPr>
      <w:r>
        <w:t>Інформація</w:t>
      </w:r>
    </w:p>
    <w:p w:rsidR="002168AF" w:rsidRDefault="00724040">
      <w:pPr>
        <w:pStyle w:val="a3"/>
        <w:spacing w:before="1" w:line="322" w:lineRule="exact"/>
        <w:ind w:right="1113"/>
        <w:jc w:val="center"/>
      </w:pPr>
      <w:r>
        <w:t>про</w:t>
      </w:r>
      <w:r>
        <w:rPr>
          <w:spacing w:val="-5"/>
        </w:rPr>
        <w:t xml:space="preserve"> </w:t>
      </w:r>
      <w:r>
        <w:t>вибіркові</w:t>
      </w:r>
      <w:r>
        <w:rPr>
          <w:spacing w:val="-4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дисципліни</w:t>
      </w:r>
    </w:p>
    <w:p w:rsidR="002168AF" w:rsidRDefault="00724040">
      <w:pPr>
        <w:pStyle w:val="a3"/>
        <w:ind w:right="1115"/>
        <w:jc w:val="center"/>
      </w:pPr>
      <w:r>
        <w:t>для «Кафедрального каталогу вибіркових навчальних дисциплін»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F2273C">
        <w:t>2023/2024</w:t>
      </w:r>
      <w:bookmarkStart w:id="0" w:name="_GoBack"/>
      <w:bookmarkEnd w:id="0"/>
      <w:r>
        <w:t xml:space="preserve"> навчальний</w:t>
      </w:r>
      <w:r>
        <w:rPr>
          <w:spacing w:val="-1"/>
        </w:rPr>
        <w:t xml:space="preserve"> </w:t>
      </w:r>
      <w:r>
        <w:t>рік</w:t>
      </w:r>
    </w:p>
    <w:p w:rsidR="002168AF" w:rsidRDefault="002168AF">
      <w:pPr>
        <w:pStyle w:val="a3"/>
        <w:spacing w:before="1"/>
        <w:ind w:left="0"/>
      </w:pPr>
    </w:p>
    <w:p w:rsidR="002168AF" w:rsidRDefault="00724040">
      <w:pPr>
        <w:pStyle w:val="a3"/>
        <w:spacing w:line="273" w:lineRule="auto"/>
        <w:ind w:left="1932" w:right="338" w:hanging="1690"/>
      </w:pPr>
      <w:r>
        <w:rPr>
          <w:b/>
        </w:rPr>
        <w:t xml:space="preserve">2.2.7 </w:t>
      </w:r>
      <w:r>
        <w:t>Реклама в готельно-ресторанному господарстві //Технологія туристичної</w:t>
      </w:r>
      <w:r>
        <w:rPr>
          <w:spacing w:val="-67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//Податковий</w:t>
      </w:r>
      <w:r>
        <w:rPr>
          <w:spacing w:val="-1"/>
        </w:rPr>
        <w:t xml:space="preserve"> </w:t>
      </w:r>
      <w:r>
        <w:t>облік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сфері гостинності</w:t>
      </w:r>
    </w:p>
    <w:p w:rsidR="002168AF" w:rsidRDefault="002168AF">
      <w:pPr>
        <w:pStyle w:val="a3"/>
        <w:spacing w:before="10"/>
        <w:ind w:left="0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6"/>
      </w:tblGrid>
      <w:tr w:rsidR="002168AF">
        <w:trPr>
          <w:trHeight w:val="322"/>
        </w:trPr>
        <w:tc>
          <w:tcPr>
            <w:tcW w:w="4118" w:type="dxa"/>
          </w:tcPr>
          <w:p w:rsidR="002168AF" w:rsidRDefault="00724040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2168AF" w:rsidRDefault="00724040">
            <w:pPr>
              <w:pStyle w:val="TableParagraph"/>
              <w:spacing w:line="302" w:lineRule="exact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Технологія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туристичної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</w:t>
            </w:r>
          </w:p>
        </w:tc>
      </w:tr>
      <w:tr w:rsidR="002168AF">
        <w:trPr>
          <w:trHeight w:val="322"/>
        </w:trPr>
        <w:tc>
          <w:tcPr>
            <w:tcW w:w="4118" w:type="dxa"/>
          </w:tcPr>
          <w:p w:rsidR="002168AF" w:rsidRDefault="00724040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6" w:type="dxa"/>
          </w:tcPr>
          <w:p w:rsidR="002168AF" w:rsidRDefault="00724040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2168AF">
        <w:trPr>
          <w:trHeight w:val="321"/>
        </w:trPr>
        <w:tc>
          <w:tcPr>
            <w:tcW w:w="4118" w:type="dxa"/>
          </w:tcPr>
          <w:p w:rsidR="002168AF" w:rsidRDefault="00724040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6" w:type="dxa"/>
          </w:tcPr>
          <w:p w:rsidR="002168AF" w:rsidRDefault="00724040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ІІІ</w:t>
            </w:r>
          </w:p>
        </w:tc>
      </w:tr>
      <w:tr w:rsidR="002168AF">
        <w:trPr>
          <w:trHeight w:val="323"/>
        </w:trPr>
        <w:tc>
          <w:tcPr>
            <w:tcW w:w="4118" w:type="dxa"/>
          </w:tcPr>
          <w:p w:rsidR="002168AF" w:rsidRDefault="00724040">
            <w:pPr>
              <w:pStyle w:val="TableParagraph"/>
              <w:spacing w:before="1"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6" w:type="dxa"/>
          </w:tcPr>
          <w:p w:rsidR="002168AF" w:rsidRDefault="00724040">
            <w:pPr>
              <w:pStyle w:val="TableParagraph"/>
              <w:spacing w:before="1" w:line="302" w:lineRule="exact"/>
              <w:ind w:left="7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2168AF">
        <w:trPr>
          <w:trHeight w:val="322"/>
        </w:trPr>
        <w:tc>
          <w:tcPr>
            <w:tcW w:w="4118" w:type="dxa"/>
          </w:tcPr>
          <w:p w:rsidR="002168AF" w:rsidRDefault="00724040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6" w:type="dxa"/>
          </w:tcPr>
          <w:p w:rsidR="002168AF" w:rsidRDefault="00724040">
            <w:pPr>
              <w:pStyle w:val="TableParagraph"/>
              <w:spacing w:line="302" w:lineRule="exact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2168AF">
        <w:trPr>
          <w:trHeight w:val="321"/>
        </w:trPr>
        <w:tc>
          <w:tcPr>
            <w:tcW w:w="4118" w:type="dxa"/>
          </w:tcPr>
          <w:p w:rsidR="002168AF" w:rsidRDefault="00724040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6" w:type="dxa"/>
          </w:tcPr>
          <w:p w:rsidR="002168AF" w:rsidRDefault="00724040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2168AF">
        <w:trPr>
          <w:trHeight w:val="1931"/>
        </w:trPr>
        <w:tc>
          <w:tcPr>
            <w:tcW w:w="4118" w:type="dxa"/>
          </w:tcPr>
          <w:p w:rsidR="002168AF" w:rsidRDefault="00724040">
            <w:pPr>
              <w:pStyle w:val="TableParagraph"/>
              <w:spacing w:before="1"/>
              <w:ind w:left="111" w:right="862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2168AF" w:rsidRDefault="00724040">
            <w:pPr>
              <w:pStyle w:val="TableParagraph"/>
              <w:tabs>
                <w:tab w:val="left" w:pos="3847"/>
              </w:tabs>
              <w:spacing w:before="1"/>
              <w:ind w:left="146" w:right="234" w:hanging="5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попереднє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«Основи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туризмознавства</w:t>
            </w:r>
            <w:proofErr w:type="spellEnd"/>
            <w:r>
              <w:rPr>
                <w:sz w:val="28"/>
              </w:rPr>
              <w:t>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«Організація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рекреаційних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послуг»,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</w:p>
          <w:p w:rsidR="002168AF" w:rsidRDefault="00724040">
            <w:pPr>
              <w:pStyle w:val="TableParagraph"/>
              <w:spacing w:line="301" w:lineRule="exact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>екскурсійної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</w:p>
        </w:tc>
      </w:tr>
      <w:tr w:rsidR="002168AF">
        <w:trPr>
          <w:trHeight w:val="644"/>
        </w:trPr>
        <w:tc>
          <w:tcPr>
            <w:tcW w:w="4118" w:type="dxa"/>
          </w:tcPr>
          <w:p w:rsidR="002168AF" w:rsidRDefault="00724040">
            <w:pPr>
              <w:pStyle w:val="TableParagraph"/>
              <w:spacing w:line="322" w:lineRule="exact"/>
              <w:ind w:left="111" w:right="1067"/>
              <w:rPr>
                <w:sz w:val="28"/>
              </w:rPr>
            </w:pPr>
            <w:r>
              <w:rPr>
                <w:sz w:val="28"/>
              </w:rPr>
              <w:t>Кафедра, яка забезпечує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2168AF" w:rsidRDefault="00724040">
            <w:pPr>
              <w:pStyle w:val="TableParagraph"/>
              <w:spacing w:line="322" w:lineRule="exact"/>
              <w:ind w:left="4" w:right="726" w:firstLine="69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2168AF">
        <w:trPr>
          <w:trHeight w:val="1610"/>
        </w:trPr>
        <w:tc>
          <w:tcPr>
            <w:tcW w:w="4118" w:type="dxa"/>
          </w:tcPr>
          <w:p w:rsidR="002168AF" w:rsidRDefault="00724040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6" w:type="dxa"/>
          </w:tcPr>
          <w:p w:rsidR="002168AF" w:rsidRDefault="00724040">
            <w:pPr>
              <w:pStyle w:val="TableParagraph"/>
              <w:spacing w:before="1"/>
              <w:ind w:left="4" w:right="535" w:firstLine="69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2168AF" w:rsidRDefault="00724040">
            <w:pPr>
              <w:pStyle w:val="TableParagraph"/>
              <w:ind w:left="4" w:right="1488" w:firstLine="69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>.</w:t>
            </w:r>
          </w:p>
          <w:p w:rsidR="002168AF" w:rsidRDefault="00724040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Карти.</w:t>
            </w:r>
          </w:p>
        </w:tc>
      </w:tr>
      <w:tr w:rsidR="002168AF">
        <w:trPr>
          <w:trHeight w:val="643"/>
        </w:trPr>
        <w:tc>
          <w:tcPr>
            <w:tcW w:w="4118" w:type="dxa"/>
          </w:tcPr>
          <w:p w:rsidR="002168AF" w:rsidRDefault="00724040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6" w:type="dxa"/>
          </w:tcPr>
          <w:p w:rsidR="002168AF" w:rsidRDefault="00724040">
            <w:pPr>
              <w:pStyle w:val="TableParagraph"/>
              <w:spacing w:line="322" w:lineRule="exact"/>
              <w:ind w:left="4" w:right="601" w:firstLine="69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2168AF">
        <w:trPr>
          <w:trHeight w:val="5474"/>
        </w:trPr>
        <w:tc>
          <w:tcPr>
            <w:tcW w:w="4118" w:type="dxa"/>
          </w:tcPr>
          <w:p w:rsidR="002168AF" w:rsidRDefault="00724040">
            <w:pPr>
              <w:pStyle w:val="TableParagraph"/>
              <w:spacing w:before="1"/>
              <w:ind w:left="111" w:right="427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2168AF" w:rsidRDefault="00724040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6" w:type="dxa"/>
          </w:tcPr>
          <w:p w:rsidR="002168AF" w:rsidRDefault="00724040">
            <w:pPr>
              <w:pStyle w:val="TableParagraph"/>
              <w:spacing w:before="1"/>
              <w:ind w:left="146" w:right="35"/>
              <w:jc w:val="both"/>
              <w:rPr>
                <w:sz w:val="28"/>
              </w:rPr>
            </w:pPr>
            <w:r>
              <w:rPr>
                <w:sz w:val="28"/>
              </w:rPr>
              <w:t>ЗК11.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креативності,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генерування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невизначених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ситуаціях.</w:t>
            </w:r>
          </w:p>
          <w:p w:rsidR="002168AF" w:rsidRDefault="00724040">
            <w:pPr>
              <w:pStyle w:val="TableParagraph"/>
              <w:ind w:left="146" w:right="34"/>
              <w:jc w:val="both"/>
              <w:rPr>
                <w:sz w:val="28"/>
              </w:rPr>
            </w:pPr>
            <w:r>
              <w:rPr>
                <w:sz w:val="28"/>
              </w:rPr>
              <w:t>СК01.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рекреаційних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регіонами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потенціал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категорій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споживачів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туризму.</w:t>
            </w:r>
          </w:p>
          <w:p w:rsidR="002168AF" w:rsidRDefault="00724040">
            <w:pPr>
              <w:pStyle w:val="TableParagraph"/>
              <w:ind w:left="146" w:right="32"/>
              <w:jc w:val="both"/>
              <w:rPr>
                <w:sz w:val="28"/>
              </w:rPr>
            </w:pPr>
            <w:r>
              <w:rPr>
                <w:sz w:val="28"/>
              </w:rPr>
              <w:t>СК05.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організовувати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сервісно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виробничий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споживачів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ефективність.</w:t>
            </w:r>
          </w:p>
          <w:p w:rsidR="002168AF" w:rsidRDefault="00724040">
            <w:pPr>
              <w:pStyle w:val="TableParagraph"/>
              <w:ind w:left="146" w:right="35"/>
              <w:jc w:val="both"/>
              <w:rPr>
                <w:sz w:val="28"/>
              </w:rPr>
            </w:pPr>
            <w:r>
              <w:rPr>
                <w:sz w:val="28"/>
              </w:rPr>
              <w:t>СК07.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створювати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якісні,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конкурентоспроможні та безпечні послуги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</w:p>
          <w:p w:rsidR="002168AF" w:rsidRDefault="00724040">
            <w:pPr>
              <w:pStyle w:val="TableParagraph"/>
              <w:spacing w:line="301" w:lineRule="exact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міжнародного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ринку.</w:t>
            </w:r>
          </w:p>
        </w:tc>
      </w:tr>
    </w:tbl>
    <w:p w:rsidR="002168AF" w:rsidRDefault="002168AF">
      <w:pPr>
        <w:spacing w:line="301" w:lineRule="exact"/>
        <w:jc w:val="both"/>
        <w:rPr>
          <w:sz w:val="28"/>
        </w:rPr>
        <w:sectPr w:rsidR="002168AF">
          <w:type w:val="continuous"/>
          <w:pgSz w:w="11910" w:h="16840"/>
          <w:pgMar w:top="760" w:right="6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523"/>
        <w:gridCol w:w="113"/>
      </w:tblGrid>
      <w:tr w:rsidR="002168AF">
        <w:trPr>
          <w:trHeight w:val="3542"/>
        </w:trPr>
        <w:tc>
          <w:tcPr>
            <w:tcW w:w="4118" w:type="dxa"/>
          </w:tcPr>
          <w:p w:rsidR="002168AF" w:rsidRDefault="002168A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6" w:type="dxa"/>
            <w:gridSpan w:val="2"/>
          </w:tcPr>
          <w:p w:rsidR="002168AF" w:rsidRDefault="00724040">
            <w:pPr>
              <w:pStyle w:val="TableParagraph"/>
              <w:ind w:left="146" w:right="34"/>
              <w:jc w:val="both"/>
              <w:rPr>
                <w:sz w:val="28"/>
              </w:rPr>
            </w:pPr>
            <w:r>
              <w:rPr>
                <w:sz w:val="28"/>
              </w:rPr>
              <w:t>ПР03.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 предметної області й суміжних наук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 управляти своїм навчанням у професійній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індустрії гостинності.</w:t>
            </w:r>
          </w:p>
          <w:p w:rsidR="002168AF" w:rsidRDefault="00724040">
            <w:pPr>
              <w:pStyle w:val="TableParagraph"/>
              <w:tabs>
                <w:tab w:val="left" w:pos="1167"/>
                <w:tab w:val="left" w:pos="1466"/>
                <w:tab w:val="left" w:pos="2557"/>
                <w:tab w:val="left" w:pos="2816"/>
                <w:tab w:val="left" w:pos="3448"/>
                <w:tab w:val="left" w:pos="4303"/>
                <w:tab w:val="left" w:pos="4361"/>
                <w:tab w:val="left" w:pos="4560"/>
              </w:tabs>
              <w:ind w:left="146" w:right="34"/>
              <w:rPr>
                <w:sz w:val="28"/>
              </w:rPr>
            </w:pPr>
            <w:r>
              <w:rPr>
                <w:sz w:val="28"/>
              </w:rPr>
              <w:t>ПР11.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Розробляти</w:t>
            </w:r>
            <w:r>
              <w:rPr>
                <w:sz w:val="28"/>
              </w:rPr>
              <w:tab/>
              <w:t>нові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послуги,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використовуючи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сучасні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технології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виробництва та обслуговування споживачів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ПР14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Розуміти</w:t>
            </w:r>
            <w:r>
              <w:rPr>
                <w:sz w:val="28"/>
              </w:rPr>
              <w:tab/>
              <w:t>особливості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рекреаційно-туристичного простору і вимоги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харчування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2168AF" w:rsidRDefault="00724040">
            <w:pPr>
              <w:pStyle w:val="TableParagraph"/>
              <w:spacing w:line="310" w:lineRule="exact"/>
              <w:ind w:left="146"/>
              <w:rPr>
                <w:sz w:val="28"/>
              </w:rPr>
            </w:pPr>
            <w:r>
              <w:rPr>
                <w:sz w:val="28"/>
              </w:rPr>
              <w:t>розміщення.</w:t>
            </w:r>
          </w:p>
        </w:tc>
      </w:tr>
      <w:tr w:rsidR="002168AF">
        <w:trPr>
          <w:trHeight w:val="9337"/>
        </w:trPr>
        <w:tc>
          <w:tcPr>
            <w:tcW w:w="4118" w:type="dxa"/>
          </w:tcPr>
          <w:p w:rsidR="002168AF" w:rsidRDefault="00724040">
            <w:pPr>
              <w:pStyle w:val="TableParagraph"/>
              <w:ind w:left="111" w:right="178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вивчатися,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5636" w:type="dxa"/>
            <w:gridSpan w:val="2"/>
          </w:tcPr>
          <w:p w:rsidR="002168AF" w:rsidRDefault="00724040">
            <w:pPr>
              <w:pStyle w:val="TableParagraph"/>
              <w:ind w:left="146" w:right="96"/>
              <w:jc w:val="both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«Технологія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спрямована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формування комплексу теоретичних знань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практичних умінь зі створення, просування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сервісного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супроводу.</w:t>
            </w:r>
          </w:p>
          <w:p w:rsidR="002168AF" w:rsidRDefault="00724040">
            <w:pPr>
              <w:pStyle w:val="TableParagraph"/>
              <w:spacing w:line="322" w:lineRule="exact"/>
              <w:ind w:left="14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Перелік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тем</w:t>
            </w:r>
            <w:r>
              <w:rPr>
                <w:sz w:val="28"/>
              </w:rPr>
              <w:t>:</w:t>
            </w:r>
          </w:p>
          <w:p w:rsidR="002168AF" w:rsidRDefault="0072404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Тема 1. Вступ. Теоретичні основи туристичної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2168AF" w:rsidRDefault="0072404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туроператорської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2168AF" w:rsidRDefault="0072404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Тема 3. Туристичний продукт та його складові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елемент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продукту</w:t>
            </w:r>
          </w:p>
          <w:p w:rsidR="002168AF" w:rsidRDefault="00724040">
            <w:pPr>
              <w:pStyle w:val="TableParagraph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харчування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лемент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туристичного продукту</w:t>
            </w:r>
          </w:p>
          <w:p w:rsidR="002168AF" w:rsidRDefault="0072404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туристів</w:t>
            </w:r>
          </w:p>
          <w:p w:rsidR="002168AF" w:rsidRDefault="0072404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7.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Технологія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організація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турагентської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  <w:p w:rsidR="002168AF" w:rsidRDefault="00724040">
            <w:pPr>
              <w:pStyle w:val="TableParagraph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турпродукту</w:t>
            </w:r>
            <w:proofErr w:type="spellEnd"/>
          </w:p>
          <w:p w:rsidR="002168AF" w:rsidRDefault="0072404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турів</w:t>
            </w:r>
          </w:p>
          <w:p w:rsidR="002168AF" w:rsidRDefault="00724040">
            <w:pPr>
              <w:pStyle w:val="TableParagraph"/>
              <w:spacing w:line="321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  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10.   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 xml:space="preserve">Нормативно-правові   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вимоги</w:t>
            </w:r>
          </w:p>
          <w:p w:rsidR="002168AF" w:rsidRDefault="00724040">
            <w:pPr>
              <w:pStyle w:val="TableParagraph"/>
              <w:spacing w:line="322" w:lineRule="exact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обслуговування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оформлення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продажів</w:t>
            </w:r>
          </w:p>
        </w:tc>
      </w:tr>
      <w:tr w:rsidR="002168AF">
        <w:trPr>
          <w:trHeight w:val="322"/>
        </w:trPr>
        <w:tc>
          <w:tcPr>
            <w:tcW w:w="4118" w:type="dxa"/>
            <w:tcBorders>
              <w:bottom w:val="single" w:sz="8" w:space="0" w:color="000000"/>
            </w:tcBorders>
          </w:tcPr>
          <w:p w:rsidR="002168AF" w:rsidRDefault="00724040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6" w:type="dxa"/>
            <w:gridSpan w:val="2"/>
            <w:tcBorders>
              <w:bottom w:val="single" w:sz="8" w:space="0" w:color="000000"/>
            </w:tcBorders>
          </w:tcPr>
          <w:p w:rsidR="002168AF" w:rsidRDefault="00724040">
            <w:pPr>
              <w:pStyle w:val="TableParagraph"/>
              <w:spacing w:line="303" w:lineRule="exact"/>
              <w:ind w:left="80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2168AF">
        <w:trPr>
          <w:trHeight w:val="322"/>
        </w:trPr>
        <w:tc>
          <w:tcPr>
            <w:tcW w:w="4118" w:type="dxa"/>
            <w:tcBorders>
              <w:top w:val="single" w:sz="8" w:space="0" w:color="000000"/>
            </w:tcBorders>
          </w:tcPr>
          <w:p w:rsidR="002168AF" w:rsidRDefault="0072404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523" w:type="dxa"/>
            <w:tcBorders>
              <w:top w:val="single" w:sz="8" w:space="0" w:color="000000"/>
            </w:tcBorders>
          </w:tcPr>
          <w:p w:rsidR="002168AF" w:rsidRDefault="00724040">
            <w:pPr>
              <w:pStyle w:val="TableParagraph"/>
              <w:spacing w:line="302" w:lineRule="exact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Податковий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облік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сфері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гостинності</w:t>
            </w:r>
          </w:p>
        </w:tc>
        <w:tc>
          <w:tcPr>
            <w:tcW w:w="113" w:type="dxa"/>
            <w:tcBorders>
              <w:bottom w:val="nil"/>
              <w:right w:val="nil"/>
            </w:tcBorders>
          </w:tcPr>
          <w:p w:rsidR="002168AF" w:rsidRDefault="002168AF">
            <w:pPr>
              <w:pStyle w:val="TableParagraph"/>
              <w:ind w:left="0"/>
              <w:rPr>
                <w:sz w:val="24"/>
              </w:rPr>
            </w:pPr>
          </w:p>
        </w:tc>
      </w:tr>
      <w:tr w:rsidR="002168AF">
        <w:trPr>
          <w:trHeight w:val="322"/>
        </w:trPr>
        <w:tc>
          <w:tcPr>
            <w:tcW w:w="4118" w:type="dxa"/>
          </w:tcPr>
          <w:p w:rsidR="002168AF" w:rsidRDefault="0072404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523" w:type="dxa"/>
          </w:tcPr>
          <w:p w:rsidR="002168AF" w:rsidRDefault="00724040">
            <w:pPr>
              <w:pStyle w:val="TableParagraph"/>
              <w:spacing w:line="302" w:lineRule="exact"/>
              <w:ind w:left="43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(бакалаврський)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2168AF" w:rsidRDefault="002168AF">
            <w:pPr>
              <w:pStyle w:val="TableParagraph"/>
              <w:ind w:left="0"/>
              <w:rPr>
                <w:sz w:val="24"/>
              </w:rPr>
            </w:pPr>
          </w:p>
        </w:tc>
      </w:tr>
      <w:tr w:rsidR="002168AF">
        <w:trPr>
          <w:trHeight w:val="321"/>
        </w:trPr>
        <w:tc>
          <w:tcPr>
            <w:tcW w:w="4118" w:type="dxa"/>
          </w:tcPr>
          <w:p w:rsidR="002168AF" w:rsidRDefault="0072404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523" w:type="dxa"/>
          </w:tcPr>
          <w:p w:rsidR="002168AF" w:rsidRDefault="00724040">
            <w:pPr>
              <w:pStyle w:val="TableParagraph"/>
              <w:spacing w:line="301" w:lineRule="exact"/>
              <w:ind w:left="43"/>
              <w:rPr>
                <w:sz w:val="28"/>
              </w:rPr>
            </w:pPr>
            <w:r>
              <w:rPr>
                <w:sz w:val="28"/>
              </w:rPr>
              <w:t>ІІІ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2168AF" w:rsidRDefault="002168AF">
            <w:pPr>
              <w:pStyle w:val="TableParagraph"/>
              <w:ind w:left="0"/>
              <w:rPr>
                <w:sz w:val="24"/>
              </w:rPr>
            </w:pPr>
          </w:p>
        </w:tc>
      </w:tr>
      <w:tr w:rsidR="002168AF">
        <w:trPr>
          <w:trHeight w:val="322"/>
        </w:trPr>
        <w:tc>
          <w:tcPr>
            <w:tcW w:w="4118" w:type="dxa"/>
          </w:tcPr>
          <w:p w:rsidR="002168AF" w:rsidRDefault="0072404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523" w:type="dxa"/>
          </w:tcPr>
          <w:p w:rsidR="002168AF" w:rsidRDefault="00724040">
            <w:pPr>
              <w:pStyle w:val="TableParagraph"/>
              <w:spacing w:line="302" w:lineRule="exact"/>
              <w:ind w:left="4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2168AF" w:rsidRDefault="002168AF">
            <w:pPr>
              <w:pStyle w:val="TableParagraph"/>
              <w:ind w:left="0"/>
              <w:rPr>
                <w:sz w:val="24"/>
              </w:rPr>
            </w:pPr>
          </w:p>
        </w:tc>
      </w:tr>
      <w:tr w:rsidR="002168AF">
        <w:trPr>
          <w:trHeight w:val="322"/>
        </w:trPr>
        <w:tc>
          <w:tcPr>
            <w:tcW w:w="4118" w:type="dxa"/>
          </w:tcPr>
          <w:p w:rsidR="002168AF" w:rsidRDefault="0072404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кредитах</w:t>
            </w:r>
          </w:p>
        </w:tc>
        <w:tc>
          <w:tcPr>
            <w:tcW w:w="5523" w:type="dxa"/>
          </w:tcPr>
          <w:p w:rsidR="002168AF" w:rsidRDefault="00724040">
            <w:pPr>
              <w:pStyle w:val="TableParagraph"/>
              <w:spacing w:line="302" w:lineRule="exact"/>
              <w:ind w:left="43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2168AF" w:rsidRDefault="002168A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168AF" w:rsidRDefault="002168AF">
      <w:pPr>
        <w:rPr>
          <w:sz w:val="24"/>
        </w:rPr>
        <w:sectPr w:rsidR="002168AF">
          <w:pgSz w:w="11910" w:h="16840"/>
          <w:pgMar w:top="840" w:right="6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530"/>
      </w:tblGrid>
      <w:tr w:rsidR="002168AF">
        <w:trPr>
          <w:trHeight w:val="322"/>
        </w:trPr>
        <w:tc>
          <w:tcPr>
            <w:tcW w:w="4111" w:type="dxa"/>
          </w:tcPr>
          <w:p w:rsidR="002168AF" w:rsidRDefault="0072404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530" w:type="dxa"/>
          </w:tcPr>
          <w:p w:rsidR="002168AF" w:rsidRDefault="0072404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2168AF">
        <w:trPr>
          <w:trHeight w:val="644"/>
        </w:trPr>
        <w:tc>
          <w:tcPr>
            <w:tcW w:w="4111" w:type="dxa"/>
          </w:tcPr>
          <w:p w:rsidR="002168AF" w:rsidRDefault="00724040">
            <w:pPr>
              <w:pStyle w:val="TableParagraph"/>
              <w:tabs>
                <w:tab w:val="left" w:pos="2029"/>
                <w:tab w:val="left" w:pos="2947"/>
              </w:tabs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вивчення</w:t>
            </w:r>
          </w:p>
          <w:p w:rsidR="002168AF" w:rsidRDefault="00724040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дисципліни</w:t>
            </w:r>
          </w:p>
        </w:tc>
        <w:tc>
          <w:tcPr>
            <w:tcW w:w="5530" w:type="dxa"/>
          </w:tcPr>
          <w:p w:rsidR="002168AF" w:rsidRDefault="002168AF">
            <w:pPr>
              <w:pStyle w:val="TableParagraph"/>
              <w:ind w:left="0"/>
              <w:rPr>
                <w:sz w:val="26"/>
              </w:rPr>
            </w:pPr>
          </w:p>
        </w:tc>
      </w:tr>
      <w:tr w:rsidR="002168AF">
        <w:trPr>
          <w:trHeight w:val="643"/>
        </w:trPr>
        <w:tc>
          <w:tcPr>
            <w:tcW w:w="4111" w:type="dxa"/>
          </w:tcPr>
          <w:p w:rsidR="002168AF" w:rsidRDefault="00724040">
            <w:pPr>
              <w:pStyle w:val="TableParagraph"/>
              <w:tabs>
                <w:tab w:val="left" w:pos="1726"/>
                <w:tab w:val="left" w:pos="2769"/>
              </w:tabs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z w:val="28"/>
              </w:rPr>
              <w:tab/>
              <w:t>яка</w:t>
            </w:r>
            <w:r>
              <w:rPr>
                <w:sz w:val="28"/>
              </w:rPr>
              <w:tab/>
              <w:t>забезпечує</w:t>
            </w:r>
          </w:p>
          <w:p w:rsidR="002168AF" w:rsidRDefault="00724040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530" w:type="dxa"/>
          </w:tcPr>
          <w:p w:rsidR="002168AF" w:rsidRDefault="00724040">
            <w:pPr>
              <w:pStyle w:val="TableParagraph"/>
              <w:tabs>
                <w:tab w:val="left" w:pos="1766"/>
                <w:tab w:val="left" w:pos="3864"/>
                <w:tab w:val="left" w:pos="4321"/>
              </w:tabs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Туристичної</w:t>
            </w:r>
            <w:r>
              <w:rPr>
                <w:sz w:val="28"/>
              </w:rPr>
              <w:tab/>
              <w:t>інфраструктури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та</w:t>
            </w:r>
            <w:r>
              <w:rPr>
                <w:sz w:val="28"/>
              </w:rPr>
              <w:tab/>
              <w:t>готельно-</w:t>
            </w:r>
          </w:p>
          <w:p w:rsidR="002168AF" w:rsidRDefault="00724040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2168AF">
        <w:trPr>
          <w:trHeight w:val="322"/>
        </w:trPr>
        <w:tc>
          <w:tcPr>
            <w:tcW w:w="4111" w:type="dxa"/>
          </w:tcPr>
          <w:p w:rsidR="002168AF" w:rsidRDefault="00724040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530" w:type="dxa"/>
          </w:tcPr>
          <w:p w:rsidR="002168AF" w:rsidRDefault="002168AF">
            <w:pPr>
              <w:pStyle w:val="TableParagraph"/>
              <w:ind w:left="0"/>
              <w:rPr>
                <w:sz w:val="24"/>
              </w:rPr>
            </w:pPr>
          </w:p>
        </w:tc>
      </w:tr>
      <w:tr w:rsidR="002168AF">
        <w:trPr>
          <w:trHeight w:val="321"/>
        </w:trPr>
        <w:tc>
          <w:tcPr>
            <w:tcW w:w="4111" w:type="dxa"/>
          </w:tcPr>
          <w:p w:rsidR="002168AF" w:rsidRDefault="0072404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</w:p>
        </w:tc>
        <w:tc>
          <w:tcPr>
            <w:tcW w:w="5530" w:type="dxa"/>
          </w:tcPr>
          <w:p w:rsidR="002168AF" w:rsidRDefault="0072404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Очна</w:t>
            </w:r>
          </w:p>
        </w:tc>
      </w:tr>
      <w:tr w:rsidR="002168AF">
        <w:trPr>
          <w:trHeight w:val="9660"/>
        </w:trPr>
        <w:tc>
          <w:tcPr>
            <w:tcW w:w="4111" w:type="dxa"/>
          </w:tcPr>
          <w:p w:rsidR="002168AF" w:rsidRDefault="00724040">
            <w:pPr>
              <w:pStyle w:val="TableParagraph"/>
              <w:ind w:right="41"/>
              <w:jc w:val="both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компетентності):</w:t>
            </w:r>
          </w:p>
        </w:tc>
        <w:tc>
          <w:tcPr>
            <w:tcW w:w="5530" w:type="dxa"/>
          </w:tcPr>
          <w:p w:rsidR="002168AF" w:rsidRDefault="00724040">
            <w:pPr>
              <w:pStyle w:val="TableParagraph"/>
              <w:ind w:right="4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ЗК02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відповідально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свідомо,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усвідомлювати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цінності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громадянського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верховенства права, прав і свобод людини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громадянина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Україні.</w:t>
            </w:r>
          </w:p>
          <w:p w:rsidR="002168AF" w:rsidRDefault="00724040">
            <w:pPr>
              <w:pStyle w:val="TableParagraph"/>
              <w:ind w:right="4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ЗК10</w:t>
            </w:r>
            <w:r>
              <w:rPr>
                <w:sz w:val="28"/>
              </w:rPr>
              <w:t xml:space="preserve">. Здатність працювати </w:t>
            </w:r>
            <w:proofErr w:type="spellStart"/>
            <w:r>
              <w:rPr>
                <w:sz w:val="28"/>
              </w:rPr>
              <w:t>автономно</w:t>
            </w:r>
            <w:proofErr w:type="spellEnd"/>
            <w:r>
              <w:rPr>
                <w:sz w:val="28"/>
              </w:rPr>
              <w:t xml:space="preserve"> 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налагоджувати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міжособистісні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взаємодії.</w:t>
            </w:r>
          </w:p>
          <w:p w:rsidR="002168AF" w:rsidRDefault="00724040">
            <w:pPr>
              <w:pStyle w:val="TableParagraph"/>
              <w:ind w:right="4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ЗК11</w:t>
            </w:r>
            <w:r>
              <w:rPr>
                <w:sz w:val="28"/>
              </w:rPr>
              <w:t>. Здатність до адаптації, креативності,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генерування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невизначених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</w:t>
            </w:r>
            <w:r>
              <w:rPr>
                <w:sz w:val="28"/>
              </w:rPr>
              <w:t>аціях.</w:t>
            </w:r>
          </w:p>
          <w:p w:rsidR="002168AF" w:rsidRDefault="00724040">
            <w:pPr>
              <w:pStyle w:val="TableParagraph"/>
              <w:tabs>
                <w:tab w:val="left" w:pos="4055"/>
              </w:tabs>
              <w:ind w:right="4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СК03.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управлінські,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механізми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підвищення</w:t>
            </w:r>
          </w:p>
          <w:p w:rsidR="002168AF" w:rsidRDefault="00724040">
            <w:pPr>
              <w:pStyle w:val="TableParagraph"/>
              <w:tabs>
                <w:tab w:val="left" w:pos="3849"/>
              </w:tabs>
              <w:ind w:right="45"/>
              <w:jc w:val="both"/>
              <w:rPr>
                <w:sz w:val="28"/>
              </w:rPr>
            </w:pPr>
            <w:r>
              <w:rPr>
                <w:sz w:val="28"/>
              </w:rPr>
              <w:t>конкурентоспроможності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національних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господарства.</w:t>
            </w:r>
          </w:p>
          <w:p w:rsidR="002168AF" w:rsidRDefault="00724040">
            <w:pPr>
              <w:pStyle w:val="TableParagraph"/>
              <w:ind w:right="42"/>
              <w:jc w:val="both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СК04</w:t>
            </w:r>
            <w:r>
              <w:rPr>
                <w:spacing w:val="-1"/>
                <w:sz w:val="28"/>
              </w:rPr>
              <w:t>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Здатність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розробляти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рекомендації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державних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органів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влади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органів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2168AF" w:rsidRDefault="00724040">
            <w:pPr>
              <w:pStyle w:val="TableParagraph"/>
              <w:ind w:right="4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СК06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поточною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 бізнесу, розраховувати основні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фінансово-економічні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ефективність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2168AF" w:rsidRDefault="00724040">
            <w:pPr>
              <w:pStyle w:val="TableParagraph"/>
              <w:ind w:right="42"/>
              <w:jc w:val="both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СК08</w:t>
            </w:r>
            <w:r>
              <w:rPr>
                <w:spacing w:val="-2"/>
                <w:sz w:val="28"/>
              </w:rPr>
              <w:t>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Здатність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використовувати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практиці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діючого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2168AF" w:rsidRDefault="00724040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відстежувати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зміни.</w:t>
            </w:r>
          </w:p>
        </w:tc>
      </w:tr>
      <w:tr w:rsidR="002168AF">
        <w:trPr>
          <w:trHeight w:val="2898"/>
        </w:trPr>
        <w:tc>
          <w:tcPr>
            <w:tcW w:w="4111" w:type="dxa"/>
          </w:tcPr>
          <w:p w:rsidR="002168AF" w:rsidRDefault="00724040">
            <w:pPr>
              <w:pStyle w:val="TableParagraph"/>
              <w:ind w:right="39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(що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вивчатись,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5530" w:type="dxa"/>
          </w:tcPr>
          <w:p w:rsidR="002168AF" w:rsidRDefault="00724040">
            <w:pPr>
              <w:pStyle w:val="TableParagraph"/>
              <w:tabs>
                <w:tab w:val="left" w:pos="2713"/>
              </w:tabs>
              <w:ind w:right="40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Поняття,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податкового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обліку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підприємствах</w:t>
            </w:r>
            <w:r>
              <w:rPr>
                <w:sz w:val="28"/>
              </w:rPr>
              <w:tab/>
              <w:t>готельно-ресторанного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2168AF" w:rsidRDefault="00724040">
            <w:pPr>
              <w:pStyle w:val="TableParagraph"/>
              <w:tabs>
                <w:tab w:val="left" w:pos="878"/>
                <w:tab w:val="left" w:pos="1323"/>
                <w:tab w:val="left" w:pos="2555"/>
                <w:tab w:val="left" w:pos="3652"/>
                <w:tab w:val="left" w:pos="4169"/>
              </w:tabs>
              <w:ind w:right="4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2.</w:t>
            </w:r>
            <w:r>
              <w:rPr>
                <w:sz w:val="28"/>
              </w:rPr>
              <w:tab/>
              <w:t>Загальні</w:t>
            </w:r>
            <w:r>
              <w:rPr>
                <w:sz w:val="28"/>
              </w:rPr>
              <w:tab/>
              <w:t>вимоги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податкової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звітності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закладах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2168AF" w:rsidRDefault="007240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Податковий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облік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звітність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податку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додану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вартість.</w:t>
            </w:r>
          </w:p>
          <w:p w:rsidR="002168AF" w:rsidRDefault="0072404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Податковий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облік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звітність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</w:tc>
      </w:tr>
    </w:tbl>
    <w:p w:rsidR="002168AF" w:rsidRDefault="002168AF">
      <w:pPr>
        <w:spacing w:line="310" w:lineRule="exact"/>
        <w:rPr>
          <w:sz w:val="28"/>
        </w:rPr>
        <w:sectPr w:rsidR="002168AF">
          <w:pgSz w:w="11910" w:h="16840"/>
          <w:pgMar w:top="840" w:right="6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530"/>
      </w:tblGrid>
      <w:tr w:rsidR="002168AF">
        <w:trPr>
          <w:trHeight w:val="2897"/>
        </w:trPr>
        <w:tc>
          <w:tcPr>
            <w:tcW w:w="4111" w:type="dxa"/>
          </w:tcPr>
          <w:p w:rsidR="002168AF" w:rsidRDefault="002168A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530" w:type="dxa"/>
          </w:tcPr>
          <w:p w:rsidR="002168AF" w:rsidRDefault="0072404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акцизного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податку.</w:t>
            </w:r>
          </w:p>
          <w:p w:rsidR="002168AF" w:rsidRDefault="007240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Податковий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облік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звітність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податку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прибуток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підприємств.</w:t>
            </w:r>
          </w:p>
          <w:p w:rsidR="002168AF" w:rsidRDefault="007240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Податковий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облік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звітність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податку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доходи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фізичних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осіб.</w:t>
            </w:r>
          </w:p>
          <w:p w:rsidR="002168AF" w:rsidRDefault="00724040">
            <w:pPr>
              <w:pStyle w:val="TableParagraph"/>
              <w:ind w:right="3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Податковий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облік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звітність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податків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зборів.</w:t>
            </w:r>
          </w:p>
          <w:p w:rsidR="002168AF" w:rsidRDefault="00724040">
            <w:pPr>
              <w:pStyle w:val="TableParagraph"/>
              <w:spacing w:line="322" w:lineRule="exact"/>
              <w:ind w:right="4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податкового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обліку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звітності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підприємництва.</w:t>
            </w:r>
          </w:p>
        </w:tc>
      </w:tr>
      <w:tr w:rsidR="002168AF">
        <w:trPr>
          <w:trHeight w:val="322"/>
        </w:trPr>
        <w:tc>
          <w:tcPr>
            <w:tcW w:w="4111" w:type="dxa"/>
          </w:tcPr>
          <w:p w:rsidR="002168AF" w:rsidRDefault="0072404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  <w:tc>
          <w:tcPr>
            <w:tcW w:w="5530" w:type="dxa"/>
          </w:tcPr>
          <w:p w:rsidR="002168AF" w:rsidRDefault="0072404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2168AF">
        <w:trPr>
          <w:trHeight w:val="322"/>
        </w:trPr>
        <w:tc>
          <w:tcPr>
            <w:tcW w:w="4111" w:type="dxa"/>
          </w:tcPr>
          <w:p w:rsidR="002168AF" w:rsidRDefault="002168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0" w:type="dxa"/>
          </w:tcPr>
          <w:p w:rsidR="002168AF" w:rsidRDefault="002168A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24040" w:rsidRDefault="00724040"/>
    <w:sectPr w:rsidR="00724040">
      <w:pgSz w:w="11910" w:h="16840"/>
      <w:pgMar w:top="840" w:right="62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68AF"/>
    <w:rsid w:val="002168AF"/>
    <w:rsid w:val="00724040"/>
    <w:rsid w:val="00F2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43513-2194-4189-B5F6-6CEBBCA2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3447</Words>
  <Characters>1965</Characters>
  <Application>Microsoft Office Word</Application>
  <DocSecurity>0</DocSecurity>
  <Lines>16</Lines>
  <Paragraphs>10</Paragraphs>
  <ScaleCrop>false</ScaleCrop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3</cp:revision>
  <dcterms:created xsi:type="dcterms:W3CDTF">2023-10-06T07:11:00Z</dcterms:created>
  <dcterms:modified xsi:type="dcterms:W3CDTF">2023-10-06T07:12:00Z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