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19" w:rsidRDefault="00CF6AB2">
      <w:pPr>
        <w:pStyle w:val="a3"/>
        <w:spacing w:before="71"/>
        <w:ind w:right="1372"/>
        <w:jc w:val="center"/>
      </w:pPr>
      <w:r>
        <w:t>Інформація</w:t>
      </w:r>
    </w:p>
    <w:p w:rsidR="00C74219" w:rsidRDefault="00CF6AB2">
      <w:pPr>
        <w:pStyle w:val="a3"/>
        <w:spacing w:before="1" w:line="322" w:lineRule="exact"/>
        <w:ind w:right="137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C74219" w:rsidRDefault="00CF6AB2">
      <w:pPr>
        <w:pStyle w:val="a3"/>
        <w:ind w:right="137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734677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C74219" w:rsidRDefault="00C74219">
      <w:pPr>
        <w:pStyle w:val="a3"/>
        <w:spacing w:before="1"/>
        <w:ind w:left="0"/>
      </w:pPr>
    </w:p>
    <w:p w:rsidR="00C74219" w:rsidRDefault="00CF6AB2">
      <w:pPr>
        <w:pStyle w:val="a3"/>
        <w:spacing w:line="273" w:lineRule="auto"/>
        <w:ind w:left="1918" w:right="511" w:hanging="1803"/>
      </w:pPr>
      <w:r>
        <w:rPr>
          <w:b/>
        </w:rPr>
        <w:t xml:space="preserve">2.1.2 </w:t>
      </w:r>
      <w:r>
        <w:t>Політологія/ Інформаційні системи та технології в готельно-ресторанному</w:t>
      </w:r>
      <w:r>
        <w:rPr>
          <w:spacing w:val="-67"/>
        </w:rPr>
        <w:t xml:space="preserve"> </w:t>
      </w:r>
      <w:r>
        <w:t>сервісі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релігія</w:t>
      </w:r>
      <w:r>
        <w:rPr>
          <w:spacing w:val="-1"/>
        </w:rPr>
        <w:t xml:space="preserve"> </w:t>
      </w:r>
      <w:r>
        <w:t>туристичних</w:t>
      </w:r>
      <w:r>
        <w:rPr>
          <w:spacing w:val="-2"/>
        </w:rPr>
        <w:t xml:space="preserve"> </w:t>
      </w:r>
      <w:r>
        <w:t>регіонів</w:t>
      </w:r>
    </w:p>
    <w:p w:rsidR="00C74219" w:rsidRDefault="00C74219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3"/>
      </w:tblGrid>
      <w:tr w:rsidR="00C74219">
        <w:trPr>
          <w:trHeight w:val="424"/>
        </w:trPr>
        <w:tc>
          <w:tcPr>
            <w:tcW w:w="4118" w:type="dxa"/>
          </w:tcPr>
          <w:p w:rsidR="00C74219" w:rsidRDefault="00CF6AB2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Політологія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"/>
              <w:ind w:left="214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"/>
              <w:ind w:left="176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F6AB2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Курс(рік)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F6AB2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74219">
        <w:trPr>
          <w:trHeight w:val="367"/>
        </w:trPr>
        <w:tc>
          <w:tcPr>
            <w:tcW w:w="4118" w:type="dxa"/>
          </w:tcPr>
          <w:p w:rsidR="00C74219" w:rsidRDefault="00CF6AB2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Обсягдисципліниукредитах*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"/>
              <w:ind w:left="214"/>
              <w:rPr>
                <w:sz w:val="28"/>
              </w:rPr>
            </w:pPr>
            <w:r>
              <w:rPr>
                <w:sz w:val="28"/>
              </w:rPr>
              <w:t>Мовавикладання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"/>
              <w:ind w:left="176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C74219">
        <w:trPr>
          <w:trHeight w:val="1932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"/>
              <w:ind w:left="214" w:right="759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"/>
              <w:ind w:left="107" w:right="845"/>
              <w:rPr>
                <w:sz w:val="28"/>
              </w:rPr>
            </w:pPr>
            <w:r>
              <w:rPr>
                <w:sz w:val="28"/>
              </w:rPr>
              <w:t>Ефективність засвоєння данного курсу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дисципліняк«Соціально-</w:t>
            </w:r>
          </w:p>
          <w:p w:rsidR="00C74219" w:rsidRDefault="00CF6AB2">
            <w:pPr>
              <w:pStyle w:val="TableParagraph"/>
              <w:spacing w:line="322" w:lineRule="exact"/>
              <w:ind w:left="107" w:right="330"/>
              <w:rPr>
                <w:sz w:val="28"/>
              </w:rPr>
            </w:pPr>
            <w:r>
              <w:rPr>
                <w:sz w:val="28"/>
              </w:rPr>
              <w:t>економічна географія країн світу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регіони»,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«Філософія»,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«Історія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України».</w:t>
            </w:r>
          </w:p>
        </w:tc>
      </w:tr>
      <w:tr w:rsidR="00C74219">
        <w:trPr>
          <w:trHeight w:val="643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20" w:lineRule="atLeast"/>
              <w:ind w:left="214" w:right="964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20" w:lineRule="atLeast"/>
              <w:ind w:left="107" w:right="550" w:firstLine="13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C74219">
        <w:trPr>
          <w:trHeight w:val="1287"/>
        </w:trPr>
        <w:tc>
          <w:tcPr>
            <w:tcW w:w="4118" w:type="dxa"/>
          </w:tcPr>
          <w:p w:rsidR="00C74219" w:rsidRDefault="00CF6AB2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left="107" w:right="496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C74219" w:rsidRDefault="00CF6AB2">
            <w:pPr>
              <w:pStyle w:val="TableParagraph"/>
              <w:spacing w:line="322" w:lineRule="exact"/>
              <w:ind w:left="107" w:right="1300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C74219">
        <w:trPr>
          <w:trHeight w:val="644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22" w:lineRule="exact"/>
              <w:ind w:left="21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22" w:lineRule="exact"/>
              <w:ind w:left="107" w:right="55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очно/дистанційно</w:t>
            </w:r>
          </w:p>
        </w:tc>
      </w:tr>
      <w:tr w:rsidR="00C74219">
        <w:trPr>
          <w:trHeight w:val="5474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22" w:lineRule="exact"/>
              <w:ind w:left="214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</w:p>
          <w:p w:rsidR="00C74219" w:rsidRDefault="00CF6AB2">
            <w:pPr>
              <w:pStyle w:val="TableParagraph"/>
              <w:spacing w:before="1"/>
              <w:ind w:left="214" w:right="148"/>
              <w:rPr>
                <w:sz w:val="28"/>
              </w:rPr>
            </w:pPr>
            <w:r>
              <w:rPr>
                <w:sz w:val="28"/>
              </w:rPr>
              <w:t>навчання(знання,уміння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таінші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ЗК1.Діяти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</w:p>
          <w:p w:rsidR="00C74219" w:rsidRDefault="00CF6AB2">
            <w:pPr>
              <w:pStyle w:val="TableParagraph"/>
              <w:spacing w:before="1"/>
              <w:ind w:left="107" w:right="480"/>
              <w:rPr>
                <w:sz w:val="28"/>
              </w:rPr>
            </w:pPr>
            <w:r>
              <w:rPr>
                <w:sz w:val="28"/>
              </w:rPr>
              <w:t>цивілізаційних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глобалізаційних процесів, 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C74219" w:rsidRDefault="00CF6A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ЗК2.Здатність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</w:p>
          <w:p w:rsidR="00C74219" w:rsidRDefault="00CF6AB2">
            <w:pPr>
              <w:pStyle w:val="TableParagraph"/>
              <w:ind w:left="107" w:right="188"/>
              <w:rPr>
                <w:sz w:val="28"/>
              </w:rPr>
            </w:pPr>
            <w:r>
              <w:rPr>
                <w:sz w:val="28"/>
              </w:rPr>
              <w:t>мислення,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наполегливість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досягненні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дослідницької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C74219" w:rsidRDefault="00CF6A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Креативність,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C74219" w:rsidRDefault="00CF6AB2">
            <w:pPr>
              <w:pStyle w:val="TableParagraph"/>
              <w:ind w:left="107" w:right="93"/>
              <w:rPr>
                <w:sz w:val="28"/>
              </w:rPr>
            </w:pPr>
            <w:r>
              <w:rPr>
                <w:sz w:val="28"/>
              </w:rPr>
              <w:t>індивідуальної науково-дослідної діяльності.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ЗК4.Здатність до аналізу, оцінки та синтезу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C74219" w:rsidRDefault="00CF6AB2">
            <w:pPr>
              <w:pStyle w:val="TableParagraph"/>
              <w:ind w:left="107" w:right="517"/>
              <w:rPr>
                <w:sz w:val="28"/>
              </w:rPr>
            </w:pPr>
            <w:r>
              <w:rPr>
                <w:sz w:val="28"/>
              </w:rPr>
              <w:t>ЗК5.Здатність до пошуку альтернативних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рішень у науково-дослідницькій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C74219" w:rsidRDefault="00CF6A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CК4. Розуміння завдань 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регіонального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</w:tc>
      </w:tr>
    </w:tbl>
    <w:p w:rsidR="00C74219" w:rsidRDefault="00C74219">
      <w:pPr>
        <w:spacing w:line="322" w:lineRule="exact"/>
        <w:rPr>
          <w:sz w:val="28"/>
        </w:rPr>
        <w:sectPr w:rsidR="00C74219">
          <w:type w:val="continuous"/>
          <w:pgSz w:w="11910" w:h="16840"/>
          <w:pgMar w:top="760" w:right="360" w:bottom="280" w:left="1340" w:header="708" w:footer="70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3"/>
      </w:tblGrid>
      <w:tr w:rsidR="00C74219">
        <w:trPr>
          <w:trHeight w:val="4508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left="107" w:right="272"/>
              <w:rPr>
                <w:sz w:val="28"/>
              </w:rPr>
            </w:pPr>
            <w:r>
              <w:rPr>
                <w:sz w:val="28"/>
              </w:rPr>
              <w:t>СК15.Здатність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стратегічних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розвитку 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C74219" w:rsidRDefault="00CF6AB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</w:t>
            </w:r>
            <w:r>
              <w:rPr>
                <w:sz w:val="28"/>
              </w:rPr>
              <w:t>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C74219" w:rsidRDefault="00CF6A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ПРН15. Демонструвати соціальну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стратегічних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рішень.</w:t>
            </w:r>
          </w:p>
          <w:p w:rsidR="00C74219" w:rsidRDefault="00CF6AB2">
            <w:pPr>
              <w:pStyle w:val="TableParagraph"/>
              <w:ind w:left="107" w:right="732"/>
              <w:jc w:val="both"/>
              <w:rPr>
                <w:sz w:val="28"/>
              </w:rPr>
            </w:pPr>
            <w:r>
              <w:rPr>
                <w:sz w:val="28"/>
              </w:rPr>
              <w:t>ПРН16.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непередбачуваних умовах, що потребує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застосування нових підходів та методів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прогнозування.</w:t>
            </w:r>
          </w:p>
          <w:p w:rsidR="00C74219" w:rsidRDefault="00CF6AB2">
            <w:pPr>
              <w:pStyle w:val="TableParagraph"/>
              <w:ind w:left="107" w:right="274"/>
              <w:jc w:val="both"/>
              <w:rPr>
                <w:sz w:val="28"/>
              </w:rPr>
            </w:pPr>
            <w:r>
              <w:rPr>
                <w:sz w:val="28"/>
              </w:rPr>
              <w:t>ПРН17. Нести відповідальність за розвиток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стратегічного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команди,</w:t>
            </w:r>
          </w:p>
          <w:p w:rsidR="00C74219" w:rsidRDefault="00CF6AB2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ефективної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політики.</w:t>
            </w:r>
          </w:p>
        </w:tc>
      </w:tr>
      <w:tr w:rsidR="00C74219">
        <w:trPr>
          <w:trHeight w:val="4508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3" w:lineRule="exact"/>
              <w:ind w:left="214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left="107" w:right="113"/>
              <w:rPr>
                <w:sz w:val="28"/>
              </w:rPr>
            </w:pPr>
            <w:r>
              <w:rPr>
                <w:sz w:val="28"/>
              </w:rPr>
              <w:t>Навчальна дисципліна «Політологія»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здобувачами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політології,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елементів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сучасної політичної</w:t>
            </w:r>
          </w:p>
          <w:p w:rsidR="00C74219" w:rsidRDefault="00CF6AB2">
            <w:pPr>
              <w:pStyle w:val="TableParagraph"/>
              <w:ind w:left="107" w:right="179"/>
              <w:rPr>
                <w:sz w:val="28"/>
              </w:rPr>
            </w:pPr>
            <w:r>
              <w:rPr>
                <w:sz w:val="28"/>
              </w:rPr>
              <w:t>системи, формування вмінь та навичок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 на практиці отриманих 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зокрема: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відстоювати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позицію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інших політичних</w:t>
            </w:r>
          </w:p>
          <w:p w:rsidR="00C74219" w:rsidRDefault="00CF6AB2">
            <w:pPr>
              <w:pStyle w:val="TableParagraph"/>
              <w:ind w:left="107" w:right="337"/>
              <w:rPr>
                <w:sz w:val="28"/>
              </w:rPr>
            </w:pPr>
            <w:r>
              <w:rPr>
                <w:sz w:val="28"/>
              </w:rPr>
              <w:t>явищ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процесів;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специфічну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політологічну методологію для 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дійсності,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готувати</w:t>
            </w:r>
          </w:p>
          <w:p w:rsidR="00C74219" w:rsidRDefault="00CF6AB2">
            <w:pPr>
              <w:pStyle w:val="TableParagraph"/>
              <w:ind w:left="107" w:right="220"/>
              <w:rPr>
                <w:sz w:val="28"/>
              </w:rPr>
            </w:pPr>
            <w:r>
              <w:rPr>
                <w:sz w:val="28"/>
              </w:rPr>
              <w:t>студентів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набутих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вмінь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74219" w:rsidRDefault="00CF6AB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державотворчих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процесах.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3" w:lineRule="exact"/>
              <w:ind w:left="214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Політологія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наука 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політику.</w:t>
            </w:r>
          </w:p>
        </w:tc>
      </w:tr>
      <w:tr w:rsidR="00C74219">
        <w:trPr>
          <w:trHeight w:val="642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</w:p>
          <w:p w:rsidR="00C74219" w:rsidRDefault="00CF6AB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суспільства.</w:t>
            </w:r>
          </w:p>
        </w:tc>
      </w:tr>
      <w:tr w:rsidR="00C74219">
        <w:trPr>
          <w:trHeight w:val="644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основний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інститут</w:t>
            </w:r>
          </w:p>
          <w:p w:rsidR="00C74219" w:rsidRDefault="00CF6AB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політичної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системи.</w:t>
            </w:r>
          </w:p>
        </w:tc>
      </w:tr>
      <w:tr w:rsidR="00C74219">
        <w:trPr>
          <w:trHeight w:val="643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ідейно-політичні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течії</w:t>
            </w:r>
          </w:p>
          <w:p w:rsidR="00C74219" w:rsidRDefault="00CF6AB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сучасності.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Політичні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еліти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лідерство.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партії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вибори.</w:t>
            </w:r>
          </w:p>
        </w:tc>
      </w:tr>
      <w:tr w:rsidR="00C74219">
        <w:trPr>
          <w:trHeight w:val="643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74219" w:rsidRDefault="00CF6AB2">
            <w:pPr>
              <w:pStyle w:val="TableParagraph"/>
              <w:spacing w:before="1"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Україні.</w:t>
            </w:r>
          </w:p>
        </w:tc>
      </w:tr>
      <w:tr w:rsidR="00C74219">
        <w:trPr>
          <w:trHeight w:val="644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4" w:lineRule="exact"/>
              <w:ind w:left="21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C74219" w:rsidRDefault="00CF6AB2">
            <w:pPr>
              <w:pStyle w:val="TableParagraph"/>
              <w:spacing w:before="1" w:line="310" w:lineRule="exact"/>
              <w:ind w:left="214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C74219">
        <w:trPr>
          <w:trHeight w:val="644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3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Інформаційнісистеми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C74219" w:rsidRDefault="00CF6AB2">
            <w:pPr>
              <w:pStyle w:val="TableParagraph"/>
              <w:spacing w:before="1" w:line="31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готельно-ресторанному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сервісі</w:t>
            </w:r>
          </w:p>
        </w:tc>
      </w:tr>
      <w:tr w:rsidR="00C74219">
        <w:trPr>
          <w:trHeight w:val="370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</w:p>
        </w:tc>
      </w:tr>
      <w:tr w:rsidR="00C74219">
        <w:trPr>
          <w:trHeight w:val="370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74219" w:rsidRDefault="00C74219">
      <w:pPr>
        <w:spacing w:line="314" w:lineRule="exact"/>
        <w:rPr>
          <w:sz w:val="28"/>
        </w:rPr>
        <w:sectPr w:rsidR="00C74219">
          <w:pgSz w:w="11910" w:h="16840"/>
          <w:pgMar w:top="840" w:right="360" w:bottom="280" w:left="1340" w:header="708" w:footer="70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3"/>
      </w:tblGrid>
      <w:tr w:rsidR="00C74219">
        <w:trPr>
          <w:trHeight w:val="371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Семестр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C74219">
        <w:trPr>
          <w:trHeight w:val="367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C74219">
        <w:trPr>
          <w:trHeight w:val="645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  <w:p w:rsidR="00C74219" w:rsidRDefault="00CF6A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Немає</w:t>
            </w:r>
          </w:p>
        </w:tc>
      </w:tr>
      <w:tr w:rsidR="00C74219">
        <w:trPr>
          <w:trHeight w:val="644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C74219" w:rsidRDefault="00CF6AB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C74219" w:rsidRDefault="00CF6AB2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C74219">
        <w:trPr>
          <w:trHeight w:val="643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посібники,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мультимедійний</w:t>
            </w:r>
          </w:p>
          <w:p w:rsidR="00C74219" w:rsidRDefault="00CF6AB2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проєктор,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персональні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комп’ютери</w:t>
            </w:r>
          </w:p>
        </w:tc>
      </w:tr>
      <w:tr w:rsidR="00C74219">
        <w:trPr>
          <w:trHeight w:val="369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Лекції,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</w:tr>
      <w:tr w:rsidR="00C74219">
        <w:trPr>
          <w:trHeight w:val="6298"/>
        </w:trPr>
        <w:tc>
          <w:tcPr>
            <w:tcW w:w="4118" w:type="dxa"/>
          </w:tcPr>
          <w:p w:rsidR="00C74219" w:rsidRDefault="00CF6AB2">
            <w:pPr>
              <w:pStyle w:val="TableParagraph"/>
              <w:ind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C74219" w:rsidRDefault="00CF6A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результаті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студенти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повинні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мати знання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питань: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343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організації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керування;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>реалізації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 та технологійв 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сервісі;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1066"/>
              <w:rPr>
                <w:sz w:val="28"/>
              </w:rPr>
            </w:pPr>
            <w:r>
              <w:rPr>
                <w:sz w:val="28"/>
              </w:rPr>
              <w:t>загальних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зберігання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інформації;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1037"/>
              <w:rPr>
                <w:sz w:val="28"/>
              </w:rPr>
            </w:pPr>
            <w:r>
              <w:rPr>
                <w:sz w:val="28"/>
              </w:rPr>
              <w:t>структур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данихв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сервісі;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343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класифікації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інформації;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1140"/>
              <w:rPr>
                <w:sz w:val="28"/>
              </w:rPr>
            </w:pPr>
            <w:r>
              <w:rPr>
                <w:sz w:val="28"/>
              </w:rPr>
              <w:t>загальних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спеціальних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Microsoft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Excel;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621"/>
              <w:rPr>
                <w:sz w:val="28"/>
              </w:rPr>
            </w:pPr>
            <w:r>
              <w:rPr>
                <w:sz w:val="28"/>
              </w:rPr>
              <w:t>понять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інформаційний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сервісі;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1149"/>
              <w:rPr>
                <w:sz w:val="28"/>
              </w:rPr>
            </w:pPr>
            <w:r>
              <w:rPr>
                <w:sz w:val="28"/>
              </w:rPr>
              <w:t>етапів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технологій;</w:t>
            </w:r>
          </w:p>
          <w:p w:rsidR="00C74219" w:rsidRDefault="00CF6AB2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322" w:lineRule="exact"/>
              <w:ind w:right="535"/>
              <w:rPr>
                <w:sz w:val="28"/>
              </w:rPr>
            </w:pPr>
            <w:r>
              <w:rPr>
                <w:sz w:val="28"/>
              </w:rPr>
              <w:t>видів інформаційних технологій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сервісу.</w:t>
            </w:r>
          </w:p>
        </w:tc>
      </w:tr>
      <w:tr w:rsidR="00C74219">
        <w:trPr>
          <w:trHeight w:val="3219"/>
        </w:trPr>
        <w:tc>
          <w:tcPr>
            <w:tcW w:w="4118" w:type="dxa"/>
          </w:tcPr>
          <w:p w:rsidR="00C74219" w:rsidRDefault="00CF6AB2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tabs>
                <w:tab w:val="left" w:pos="2279"/>
                <w:tab w:val="left" w:pos="2861"/>
                <w:tab w:val="left" w:pos="5515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Метою викладання дисципліни є 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сервісу:принципів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побудови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z w:val="28"/>
              </w:rPr>
              <w:tab/>
              <w:t>діалогукористувача</w:t>
            </w:r>
            <w:r>
              <w:rPr>
                <w:sz w:val="28"/>
              </w:rPr>
              <w:tab/>
              <w:t>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інформаційною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системою,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збору,</w:t>
            </w:r>
          </w:p>
          <w:p w:rsidR="00C74219" w:rsidRDefault="00CF6AB2">
            <w:pPr>
              <w:pStyle w:val="TableParagraph"/>
              <w:tabs>
                <w:tab w:val="left" w:pos="1916"/>
                <w:tab w:val="left" w:pos="3975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обробки,</w:t>
            </w:r>
            <w:r>
              <w:rPr>
                <w:sz w:val="28"/>
              </w:rPr>
              <w:tab/>
              <w:t>пересилкиі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використання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комерційної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</w:tc>
      </w:tr>
      <w:tr w:rsidR="00C74219">
        <w:trPr>
          <w:trHeight w:val="371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C74219">
        <w:trPr>
          <w:trHeight w:val="370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релігія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туристичних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регіонів</w:t>
            </w:r>
          </w:p>
        </w:tc>
      </w:tr>
      <w:tr w:rsidR="00C74219">
        <w:trPr>
          <w:trHeight w:val="371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</w:p>
        </w:tc>
      </w:tr>
      <w:tr w:rsidR="00C74219">
        <w:trPr>
          <w:trHeight w:val="370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74219">
        <w:trPr>
          <w:trHeight w:val="371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:rsidR="00C74219" w:rsidRDefault="00C74219">
      <w:pPr>
        <w:rPr>
          <w:sz w:val="28"/>
        </w:rPr>
        <w:sectPr w:rsidR="00C74219">
          <w:pgSz w:w="11910" w:h="16840"/>
          <w:pgMar w:top="840" w:right="360" w:bottom="280" w:left="1340" w:header="708" w:footer="70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3"/>
      </w:tblGrid>
      <w:tr w:rsidR="00C74219">
        <w:trPr>
          <w:trHeight w:val="371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lastRenderedPageBreak/>
              <w:t>Обсяг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C74219">
        <w:trPr>
          <w:trHeight w:val="370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C74219">
        <w:trPr>
          <w:trHeight w:val="966"/>
        </w:trPr>
        <w:tc>
          <w:tcPr>
            <w:tcW w:w="4118" w:type="dxa"/>
          </w:tcPr>
          <w:p w:rsidR="00C74219" w:rsidRDefault="00C74219">
            <w:pPr>
              <w:pStyle w:val="TableParagraph"/>
              <w:spacing w:before="3"/>
              <w:ind w:left="0"/>
              <w:rPr>
                <w:sz w:val="41"/>
              </w:rPr>
            </w:pPr>
          </w:p>
          <w:p w:rsidR="00C74219" w:rsidRDefault="00CF6A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right="2171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країнознавство</w:t>
            </w:r>
          </w:p>
          <w:p w:rsidR="00C74219" w:rsidRDefault="00CF6AB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Філософія</w:t>
            </w:r>
          </w:p>
        </w:tc>
      </w:tr>
      <w:tr w:rsidR="00C74219">
        <w:trPr>
          <w:trHeight w:val="644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C74219" w:rsidRDefault="00CF6A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52"/>
              <w:rPr>
                <w:sz w:val="28"/>
              </w:rPr>
            </w:pPr>
            <w:r>
              <w:rPr>
                <w:sz w:val="28"/>
              </w:rPr>
              <w:t>Туризму</w:t>
            </w:r>
          </w:p>
        </w:tc>
      </w:tr>
      <w:tr w:rsidR="00C74219">
        <w:trPr>
          <w:trHeight w:val="643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52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підручники,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посібники,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навчально-</w:t>
            </w:r>
          </w:p>
          <w:p w:rsidR="00C74219" w:rsidRDefault="00CF6A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методичні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матеріали</w:t>
            </w:r>
          </w:p>
        </w:tc>
      </w:tr>
      <w:tr w:rsidR="00C74219">
        <w:trPr>
          <w:trHeight w:val="370"/>
        </w:trPr>
        <w:tc>
          <w:tcPr>
            <w:tcW w:w="4118" w:type="dxa"/>
          </w:tcPr>
          <w:p w:rsidR="00C74219" w:rsidRDefault="00CF6AB2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Лекції,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</w:p>
        </w:tc>
      </w:tr>
      <w:tr w:rsidR="00C74219">
        <w:trPr>
          <w:trHeight w:val="11592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spacing w:before="2"/>
              <w:ind w:left="0"/>
              <w:rPr>
                <w:sz w:val="43"/>
              </w:rPr>
            </w:pPr>
          </w:p>
          <w:p w:rsidR="00C74219" w:rsidRDefault="00CF6AB2">
            <w:pPr>
              <w:pStyle w:val="TableParagraph"/>
              <w:spacing w:before="1"/>
              <w:ind w:right="184"/>
              <w:jc w:val="both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Метою навчальної дисципліни «Культура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ознайомлення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сутнісними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релігійними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поліфонічної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релігії, єдності та багатоманітності світового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врахування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C74219" w:rsidRDefault="00CF6AB2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спрямоване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розширення і поглиблення у 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наступних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компетентностей:</w:t>
            </w:r>
          </w:p>
          <w:p w:rsidR="00C74219" w:rsidRDefault="00CF6AB2">
            <w:pPr>
              <w:pStyle w:val="TableParagraph"/>
              <w:ind w:left="145" w:right="86"/>
              <w:jc w:val="both"/>
              <w:rPr>
                <w:sz w:val="28"/>
              </w:rPr>
            </w:pPr>
            <w:r>
              <w:rPr>
                <w:sz w:val="28"/>
              </w:rPr>
              <w:t>ЗК02. Здатність зберігати та примножувати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досягнення суспільства на основі 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 знань проприроду і суспільство та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 технологій,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використовувати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різні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рухової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відпочинку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ведення 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  <w:p w:rsidR="00C74219" w:rsidRDefault="00CF6AB2">
            <w:pPr>
              <w:pStyle w:val="TableParagraph"/>
              <w:ind w:left="145" w:right="91"/>
              <w:jc w:val="both"/>
              <w:rPr>
                <w:sz w:val="28"/>
              </w:rPr>
            </w:pPr>
            <w:r>
              <w:rPr>
                <w:sz w:val="28"/>
              </w:rPr>
              <w:t>ЗК07. Здатність працювати в міжнародному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контексті</w:t>
            </w:r>
          </w:p>
          <w:p w:rsidR="00C74219" w:rsidRDefault="00CF6AB2">
            <w:pPr>
              <w:pStyle w:val="TableParagraph"/>
              <w:ind w:left="145" w:right="89"/>
              <w:rPr>
                <w:sz w:val="28"/>
              </w:rPr>
            </w:pPr>
            <w:r>
              <w:rPr>
                <w:sz w:val="28"/>
              </w:rPr>
              <w:t>СК3.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 аналізуватирекреаційно-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туристичний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потенціал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регіонів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локальних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територій</w:t>
            </w:r>
          </w:p>
          <w:p w:rsidR="00C74219" w:rsidRDefault="00CF6AB2">
            <w:pPr>
              <w:pStyle w:val="TableParagraph"/>
              <w:ind w:left="145" w:right="88"/>
              <w:jc w:val="both"/>
              <w:rPr>
                <w:sz w:val="28"/>
              </w:rPr>
            </w:pPr>
            <w:r>
              <w:rPr>
                <w:sz w:val="28"/>
              </w:rPr>
              <w:t>СК14. Здатність працювати у міжнародному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середовищі на основі позитивного ставлення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 несхожості до інших культу</w:t>
            </w:r>
            <w:r>
              <w:rPr>
                <w:sz w:val="28"/>
              </w:rPr>
              <w:t>р, поваги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різноманітності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мультикультурності,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 місцевих і професійних традицій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розпізнавання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міжкультурних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</w:p>
          <w:p w:rsidR="00C74219" w:rsidRDefault="00CF6AB2">
            <w:pPr>
              <w:pStyle w:val="TableParagraph"/>
              <w:spacing w:line="311" w:lineRule="exact"/>
              <w:ind w:left="1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Після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вивчення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курсу     повинні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</w:p>
        </w:tc>
      </w:tr>
    </w:tbl>
    <w:p w:rsidR="00C74219" w:rsidRDefault="00C74219">
      <w:pPr>
        <w:spacing w:line="311" w:lineRule="exact"/>
        <w:jc w:val="both"/>
        <w:rPr>
          <w:sz w:val="28"/>
        </w:rPr>
        <w:sectPr w:rsidR="00C74219">
          <w:pgSz w:w="11910" w:h="16840"/>
          <w:pgMar w:top="840" w:right="360" w:bottom="280" w:left="1340" w:header="708" w:footer="70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3"/>
      </w:tblGrid>
      <w:tr w:rsidR="00C74219">
        <w:trPr>
          <w:trHeight w:val="3542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ind w:left="145"/>
              <w:jc w:val="both"/>
              <w:rPr>
                <w:sz w:val="28"/>
              </w:rPr>
            </w:pPr>
            <w:r>
              <w:rPr>
                <w:sz w:val="28"/>
              </w:rPr>
              <w:t>сформовані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результати:</w:t>
            </w:r>
          </w:p>
          <w:p w:rsidR="00C74219" w:rsidRDefault="00CF6AB2">
            <w:pPr>
              <w:pStyle w:val="TableParagraph"/>
              <w:ind w:left="145" w:right="93"/>
              <w:jc w:val="both"/>
              <w:rPr>
                <w:sz w:val="28"/>
              </w:rPr>
            </w:pPr>
            <w:r>
              <w:rPr>
                <w:sz w:val="28"/>
              </w:rPr>
              <w:t>ПР02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 на практиці базові поняття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 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 та туристичної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 суб’єктів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світоглядних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суміжних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  <w:p w:rsidR="00C74219" w:rsidRDefault="00CF6AB2">
            <w:pPr>
              <w:pStyle w:val="TableParagraph"/>
              <w:ind w:left="145" w:right="90"/>
              <w:jc w:val="both"/>
              <w:rPr>
                <w:sz w:val="28"/>
              </w:rPr>
            </w:pPr>
            <w:r>
              <w:rPr>
                <w:sz w:val="28"/>
              </w:rPr>
              <w:t>ПР05 Аналізувати рекреаційно-туристичний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потенціал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</w:p>
          <w:p w:rsidR="00C74219" w:rsidRDefault="00CF6AB2">
            <w:pPr>
              <w:pStyle w:val="TableParagraph"/>
              <w:spacing w:line="322" w:lineRule="exact"/>
              <w:ind w:left="145" w:right="94"/>
              <w:jc w:val="both"/>
              <w:rPr>
                <w:sz w:val="28"/>
              </w:rPr>
            </w:pPr>
            <w:r>
              <w:rPr>
                <w:sz w:val="28"/>
              </w:rPr>
              <w:t>ПР14 Проявляти повагу до індивідуального 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культурногорізноманіття</w:t>
            </w:r>
          </w:p>
        </w:tc>
      </w:tr>
      <w:tr w:rsidR="00C74219">
        <w:trPr>
          <w:trHeight w:val="2576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C74219" w:rsidRDefault="00CF6A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Програма навчальної дисципліни «Культура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ґенези культурно-духовних </w:t>
            </w:r>
            <w:r>
              <w:rPr>
                <w:sz w:val="28"/>
              </w:rPr>
              <w:t>традиції регіонів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Європи,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Америки,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сучасну</w:t>
            </w:r>
          </w:p>
          <w:p w:rsidR="00C74219" w:rsidRDefault="00CF6AB2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своєрідність культури та релігій у контексті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міжнародної туристичної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C74219">
        <w:trPr>
          <w:trHeight w:val="8694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74219">
            <w:pPr>
              <w:pStyle w:val="TableParagraph"/>
              <w:ind w:left="0"/>
              <w:rPr>
                <w:sz w:val="30"/>
              </w:rPr>
            </w:pPr>
          </w:p>
          <w:p w:rsidR="00C74219" w:rsidRDefault="00CF6AB2">
            <w:pPr>
              <w:pStyle w:val="TableParagraph"/>
              <w:spacing w:before="268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ind w:right="447"/>
              <w:jc w:val="both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духовно-релігійних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традицій</w:t>
            </w:r>
          </w:p>
          <w:p w:rsidR="00C74219" w:rsidRDefault="00CF6AB2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Духовно-релігійні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традиції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сучасногосвіту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наукове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осмислення</w:t>
            </w:r>
          </w:p>
          <w:p w:rsidR="00C74219" w:rsidRDefault="00CF6A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Культурно-релігійні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традиції країнАзії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</w:p>
          <w:p w:rsidR="00C74219" w:rsidRDefault="00CF6A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духовно-релігійні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традиції країнАфрики</w:t>
            </w:r>
          </w:p>
          <w:p w:rsidR="00C74219" w:rsidRDefault="00CF6AB2">
            <w:pPr>
              <w:pStyle w:val="TableParagraph"/>
              <w:ind w:right="276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Своєрідність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Північної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арабо-мусульманської цивілізації</w:t>
            </w:r>
          </w:p>
          <w:p w:rsidR="00C74219" w:rsidRDefault="00CF6AB2">
            <w:pPr>
              <w:pStyle w:val="TableParagraph"/>
              <w:ind w:right="12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духовно-релігійні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Індії</w:t>
            </w:r>
          </w:p>
          <w:p w:rsidR="00C74219" w:rsidRDefault="00CF6AB2">
            <w:pPr>
              <w:pStyle w:val="TableParagraph"/>
              <w:ind w:right="12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релігійні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Китаю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Японська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C74219" w:rsidRDefault="00CF6AB2">
            <w:pPr>
              <w:pStyle w:val="TableParagraph"/>
              <w:ind w:right="331"/>
              <w:jc w:val="both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Культурно-релігійні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країнЄвропи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</w:p>
          <w:p w:rsidR="00C74219" w:rsidRDefault="00CF6AB2">
            <w:pPr>
              <w:pStyle w:val="TableParagraph"/>
              <w:ind w:right="792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Європейські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Духовно-релігійні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слов’ян</w:t>
            </w:r>
          </w:p>
          <w:p w:rsidR="00C74219" w:rsidRDefault="00CF6AB2">
            <w:pPr>
              <w:pStyle w:val="TableParagraph"/>
              <w:ind w:right="827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Латиноамериканський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регіо</w:t>
            </w:r>
            <w:r>
              <w:rPr>
                <w:sz w:val="28"/>
              </w:rPr>
              <w:t>н</w:t>
            </w:r>
          </w:p>
          <w:p w:rsidR="00C74219" w:rsidRDefault="00CF6AB2">
            <w:pPr>
              <w:pStyle w:val="TableParagraph"/>
              <w:ind w:right="593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Північної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</w:p>
          <w:p w:rsidR="00C74219" w:rsidRDefault="00CF6AB2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Самобутність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</w:p>
        </w:tc>
      </w:tr>
    </w:tbl>
    <w:p w:rsidR="00C74219" w:rsidRDefault="00C74219">
      <w:pPr>
        <w:spacing w:line="310" w:lineRule="exact"/>
        <w:jc w:val="both"/>
        <w:rPr>
          <w:sz w:val="28"/>
        </w:rPr>
        <w:sectPr w:rsidR="00C74219">
          <w:pgSz w:w="11910" w:h="16840"/>
          <w:pgMar w:top="840" w:right="360" w:bottom="280" w:left="1340" w:header="708" w:footer="70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3"/>
      </w:tblGrid>
      <w:tr w:rsidR="00C74219">
        <w:trPr>
          <w:trHeight w:val="371"/>
        </w:trPr>
        <w:tc>
          <w:tcPr>
            <w:tcW w:w="4118" w:type="dxa"/>
          </w:tcPr>
          <w:p w:rsidR="00C74219" w:rsidRDefault="00C7421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Австралії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таОкеанії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</w:p>
        </w:tc>
      </w:tr>
      <w:tr w:rsidR="00C74219">
        <w:trPr>
          <w:trHeight w:val="644"/>
        </w:trPr>
        <w:tc>
          <w:tcPr>
            <w:tcW w:w="4118" w:type="dxa"/>
          </w:tcPr>
          <w:p w:rsidR="00C74219" w:rsidRDefault="00CF6A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C74219" w:rsidRDefault="00CF6A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5633" w:type="dxa"/>
          </w:tcPr>
          <w:p w:rsidR="00C74219" w:rsidRDefault="00CF6AB2">
            <w:pPr>
              <w:pStyle w:val="TableParagraph"/>
              <w:spacing w:before="152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:rsidR="00CF6AB2" w:rsidRDefault="00CF6AB2"/>
    <w:sectPr w:rsidR="00CF6AB2">
      <w:pgSz w:w="11910" w:h="16840"/>
      <w:pgMar w:top="840" w:right="360" w:bottom="280" w:left="1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BDE"/>
    <w:multiLevelType w:val="hybridMultilevel"/>
    <w:tmpl w:val="3A9CE8CA"/>
    <w:lvl w:ilvl="0" w:tplc="13143A6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716F3E6">
      <w:numFmt w:val="bullet"/>
      <w:lvlText w:val="•"/>
      <w:lvlJc w:val="left"/>
      <w:pPr>
        <w:ind w:left="1210" w:hanging="360"/>
      </w:pPr>
      <w:rPr>
        <w:rFonts w:hint="default"/>
        <w:lang w:val="uk-UA" w:eastAsia="en-US" w:bidi="ar-SA"/>
      </w:rPr>
    </w:lvl>
    <w:lvl w:ilvl="2" w:tplc="538A27B6">
      <w:numFmt w:val="bullet"/>
      <w:lvlText w:val="•"/>
      <w:lvlJc w:val="left"/>
      <w:pPr>
        <w:ind w:left="1700" w:hanging="360"/>
      </w:pPr>
      <w:rPr>
        <w:rFonts w:hint="default"/>
        <w:lang w:val="uk-UA" w:eastAsia="en-US" w:bidi="ar-SA"/>
      </w:rPr>
    </w:lvl>
    <w:lvl w:ilvl="3" w:tplc="FE3625B4">
      <w:numFmt w:val="bullet"/>
      <w:lvlText w:val="•"/>
      <w:lvlJc w:val="left"/>
      <w:pPr>
        <w:ind w:left="2190" w:hanging="360"/>
      </w:pPr>
      <w:rPr>
        <w:rFonts w:hint="default"/>
        <w:lang w:val="uk-UA" w:eastAsia="en-US" w:bidi="ar-SA"/>
      </w:rPr>
    </w:lvl>
    <w:lvl w:ilvl="4" w:tplc="C68A2374">
      <w:numFmt w:val="bullet"/>
      <w:lvlText w:val="•"/>
      <w:lvlJc w:val="left"/>
      <w:pPr>
        <w:ind w:left="2681" w:hanging="360"/>
      </w:pPr>
      <w:rPr>
        <w:rFonts w:hint="default"/>
        <w:lang w:val="uk-UA" w:eastAsia="en-US" w:bidi="ar-SA"/>
      </w:rPr>
    </w:lvl>
    <w:lvl w:ilvl="5" w:tplc="973EA244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6" w:tplc="7A686A02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7" w:tplc="6F3839DE">
      <w:numFmt w:val="bullet"/>
      <w:lvlText w:val="•"/>
      <w:lvlJc w:val="left"/>
      <w:pPr>
        <w:ind w:left="4152" w:hanging="360"/>
      </w:pPr>
      <w:rPr>
        <w:rFonts w:hint="default"/>
        <w:lang w:val="uk-UA" w:eastAsia="en-US" w:bidi="ar-SA"/>
      </w:rPr>
    </w:lvl>
    <w:lvl w:ilvl="8" w:tplc="45F42876">
      <w:numFmt w:val="bullet"/>
      <w:lvlText w:val="•"/>
      <w:lvlJc w:val="left"/>
      <w:pPr>
        <w:ind w:left="4642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219"/>
    <w:rsid w:val="00734677"/>
    <w:rsid w:val="00C74219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437C-038C-4704-9298-854C75C7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5323</Words>
  <Characters>3035</Characters>
  <Application>Microsoft Office Word</Application>
  <DocSecurity>0</DocSecurity>
  <Lines>25</Lines>
  <Paragraphs>16</Paragraphs>
  <ScaleCrop>false</ScaleCrop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User</dc:creator>
  <cp:lastModifiedBy>Admin</cp:lastModifiedBy>
  <cp:revision>3</cp:revision>
  <dcterms:created xsi:type="dcterms:W3CDTF">2023-10-06T07:09:00Z</dcterms:created>
  <dcterms:modified xsi:type="dcterms:W3CDTF">2023-10-06T07:15:00Z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