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3"/>
        <w:tblW w:w="0" w:type="auto"/>
        <w:tblLook w:val="04A0" w:firstRow="1" w:lastRow="0" w:firstColumn="1" w:lastColumn="0" w:noHBand="0" w:noVBand="1"/>
      </w:tblPr>
      <w:tblGrid>
        <w:gridCol w:w="5211"/>
        <w:gridCol w:w="4468"/>
      </w:tblGrid>
      <w:tr w:rsidR="005B3B80" w:rsidRPr="00185990" w14:paraId="245DE1DD" w14:textId="77777777" w:rsidTr="00FE4B06">
        <w:trPr>
          <w:trHeight w:val="3818"/>
        </w:trPr>
        <w:tc>
          <w:tcPr>
            <w:tcW w:w="5211" w:type="dxa"/>
            <w:tcBorders>
              <w:top w:val="single" w:sz="4" w:space="0" w:color="auto"/>
              <w:left w:val="single" w:sz="4" w:space="0" w:color="auto"/>
              <w:bottom w:val="single" w:sz="4" w:space="0" w:color="auto"/>
              <w:right w:val="single" w:sz="4" w:space="0" w:color="auto"/>
            </w:tcBorders>
          </w:tcPr>
          <w:p w14:paraId="0343DD3A" w14:textId="77777777" w:rsidR="005B3B80" w:rsidRPr="00F43FEB" w:rsidRDefault="005B3B80" w:rsidP="005B3B80">
            <w:pPr>
              <w:rPr>
                <w:sz w:val="24"/>
                <w:szCs w:val="24"/>
                <w:lang w:val="uk-UA"/>
              </w:rPr>
            </w:pPr>
            <w:r w:rsidRPr="00F43FEB">
              <w:rPr>
                <w:sz w:val="24"/>
                <w:szCs w:val="24"/>
                <w:lang w:val="uk-UA"/>
              </w:rPr>
              <w:t xml:space="preserve">     </w:t>
            </w:r>
          </w:p>
          <w:p w14:paraId="5D8AB1F7" w14:textId="77777777" w:rsidR="005B3B80" w:rsidRPr="00185990" w:rsidRDefault="005B3B80" w:rsidP="005B3B80">
            <w:pPr>
              <w:jc w:val="center"/>
              <w:rPr>
                <w:rFonts w:ascii="Times New Roman" w:hAnsi="Times New Roman"/>
                <w:b/>
                <w:color w:val="2F5496"/>
                <w:sz w:val="24"/>
                <w:szCs w:val="24"/>
                <w:lang w:val="uk-UA"/>
              </w:rPr>
            </w:pPr>
            <w:proofErr w:type="spellStart"/>
            <w:r w:rsidRPr="00185990">
              <w:rPr>
                <w:rFonts w:ascii="Times New Roman" w:hAnsi="Times New Roman"/>
                <w:b/>
                <w:color w:val="2F5496"/>
                <w:sz w:val="24"/>
                <w:szCs w:val="24"/>
                <w:lang w:val="uk-UA"/>
              </w:rPr>
              <w:t>Силабус</w:t>
            </w:r>
            <w:proofErr w:type="spellEnd"/>
            <w:r w:rsidRPr="00185990">
              <w:rPr>
                <w:rFonts w:ascii="Times New Roman" w:hAnsi="Times New Roman"/>
                <w:b/>
                <w:color w:val="2F5496"/>
                <w:sz w:val="24"/>
                <w:szCs w:val="24"/>
                <w:lang w:val="uk-UA"/>
              </w:rPr>
              <w:t xml:space="preserve"> курсу</w:t>
            </w:r>
          </w:p>
          <w:p w14:paraId="2CDA3DE8" w14:textId="77777777" w:rsidR="005B3B80" w:rsidRPr="00185990" w:rsidRDefault="005B3B80" w:rsidP="005B3B80">
            <w:pPr>
              <w:rPr>
                <w:rFonts w:ascii="Times New Roman" w:hAnsi="Times New Roman"/>
                <w:b/>
                <w:sz w:val="24"/>
                <w:szCs w:val="24"/>
                <w:lang w:val="uk-UA"/>
              </w:rPr>
            </w:pPr>
          </w:p>
          <w:p w14:paraId="4B85AA59" w14:textId="77777777" w:rsidR="005B3B80" w:rsidRPr="00185990" w:rsidRDefault="001E051B" w:rsidP="001E051B">
            <w:pPr>
              <w:autoSpaceDE w:val="0"/>
              <w:autoSpaceDN w:val="0"/>
              <w:adjustRightInd w:val="0"/>
              <w:jc w:val="center"/>
              <w:rPr>
                <w:rFonts w:ascii="Times New Roman" w:eastAsia="Times New Roman" w:hAnsi="Times New Roman"/>
                <w:b/>
                <w:sz w:val="24"/>
                <w:szCs w:val="24"/>
                <w:lang w:val="ru-RU"/>
              </w:rPr>
            </w:pPr>
            <w:proofErr w:type="spellStart"/>
            <w:r w:rsidRPr="00185990">
              <w:rPr>
                <w:rFonts w:ascii="Times New Roman" w:eastAsia="Times New Roman" w:hAnsi="Times New Roman"/>
                <w:b/>
                <w:sz w:val="24"/>
                <w:szCs w:val="24"/>
                <w:lang w:val="ru-RU"/>
              </w:rPr>
              <w:t>Сучасні</w:t>
            </w:r>
            <w:proofErr w:type="spellEnd"/>
            <w:r w:rsidRPr="00185990">
              <w:rPr>
                <w:rFonts w:ascii="Times New Roman" w:eastAsia="Times New Roman" w:hAnsi="Times New Roman"/>
                <w:b/>
                <w:sz w:val="24"/>
                <w:szCs w:val="24"/>
                <w:lang w:val="ru-RU"/>
              </w:rPr>
              <w:t xml:space="preserve"> </w:t>
            </w:r>
            <w:proofErr w:type="spellStart"/>
            <w:r w:rsidRPr="00185990">
              <w:rPr>
                <w:rFonts w:ascii="Times New Roman" w:eastAsia="Times New Roman" w:hAnsi="Times New Roman"/>
                <w:b/>
                <w:sz w:val="24"/>
                <w:szCs w:val="24"/>
                <w:lang w:val="ru-RU"/>
              </w:rPr>
              <w:t>різновиди</w:t>
            </w:r>
            <w:proofErr w:type="spellEnd"/>
            <w:r w:rsidRPr="00185990">
              <w:rPr>
                <w:rFonts w:ascii="Times New Roman" w:eastAsia="Times New Roman" w:hAnsi="Times New Roman"/>
                <w:b/>
                <w:sz w:val="24"/>
                <w:szCs w:val="24"/>
                <w:lang w:val="ru-RU"/>
              </w:rPr>
              <w:t xml:space="preserve"> туризму</w:t>
            </w:r>
          </w:p>
          <w:p w14:paraId="61E4F398" w14:textId="77777777" w:rsidR="001E051B" w:rsidRPr="00185990" w:rsidRDefault="001E051B" w:rsidP="001E051B">
            <w:pPr>
              <w:autoSpaceDE w:val="0"/>
              <w:autoSpaceDN w:val="0"/>
              <w:adjustRightInd w:val="0"/>
              <w:jc w:val="center"/>
              <w:rPr>
                <w:rFonts w:ascii="Times New Roman" w:eastAsia="Times New Roman" w:hAnsi="Times New Roman"/>
                <w:b/>
                <w:sz w:val="24"/>
                <w:szCs w:val="24"/>
                <w:lang w:val="ru-RU"/>
              </w:rPr>
            </w:pPr>
          </w:p>
          <w:p w14:paraId="2761F133" w14:textId="77777777" w:rsidR="005B3B80" w:rsidRPr="00185990" w:rsidRDefault="005B3B80" w:rsidP="005B3B80">
            <w:pPr>
              <w:rPr>
                <w:rFonts w:ascii="Times New Roman" w:hAnsi="Times New Roman"/>
                <w:b/>
                <w:sz w:val="24"/>
                <w:szCs w:val="24"/>
                <w:lang w:val="uk-UA"/>
              </w:rPr>
            </w:pPr>
            <w:r w:rsidRPr="00185990">
              <w:rPr>
                <w:rFonts w:ascii="Times New Roman" w:hAnsi="Times New Roman"/>
                <w:b/>
                <w:sz w:val="24"/>
                <w:szCs w:val="24"/>
                <w:lang w:val="uk-UA"/>
              </w:rPr>
              <w:t>Освітній ступінь:</w:t>
            </w:r>
            <w:r w:rsidRPr="00185990">
              <w:rPr>
                <w:rFonts w:ascii="Times New Roman" w:eastAsia="Times New Roman" w:hAnsi="Times New Roman"/>
                <w:sz w:val="24"/>
                <w:szCs w:val="24"/>
                <w:lang w:val="uk-UA" w:eastAsia="ru-RU"/>
              </w:rPr>
              <w:t xml:space="preserve"> бакалавр</w:t>
            </w:r>
          </w:p>
          <w:p w14:paraId="736F0957" w14:textId="77777777" w:rsidR="005B3B80" w:rsidRPr="00185990" w:rsidRDefault="005B3B80" w:rsidP="005B3B80">
            <w:pPr>
              <w:rPr>
                <w:rFonts w:ascii="Times New Roman" w:hAnsi="Times New Roman"/>
                <w:sz w:val="24"/>
                <w:szCs w:val="24"/>
                <w:lang w:val="uk-UA"/>
              </w:rPr>
            </w:pPr>
            <w:r w:rsidRPr="00185990">
              <w:rPr>
                <w:rFonts w:ascii="Times New Roman" w:hAnsi="Times New Roman"/>
                <w:b/>
                <w:sz w:val="24"/>
                <w:szCs w:val="24"/>
                <w:lang w:val="uk-UA"/>
              </w:rPr>
              <w:t>Галузь знань</w:t>
            </w:r>
            <w:r w:rsidRPr="00185990">
              <w:rPr>
                <w:rFonts w:ascii="Times New Roman" w:hAnsi="Times New Roman"/>
                <w:sz w:val="24"/>
                <w:szCs w:val="24"/>
                <w:lang w:val="uk-UA"/>
              </w:rPr>
              <w:t xml:space="preserve">: </w:t>
            </w:r>
            <w:r w:rsidRPr="00950507">
              <w:rPr>
                <w:rFonts w:ascii="Times New Roman" w:eastAsia="Times New Roman" w:hAnsi="Times New Roman"/>
                <w:sz w:val="24"/>
                <w:szCs w:val="24"/>
                <w:lang w:val="uk-UA" w:eastAsia="ru-RU"/>
              </w:rPr>
              <w:t>24 Сфера обслуговування</w:t>
            </w:r>
          </w:p>
          <w:p w14:paraId="05C64A51" w14:textId="31B2D1B3" w:rsidR="005B3B80" w:rsidRPr="00950507" w:rsidRDefault="005B3B80" w:rsidP="005B3B80">
            <w:pPr>
              <w:rPr>
                <w:rFonts w:ascii="Times New Roman" w:eastAsia="Times New Roman" w:hAnsi="Times New Roman"/>
                <w:sz w:val="24"/>
                <w:szCs w:val="24"/>
                <w:lang w:val="uk-UA" w:eastAsia="ru-RU"/>
              </w:rPr>
            </w:pPr>
            <w:r w:rsidRPr="00185990">
              <w:rPr>
                <w:rFonts w:ascii="Times New Roman" w:hAnsi="Times New Roman"/>
                <w:b/>
                <w:sz w:val="24"/>
                <w:szCs w:val="24"/>
                <w:lang w:val="uk-UA"/>
              </w:rPr>
              <w:t xml:space="preserve">Спеціальність: </w:t>
            </w:r>
            <w:r w:rsidRPr="00950507">
              <w:rPr>
                <w:rFonts w:ascii="Times New Roman" w:eastAsia="Times New Roman" w:hAnsi="Times New Roman"/>
                <w:sz w:val="24"/>
                <w:szCs w:val="24"/>
                <w:lang w:val="uk-UA" w:eastAsia="ru-RU"/>
              </w:rPr>
              <w:t>24</w:t>
            </w:r>
            <w:r w:rsidR="00B42747" w:rsidRPr="00950507">
              <w:rPr>
                <w:rFonts w:ascii="Times New Roman" w:eastAsia="Times New Roman" w:hAnsi="Times New Roman"/>
                <w:sz w:val="24"/>
                <w:szCs w:val="24"/>
                <w:lang w:val="uk-UA" w:eastAsia="ru-RU"/>
              </w:rPr>
              <w:t>1</w:t>
            </w:r>
            <w:r w:rsidR="00B42747" w:rsidRPr="00950507">
              <w:rPr>
                <w:lang w:val="uk-UA"/>
              </w:rPr>
              <w:t xml:space="preserve"> </w:t>
            </w:r>
            <w:proofErr w:type="spellStart"/>
            <w:r w:rsidR="00B42747" w:rsidRPr="00950507">
              <w:rPr>
                <w:rFonts w:ascii="Times New Roman" w:eastAsia="Times New Roman" w:hAnsi="Times New Roman"/>
                <w:sz w:val="24"/>
                <w:szCs w:val="24"/>
                <w:lang w:val="uk-UA" w:eastAsia="ru-RU"/>
              </w:rPr>
              <w:t>Готельно</w:t>
            </w:r>
            <w:proofErr w:type="spellEnd"/>
            <w:r w:rsidR="00B42747" w:rsidRPr="00950507">
              <w:rPr>
                <w:rFonts w:ascii="Times New Roman" w:eastAsia="Times New Roman" w:hAnsi="Times New Roman"/>
                <w:sz w:val="24"/>
                <w:szCs w:val="24"/>
                <w:lang w:val="uk-UA" w:eastAsia="ru-RU"/>
              </w:rPr>
              <w:t>-ресторанна справа</w:t>
            </w:r>
            <w:r w:rsidR="008E1CBB" w:rsidRPr="00950507">
              <w:rPr>
                <w:rFonts w:ascii="Times New Roman" w:eastAsia="Times New Roman" w:hAnsi="Times New Roman"/>
                <w:sz w:val="24"/>
                <w:szCs w:val="24"/>
                <w:lang w:val="uk-UA" w:eastAsia="ru-RU"/>
              </w:rPr>
              <w:t xml:space="preserve"> / 1013 </w:t>
            </w:r>
            <w:proofErr w:type="spellStart"/>
            <w:r w:rsidR="008E1CBB" w:rsidRPr="008E1CBB">
              <w:rPr>
                <w:rFonts w:ascii="Times New Roman" w:eastAsia="Times New Roman" w:hAnsi="Times New Roman"/>
                <w:sz w:val="24"/>
                <w:szCs w:val="24"/>
                <w:lang w:val="ru-RU" w:eastAsia="ru-RU"/>
              </w:rPr>
              <w:t>Hotel</w:t>
            </w:r>
            <w:proofErr w:type="spellEnd"/>
            <w:r w:rsidR="008E1CBB" w:rsidRPr="00950507">
              <w:rPr>
                <w:rFonts w:ascii="Times New Roman" w:eastAsia="Times New Roman" w:hAnsi="Times New Roman"/>
                <w:sz w:val="24"/>
                <w:szCs w:val="24"/>
                <w:lang w:val="uk-UA" w:eastAsia="ru-RU"/>
              </w:rPr>
              <w:t xml:space="preserve">, </w:t>
            </w:r>
            <w:proofErr w:type="spellStart"/>
            <w:r w:rsidR="008E1CBB" w:rsidRPr="008E1CBB">
              <w:rPr>
                <w:rFonts w:ascii="Times New Roman" w:eastAsia="Times New Roman" w:hAnsi="Times New Roman"/>
                <w:sz w:val="24"/>
                <w:szCs w:val="24"/>
                <w:lang w:val="ru-RU" w:eastAsia="ru-RU"/>
              </w:rPr>
              <w:t>restaurants</w:t>
            </w:r>
            <w:proofErr w:type="spellEnd"/>
            <w:r w:rsidR="008E1CBB" w:rsidRPr="00950507">
              <w:rPr>
                <w:rFonts w:ascii="Times New Roman" w:eastAsia="Times New Roman" w:hAnsi="Times New Roman"/>
                <w:sz w:val="24"/>
                <w:szCs w:val="24"/>
                <w:lang w:val="uk-UA" w:eastAsia="ru-RU"/>
              </w:rPr>
              <w:t xml:space="preserve"> </w:t>
            </w:r>
            <w:proofErr w:type="spellStart"/>
            <w:r w:rsidR="008E1CBB" w:rsidRPr="008E1CBB">
              <w:rPr>
                <w:rFonts w:ascii="Times New Roman" w:eastAsia="Times New Roman" w:hAnsi="Times New Roman"/>
                <w:sz w:val="24"/>
                <w:szCs w:val="24"/>
                <w:lang w:val="ru-RU" w:eastAsia="ru-RU"/>
              </w:rPr>
              <w:t>and</w:t>
            </w:r>
            <w:proofErr w:type="spellEnd"/>
            <w:r w:rsidR="008E1CBB" w:rsidRPr="00950507">
              <w:rPr>
                <w:rFonts w:ascii="Times New Roman" w:eastAsia="Times New Roman" w:hAnsi="Times New Roman"/>
                <w:sz w:val="24"/>
                <w:szCs w:val="24"/>
                <w:lang w:val="uk-UA" w:eastAsia="ru-RU"/>
              </w:rPr>
              <w:t xml:space="preserve"> </w:t>
            </w:r>
            <w:proofErr w:type="spellStart"/>
            <w:r w:rsidR="008E1CBB" w:rsidRPr="008E1CBB">
              <w:rPr>
                <w:rFonts w:ascii="Times New Roman" w:eastAsia="Times New Roman" w:hAnsi="Times New Roman"/>
                <w:sz w:val="24"/>
                <w:szCs w:val="24"/>
                <w:lang w:val="ru-RU" w:eastAsia="ru-RU"/>
              </w:rPr>
              <w:t>catering</w:t>
            </w:r>
            <w:proofErr w:type="spellEnd"/>
          </w:p>
          <w:p w14:paraId="231DB4B5" w14:textId="6B807DBC" w:rsidR="005B3B80" w:rsidRPr="00185990" w:rsidRDefault="005B3B80" w:rsidP="005B3B80">
            <w:pPr>
              <w:rPr>
                <w:rFonts w:ascii="Times New Roman" w:hAnsi="Times New Roman"/>
                <w:bCs/>
                <w:sz w:val="24"/>
                <w:szCs w:val="24"/>
                <w:lang w:val="ru-RU"/>
              </w:rPr>
            </w:pPr>
            <w:r w:rsidRPr="00185990">
              <w:rPr>
                <w:rFonts w:ascii="Times New Roman" w:hAnsi="Times New Roman"/>
                <w:b/>
                <w:sz w:val="24"/>
                <w:szCs w:val="24"/>
                <w:lang w:val="uk-UA"/>
              </w:rPr>
              <w:t>Освітньо-професійна програма</w:t>
            </w:r>
            <w:r w:rsidRPr="00185990">
              <w:rPr>
                <w:rFonts w:ascii="Times New Roman" w:hAnsi="Times New Roman"/>
                <w:sz w:val="24"/>
                <w:szCs w:val="24"/>
                <w:lang w:val="uk-UA"/>
              </w:rPr>
              <w:t>:</w:t>
            </w:r>
            <w:r w:rsidR="00C3367D">
              <w:rPr>
                <w:rFonts w:ascii="Times New Roman" w:hAnsi="Times New Roman"/>
                <w:bCs/>
                <w:sz w:val="24"/>
                <w:szCs w:val="24"/>
                <w:lang w:val="ru-RU"/>
              </w:rPr>
              <w:t xml:space="preserve"> </w:t>
            </w:r>
            <w:proofErr w:type="spellStart"/>
            <w:r w:rsidR="00026F07" w:rsidRPr="00026F07">
              <w:rPr>
                <w:rFonts w:ascii="Times New Roman" w:hAnsi="Times New Roman"/>
                <w:sz w:val="24"/>
                <w:szCs w:val="24"/>
                <w:lang w:val="ru-RU"/>
              </w:rPr>
              <w:t>Готельно-ресторанна</w:t>
            </w:r>
            <w:proofErr w:type="spellEnd"/>
            <w:r w:rsidR="00026F07" w:rsidRPr="00026F07">
              <w:rPr>
                <w:rFonts w:ascii="Times New Roman" w:hAnsi="Times New Roman"/>
                <w:sz w:val="24"/>
                <w:szCs w:val="24"/>
                <w:lang w:val="ru-RU"/>
              </w:rPr>
              <w:t xml:space="preserve"> справа</w:t>
            </w:r>
          </w:p>
          <w:p w14:paraId="45AA4ED5" w14:textId="77777777" w:rsidR="005B3B80" w:rsidRPr="00185990" w:rsidRDefault="005B3B80" w:rsidP="005B3B80">
            <w:pPr>
              <w:rPr>
                <w:rFonts w:ascii="Times New Roman" w:hAnsi="Times New Roman"/>
                <w:b/>
                <w:sz w:val="24"/>
                <w:szCs w:val="24"/>
                <w:lang w:val="uk-UA"/>
              </w:rPr>
            </w:pPr>
            <w:r w:rsidRPr="00185990">
              <w:rPr>
                <w:rFonts w:ascii="Times New Roman" w:hAnsi="Times New Roman"/>
                <w:b/>
                <w:sz w:val="24"/>
                <w:szCs w:val="24"/>
                <w:lang w:val="uk-UA"/>
              </w:rPr>
              <w:t xml:space="preserve">Кількість кредитів: </w:t>
            </w:r>
            <w:r w:rsidR="001A278A">
              <w:rPr>
                <w:rFonts w:ascii="Times New Roman" w:hAnsi="Times New Roman"/>
                <w:sz w:val="24"/>
                <w:szCs w:val="24"/>
                <w:lang w:val="uk-UA"/>
              </w:rPr>
              <w:t>4</w:t>
            </w:r>
          </w:p>
          <w:p w14:paraId="319F1B5E" w14:textId="2C5AF84C" w:rsidR="005B3B80" w:rsidRPr="00185990" w:rsidRDefault="005B3B80" w:rsidP="005B3B80">
            <w:pPr>
              <w:rPr>
                <w:rFonts w:ascii="Times New Roman" w:hAnsi="Times New Roman"/>
                <w:sz w:val="24"/>
                <w:szCs w:val="24"/>
                <w:lang w:val="uk-UA"/>
              </w:rPr>
            </w:pPr>
            <w:r w:rsidRPr="00185990">
              <w:rPr>
                <w:rFonts w:ascii="Times New Roman" w:hAnsi="Times New Roman"/>
                <w:b/>
                <w:sz w:val="24"/>
                <w:szCs w:val="24"/>
                <w:lang w:val="uk-UA"/>
              </w:rPr>
              <w:t>Рік підготовки:</w:t>
            </w:r>
            <w:r w:rsidRPr="00185990">
              <w:rPr>
                <w:rFonts w:ascii="Times New Roman" w:eastAsia="Times New Roman" w:hAnsi="Times New Roman"/>
                <w:b/>
                <w:sz w:val="24"/>
                <w:szCs w:val="24"/>
                <w:lang w:val="ru-RU" w:eastAsia="ru-RU"/>
              </w:rPr>
              <w:t xml:space="preserve"> </w:t>
            </w:r>
            <w:r w:rsidR="00026F07">
              <w:rPr>
                <w:rFonts w:ascii="Times New Roman" w:eastAsia="Times New Roman" w:hAnsi="Times New Roman"/>
                <w:b/>
                <w:sz w:val="24"/>
                <w:szCs w:val="24"/>
                <w:lang w:val="ru-RU" w:eastAsia="ru-RU"/>
              </w:rPr>
              <w:t>3</w:t>
            </w:r>
            <w:r w:rsidRPr="00185990">
              <w:rPr>
                <w:rFonts w:ascii="Times New Roman" w:eastAsia="Times New Roman" w:hAnsi="Times New Roman"/>
                <w:sz w:val="24"/>
                <w:szCs w:val="24"/>
                <w:lang w:val="ru-RU" w:eastAsia="ru-RU"/>
              </w:rPr>
              <w:t xml:space="preserve">-й, </w:t>
            </w:r>
            <w:r w:rsidR="00026F07">
              <w:rPr>
                <w:rFonts w:ascii="Times New Roman" w:eastAsia="Times New Roman" w:hAnsi="Times New Roman"/>
                <w:sz w:val="24"/>
                <w:szCs w:val="24"/>
                <w:lang w:eastAsia="ru-RU"/>
              </w:rPr>
              <w:t>V</w:t>
            </w:r>
            <w:r w:rsidR="00890204">
              <w:rPr>
                <w:rFonts w:ascii="Times New Roman" w:eastAsia="Times New Roman" w:hAnsi="Times New Roman"/>
                <w:sz w:val="24"/>
                <w:szCs w:val="24"/>
                <w:lang w:val="uk-UA" w:eastAsia="ru-RU"/>
              </w:rPr>
              <w:t>І</w:t>
            </w:r>
            <w:r w:rsidRPr="00185990">
              <w:rPr>
                <w:rFonts w:ascii="Times New Roman" w:eastAsia="Times New Roman" w:hAnsi="Times New Roman"/>
                <w:sz w:val="24"/>
                <w:szCs w:val="24"/>
                <w:lang w:val="ru-RU" w:eastAsia="ru-RU"/>
              </w:rPr>
              <w:t xml:space="preserve"> семестр</w:t>
            </w:r>
          </w:p>
          <w:p w14:paraId="3FE9C4C2" w14:textId="2C2DD088" w:rsidR="005B3B80" w:rsidRPr="00185990" w:rsidRDefault="005B3B80" w:rsidP="005B3B80">
            <w:pPr>
              <w:rPr>
                <w:rFonts w:ascii="Times New Roman" w:hAnsi="Times New Roman"/>
                <w:sz w:val="24"/>
                <w:szCs w:val="24"/>
                <w:lang w:val="uk-UA"/>
              </w:rPr>
            </w:pPr>
            <w:r w:rsidRPr="00185990">
              <w:rPr>
                <w:rFonts w:ascii="Times New Roman" w:hAnsi="Times New Roman"/>
                <w:b/>
                <w:sz w:val="24"/>
                <w:szCs w:val="24"/>
                <w:lang w:val="uk-UA"/>
              </w:rPr>
              <w:t xml:space="preserve">Компонент освітньої програми: </w:t>
            </w:r>
            <w:proofErr w:type="spellStart"/>
            <w:r w:rsidR="00026F07">
              <w:rPr>
                <w:rFonts w:ascii="Times New Roman" w:eastAsia="Times New Roman" w:hAnsi="Times New Roman"/>
                <w:sz w:val="24"/>
                <w:szCs w:val="24"/>
                <w:lang w:val="ru-RU" w:eastAsia="ru-RU"/>
              </w:rPr>
              <w:t>вибірковий</w:t>
            </w:r>
            <w:proofErr w:type="spellEnd"/>
          </w:p>
          <w:p w14:paraId="062E17A1" w14:textId="77777777" w:rsidR="005B3B80" w:rsidRPr="00185990" w:rsidRDefault="005B3B80" w:rsidP="005B3B80">
            <w:pPr>
              <w:rPr>
                <w:rFonts w:ascii="Times New Roman" w:hAnsi="Times New Roman"/>
                <w:sz w:val="24"/>
                <w:szCs w:val="24"/>
                <w:lang w:val="uk-UA"/>
              </w:rPr>
            </w:pPr>
            <w:r w:rsidRPr="00185990">
              <w:rPr>
                <w:rFonts w:ascii="Times New Roman" w:hAnsi="Times New Roman"/>
                <w:b/>
                <w:sz w:val="24"/>
                <w:szCs w:val="24"/>
                <w:lang w:val="uk-UA"/>
              </w:rPr>
              <w:t>Мова викладання</w:t>
            </w:r>
            <w:r w:rsidRPr="00185990">
              <w:rPr>
                <w:rFonts w:ascii="Times New Roman" w:hAnsi="Times New Roman"/>
                <w:sz w:val="24"/>
                <w:szCs w:val="24"/>
                <w:lang w:val="uk-UA"/>
              </w:rPr>
              <w:t xml:space="preserve">: </w:t>
            </w:r>
            <w:proofErr w:type="spellStart"/>
            <w:r w:rsidRPr="00185990">
              <w:rPr>
                <w:rFonts w:ascii="Times New Roman" w:eastAsia="Times New Roman" w:hAnsi="Times New Roman"/>
                <w:sz w:val="24"/>
                <w:szCs w:val="24"/>
                <w:lang w:val="ru-RU" w:eastAsia="ru-RU"/>
              </w:rPr>
              <w:t>українська</w:t>
            </w:r>
            <w:proofErr w:type="spellEnd"/>
          </w:p>
        </w:tc>
        <w:tc>
          <w:tcPr>
            <w:tcW w:w="4468" w:type="dxa"/>
            <w:tcBorders>
              <w:top w:val="single" w:sz="4" w:space="0" w:color="auto"/>
              <w:left w:val="single" w:sz="4" w:space="0" w:color="auto"/>
              <w:bottom w:val="single" w:sz="4" w:space="0" w:color="auto"/>
              <w:right w:val="single" w:sz="4" w:space="0" w:color="auto"/>
            </w:tcBorders>
          </w:tcPr>
          <w:p w14:paraId="314D241A" w14:textId="77777777" w:rsidR="005B3B80" w:rsidRPr="00185990" w:rsidRDefault="005B3B80" w:rsidP="005B3B80">
            <w:pPr>
              <w:rPr>
                <w:sz w:val="24"/>
                <w:szCs w:val="24"/>
                <w:lang w:val="ru-RU"/>
              </w:rPr>
            </w:pPr>
          </w:p>
          <w:p w14:paraId="776EBE27" w14:textId="77777777" w:rsidR="005B3B80" w:rsidRPr="00185990" w:rsidRDefault="005B3B80" w:rsidP="005B3B80">
            <w:pPr>
              <w:rPr>
                <w:sz w:val="24"/>
                <w:szCs w:val="24"/>
                <w:lang w:val="ru-RU"/>
              </w:rPr>
            </w:pPr>
          </w:p>
          <w:p w14:paraId="6E81CDA9" w14:textId="77777777" w:rsidR="005B3B80" w:rsidRPr="00185990" w:rsidRDefault="005B3B80" w:rsidP="005B3B80">
            <w:pPr>
              <w:rPr>
                <w:sz w:val="24"/>
                <w:szCs w:val="24"/>
                <w:lang w:val="ru-RU"/>
              </w:rPr>
            </w:pPr>
          </w:p>
          <w:p w14:paraId="04BBB107" w14:textId="77777777" w:rsidR="005B3B80" w:rsidRPr="00185990" w:rsidRDefault="005B3B80" w:rsidP="005B3B80">
            <w:pPr>
              <w:rPr>
                <w:sz w:val="24"/>
                <w:szCs w:val="24"/>
                <w:lang w:val="ru-RU"/>
              </w:rPr>
            </w:pPr>
          </w:p>
          <w:p w14:paraId="2F830AEC" w14:textId="77777777" w:rsidR="005B3B80" w:rsidRPr="00185990" w:rsidRDefault="005B3B80" w:rsidP="005B3B80">
            <w:pPr>
              <w:rPr>
                <w:sz w:val="24"/>
                <w:szCs w:val="24"/>
                <w:lang w:val="uk-UA"/>
              </w:rPr>
            </w:pPr>
            <w:r w:rsidRPr="00185990">
              <w:rPr>
                <w:sz w:val="24"/>
                <w:szCs w:val="24"/>
                <w:lang w:val="uk-UA"/>
              </w:rPr>
              <w:t xml:space="preserve">            </w:t>
            </w:r>
            <w:r w:rsidRPr="00185990">
              <w:rPr>
                <w:noProof/>
                <w:sz w:val="24"/>
                <w:szCs w:val="24"/>
                <w:lang w:eastAsia="uk-UA"/>
              </w:rPr>
              <w:drawing>
                <wp:inline distT="0" distB="0" distL="0" distR="0" wp14:anchorId="295BFA3C" wp14:editId="489B9F72">
                  <wp:extent cx="1887220" cy="1277620"/>
                  <wp:effectExtent l="0" t="0" r="0" b="0"/>
                  <wp:docPr id="1" name="Рисунок 3" descr="Описание: Логотип Уж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Логотип УжН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7220" cy="1277620"/>
                          </a:xfrm>
                          <a:prstGeom prst="rect">
                            <a:avLst/>
                          </a:prstGeom>
                          <a:noFill/>
                          <a:ln>
                            <a:noFill/>
                          </a:ln>
                        </pic:spPr>
                      </pic:pic>
                    </a:graphicData>
                  </a:graphic>
                </wp:inline>
              </w:drawing>
            </w:r>
          </w:p>
          <w:p w14:paraId="5146CE1C" w14:textId="77777777" w:rsidR="005B3B80" w:rsidRPr="00185990" w:rsidRDefault="005B3B80" w:rsidP="005B3B80">
            <w:pPr>
              <w:rPr>
                <w:sz w:val="24"/>
                <w:szCs w:val="24"/>
                <w:lang w:val="uk-UA"/>
              </w:rPr>
            </w:pPr>
          </w:p>
        </w:tc>
      </w:tr>
    </w:tbl>
    <w:p w14:paraId="40AE9F05" w14:textId="77777777" w:rsidR="00E15242" w:rsidRPr="00185990" w:rsidRDefault="00E15242" w:rsidP="00E15242">
      <w:pPr>
        <w:spacing w:after="0" w:line="240" w:lineRule="auto"/>
        <w:rPr>
          <w:rFonts w:ascii="Times New Roman" w:eastAsia="Times New Roman" w:hAnsi="Times New Roman" w:cs="Times New Roman"/>
          <w:sz w:val="24"/>
          <w:szCs w:val="24"/>
        </w:rPr>
      </w:pPr>
    </w:p>
    <w:p w14:paraId="06176474" w14:textId="77777777" w:rsidR="00E15242" w:rsidRPr="00185990" w:rsidRDefault="00E15242" w:rsidP="00E15242">
      <w:pPr>
        <w:spacing w:after="0" w:line="240" w:lineRule="auto"/>
        <w:rPr>
          <w:rFonts w:ascii="Times New Roman" w:eastAsia="Times New Roman" w:hAnsi="Times New Roman" w:cs="Times New Roman"/>
          <w:sz w:val="24"/>
          <w:szCs w:val="24"/>
        </w:rPr>
      </w:pPr>
    </w:p>
    <w:p w14:paraId="4A755D41" w14:textId="77777777" w:rsidR="005B3B80" w:rsidRPr="00185990" w:rsidRDefault="005B3B80" w:rsidP="001527BC">
      <w:pPr>
        <w:keepNext/>
        <w:keepLines/>
        <w:spacing w:after="0"/>
        <w:ind w:hanging="10"/>
        <w:jc w:val="center"/>
        <w:outlineLvl w:val="0"/>
        <w:rPr>
          <w:rFonts w:ascii="Times New Roman" w:eastAsia="Arial" w:hAnsi="Times New Roman" w:cs="Times New Roman"/>
          <w:b/>
          <w:color w:val="0070C0"/>
          <w:sz w:val="24"/>
          <w:szCs w:val="24"/>
          <w:lang w:val="ru-RU"/>
        </w:rPr>
      </w:pPr>
      <w:proofErr w:type="spellStart"/>
      <w:r w:rsidRPr="00185990">
        <w:rPr>
          <w:rFonts w:ascii="Times New Roman" w:eastAsia="Arial" w:hAnsi="Times New Roman" w:cs="Times New Roman"/>
          <w:b/>
          <w:color w:val="0070C0"/>
          <w:sz w:val="24"/>
          <w:szCs w:val="24"/>
          <w:lang w:val="ru-RU"/>
        </w:rPr>
        <w:t>Керівник</w:t>
      </w:r>
      <w:proofErr w:type="spellEnd"/>
      <w:r w:rsidRPr="00185990">
        <w:rPr>
          <w:rFonts w:ascii="Times New Roman" w:eastAsia="Arial" w:hAnsi="Times New Roman" w:cs="Times New Roman"/>
          <w:b/>
          <w:color w:val="0070C0"/>
          <w:sz w:val="24"/>
          <w:szCs w:val="24"/>
          <w:lang w:val="ru-RU"/>
        </w:rPr>
        <w:t xml:space="preserve"> курсу </w:t>
      </w:r>
    </w:p>
    <w:p w14:paraId="13875969" w14:textId="77777777" w:rsidR="005B3B80" w:rsidRPr="00185990" w:rsidRDefault="005B3B80" w:rsidP="001527B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5990">
        <w:rPr>
          <w:rFonts w:ascii="Times New Roman" w:eastAsia="Times New Roman" w:hAnsi="Times New Roman" w:cs="Times New Roman"/>
          <w:b/>
          <w:sz w:val="24"/>
          <w:szCs w:val="24"/>
          <w:lang w:eastAsia="ru-RU"/>
        </w:rPr>
        <w:t xml:space="preserve">доц. кафедри туризму,  </w:t>
      </w:r>
      <w:proofErr w:type="spellStart"/>
      <w:r w:rsidRPr="00185990">
        <w:rPr>
          <w:rFonts w:ascii="Times New Roman" w:eastAsia="Times New Roman" w:hAnsi="Times New Roman" w:cs="Times New Roman"/>
          <w:b/>
          <w:sz w:val="24"/>
          <w:szCs w:val="24"/>
          <w:lang w:eastAsia="ru-RU"/>
        </w:rPr>
        <w:t>к.е.н</w:t>
      </w:r>
      <w:proofErr w:type="spellEnd"/>
      <w:r w:rsidRPr="00185990">
        <w:rPr>
          <w:rFonts w:ascii="Times New Roman" w:eastAsia="Times New Roman" w:hAnsi="Times New Roman" w:cs="Times New Roman"/>
          <w:b/>
          <w:sz w:val="24"/>
          <w:szCs w:val="24"/>
          <w:lang w:eastAsia="ru-RU"/>
        </w:rPr>
        <w:t>.,</w:t>
      </w:r>
      <w:r w:rsidR="00E94DB5">
        <w:rPr>
          <w:rFonts w:ascii="Times New Roman" w:eastAsia="Times New Roman" w:hAnsi="Times New Roman" w:cs="Times New Roman"/>
          <w:b/>
          <w:sz w:val="24"/>
          <w:szCs w:val="24"/>
          <w:lang w:eastAsia="ru-RU"/>
        </w:rPr>
        <w:t xml:space="preserve"> доц.</w:t>
      </w:r>
      <w:r w:rsidRPr="00185990">
        <w:rPr>
          <w:rFonts w:ascii="Times New Roman" w:eastAsia="Times New Roman" w:hAnsi="Times New Roman" w:cs="Times New Roman"/>
          <w:b/>
          <w:sz w:val="24"/>
          <w:szCs w:val="24"/>
          <w:lang w:eastAsia="ru-RU"/>
        </w:rPr>
        <w:t xml:space="preserve"> Грабар Марина Василівна</w:t>
      </w:r>
    </w:p>
    <w:p w14:paraId="4A7DDFF8" w14:textId="77777777" w:rsidR="005B3B80" w:rsidRPr="00185990" w:rsidRDefault="005B3B80" w:rsidP="001527BC">
      <w:pPr>
        <w:spacing w:after="0"/>
        <w:jc w:val="center"/>
        <w:rPr>
          <w:rFonts w:ascii="Times New Roman" w:hAnsi="Times New Roman" w:cs="Times New Roman"/>
          <w:b/>
          <w:sz w:val="24"/>
          <w:szCs w:val="24"/>
        </w:rPr>
      </w:pPr>
      <w:r w:rsidRPr="00185990">
        <w:rPr>
          <w:rFonts w:ascii="Times New Roman" w:eastAsia="Arial" w:hAnsi="Times New Roman" w:cs="Times New Roman"/>
          <w:b/>
          <w:sz w:val="24"/>
          <w:szCs w:val="24"/>
          <w:lang w:val="ru-RU"/>
        </w:rPr>
        <w:t xml:space="preserve">Контактна </w:t>
      </w:r>
      <w:proofErr w:type="spellStart"/>
      <w:r w:rsidRPr="00185990">
        <w:rPr>
          <w:rFonts w:ascii="Times New Roman" w:eastAsia="Arial" w:hAnsi="Times New Roman" w:cs="Times New Roman"/>
          <w:b/>
          <w:sz w:val="24"/>
          <w:szCs w:val="24"/>
          <w:lang w:val="ru-RU"/>
        </w:rPr>
        <w:t>інформація</w:t>
      </w:r>
      <w:proofErr w:type="spellEnd"/>
      <w:r w:rsidRPr="00185990">
        <w:rPr>
          <w:rFonts w:ascii="Times New Roman" w:eastAsia="Arial" w:hAnsi="Times New Roman" w:cs="Times New Roman"/>
          <w:b/>
          <w:sz w:val="24"/>
          <w:szCs w:val="24"/>
          <w:lang w:val="ru-RU"/>
        </w:rPr>
        <w:t xml:space="preserve"> –</w:t>
      </w:r>
      <w:r w:rsidRPr="00185990">
        <w:rPr>
          <w:rFonts w:ascii="Times New Roman" w:eastAsia="Arial" w:hAnsi="Times New Roman" w:cs="Times New Roman"/>
          <w:sz w:val="24"/>
          <w:szCs w:val="24"/>
          <w:lang w:val="ru-RU"/>
        </w:rPr>
        <w:t xml:space="preserve"> </w:t>
      </w:r>
      <w:r w:rsidRPr="00185990">
        <w:rPr>
          <w:rFonts w:ascii="Times New Roman" w:eastAsia="Times New Roman" w:hAnsi="Times New Roman" w:cs="Times New Roman"/>
          <w:sz w:val="24"/>
          <w:szCs w:val="24"/>
          <w:lang w:eastAsia="ru-RU"/>
        </w:rPr>
        <w:t>marina.hrabar@uzhnu.edu.ua</w:t>
      </w:r>
    </w:p>
    <w:p w14:paraId="5A060A3A" w14:textId="77777777" w:rsidR="00E15242" w:rsidRPr="00185990" w:rsidRDefault="005B3B80" w:rsidP="001527B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5990">
        <w:rPr>
          <w:rFonts w:ascii="Times New Roman" w:eastAsia="Arial" w:hAnsi="Times New Roman" w:cs="Times New Roman"/>
          <w:b/>
          <w:color w:val="0070C0"/>
          <w:sz w:val="24"/>
          <w:szCs w:val="24"/>
        </w:rPr>
        <w:t>Опис дисципліни</w:t>
      </w:r>
    </w:p>
    <w:p w14:paraId="34C34ACF" w14:textId="77777777" w:rsidR="005B3B80" w:rsidRPr="00185990" w:rsidRDefault="005B3B80" w:rsidP="003A7EE9">
      <w:pPr>
        <w:spacing w:after="0" w:line="240" w:lineRule="auto"/>
        <w:ind w:firstLine="567"/>
        <w:jc w:val="both"/>
        <w:rPr>
          <w:rFonts w:ascii="Times New Roman" w:eastAsia="Times New Roman" w:hAnsi="Times New Roman" w:cs="Times New Roman"/>
          <w:sz w:val="24"/>
          <w:szCs w:val="24"/>
        </w:rPr>
      </w:pPr>
      <w:r w:rsidRPr="00185990">
        <w:rPr>
          <w:rFonts w:ascii="Times New Roman" w:eastAsia="Times New Roman" w:hAnsi="Times New Roman" w:cs="Times New Roman"/>
          <w:b/>
          <w:sz w:val="24"/>
          <w:szCs w:val="24"/>
        </w:rPr>
        <w:t>Метою вивчення</w:t>
      </w:r>
      <w:r w:rsidRPr="00185990">
        <w:rPr>
          <w:rFonts w:ascii="Times New Roman" w:eastAsia="Times New Roman" w:hAnsi="Times New Roman" w:cs="Times New Roman"/>
          <w:sz w:val="24"/>
          <w:szCs w:val="24"/>
        </w:rPr>
        <w:t xml:space="preserve"> навчальної дисципліни </w:t>
      </w:r>
      <w:r w:rsidRPr="00185990">
        <w:rPr>
          <w:rFonts w:ascii="Times New Roman" w:eastAsia="Times New Roman" w:hAnsi="Times New Roman" w:cs="Times New Roman"/>
          <w:sz w:val="24"/>
          <w:szCs w:val="24"/>
          <w:lang w:eastAsia="uk-UA"/>
        </w:rPr>
        <w:t>«Сучасні різновиди туризму» є формування системи теоретичних знань щодо сучасних видів туризму, їх ресурсного, інфраструктурного забезпечення та практичних вмінь формування спеціалізованих турів відповідно до мети подорожі туристів.</w:t>
      </w:r>
      <w:r w:rsidR="003A7EE9" w:rsidRPr="00185990">
        <w:rPr>
          <w:rFonts w:ascii="Times New Roman" w:eastAsia="Times New Roman" w:hAnsi="Times New Roman" w:cs="Times New Roman"/>
          <w:sz w:val="24"/>
          <w:szCs w:val="24"/>
        </w:rPr>
        <w:t xml:space="preserve"> </w:t>
      </w:r>
    </w:p>
    <w:p w14:paraId="4319A4B7" w14:textId="77777777" w:rsidR="001E051B" w:rsidRPr="00185990" w:rsidRDefault="001E051B" w:rsidP="001E051B">
      <w:pPr>
        <w:spacing w:after="0"/>
        <w:ind w:firstLine="709"/>
        <w:jc w:val="both"/>
        <w:rPr>
          <w:rFonts w:ascii="Times New Roman" w:eastAsia="Times New Roman" w:hAnsi="Times New Roman" w:cs="Times New Roman"/>
          <w:sz w:val="24"/>
          <w:szCs w:val="24"/>
          <w:lang w:eastAsia="uk-UA"/>
        </w:rPr>
      </w:pPr>
      <w:r w:rsidRPr="00185990">
        <w:rPr>
          <w:rFonts w:ascii="Times New Roman" w:eastAsia="Times New Roman" w:hAnsi="Times New Roman" w:cs="Times New Roman"/>
          <w:b/>
          <w:sz w:val="24"/>
          <w:szCs w:val="24"/>
          <w:lang w:eastAsia="uk-UA"/>
        </w:rPr>
        <w:t>Предмет</w:t>
      </w:r>
      <w:r w:rsidRPr="00185990">
        <w:rPr>
          <w:rFonts w:ascii="Times New Roman" w:eastAsia="Times New Roman" w:hAnsi="Times New Roman" w:cs="Times New Roman"/>
          <w:sz w:val="24"/>
          <w:szCs w:val="24"/>
          <w:lang w:eastAsia="uk-UA"/>
        </w:rPr>
        <w:t xml:space="preserve"> – концептуальні основи функціонування туристичної системи та безпосередньо специфіка с</w:t>
      </w:r>
      <w:r w:rsidR="003A7EE9" w:rsidRPr="00185990">
        <w:rPr>
          <w:rFonts w:ascii="Times New Roman" w:eastAsia="Times New Roman" w:hAnsi="Times New Roman" w:cs="Times New Roman"/>
          <w:sz w:val="24"/>
          <w:szCs w:val="24"/>
          <w:lang w:eastAsia="uk-UA"/>
        </w:rPr>
        <w:t>учасних</w:t>
      </w:r>
      <w:r w:rsidRPr="00185990">
        <w:rPr>
          <w:rFonts w:ascii="Times New Roman" w:eastAsia="Times New Roman" w:hAnsi="Times New Roman" w:cs="Times New Roman"/>
          <w:sz w:val="24"/>
          <w:szCs w:val="24"/>
          <w:lang w:eastAsia="uk-UA"/>
        </w:rPr>
        <w:t xml:space="preserve"> видів туризму, особливостей їх надання та організації.</w:t>
      </w:r>
    </w:p>
    <w:p w14:paraId="49D0DF31" w14:textId="77777777" w:rsidR="001E051B" w:rsidRPr="00185990" w:rsidRDefault="001E051B" w:rsidP="001E051B">
      <w:pPr>
        <w:spacing w:after="0"/>
        <w:ind w:firstLine="709"/>
        <w:jc w:val="both"/>
        <w:rPr>
          <w:rFonts w:ascii="Times New Roman" w:eastAsia="Times New Roman" w:hAnsi="Times New Roman" w:cs="Times New Roman"/>
          <w:sz w:val="24"/>
          <w:szCs w:val="24"/>
          <w:lang w:eastAsia="uk-UA"/>
        </w:rPr>
      </w:pPr>
      <w:r w:rsidRPr="00185990">
        <w:rPr>
          <w:rFonts w:ascii="Times New Roman" w:eastAsia="Times New Roman" w:hAnsi="Times New Roman" w:cs="Times New Roman"/>
          <w:b/>
          <w:sz w:val="24"/>
          <w:szCs w:val="24"/>
          <w:lang w:eastAsia="uk-UA"/>
        </w:rPr>
        <w:t>Завдання дисципліни</w:t>
      </w:r>
      <w:r w:rsidRPr="00185990">
        <w:rPr>
          <w:rFonts w:ascii="Times New Roman" w:eastAsia="Times New Roman" w:hAnsi="Times New Roman" w:cs="Times New Roman"/>
          <w:sz w:val="24"/>
          <w:szCs w:val="24"/>
          <w:lang w:eastAsia="uk-UA"/>
        </w:rPr>
        <w:t>:</w:t>
      </w:r>
    </w:p>
    <w:p w14:paraId="6D0F250D" w14:textId="77777777" w:rsidR="00FC1943" w:rsidRPr="00131C71" w:rsidRDefault="00FC1943" w:rsidP="00FC1943">
      <w:pPr>
        <w:pStyle w:val="a3"/>
        <w:numPr>
          <w:ilvl w:val="0"/>
          <w:numId w:val="37"/>
        </w:numPr>
        <w:spacing w:after="0"/>
        <w:jc w:val="both"/>
        <w:rPr>
          <w:rFonts w:ascii="Times New Roman" w:eastAsia="Times New Roman" w:hAnsi="Times New Roman" w:cs="Times New Roman"/>
          <w:sz w:val="24"/>
          <w:szCs w:val="24"/>
          <w:lang w:eastAsia="uk-UA"/>
        </w:rPr>
      </w:pPr>
      <w:r w:rsidRPr="00185990">
        <w:rPr>
          <w:rFonts w:ascii="Times New Roman" w:eastAsia="Times New Roman" w:hAnsi="Times New Roman" w:cs="Times New Roman"/>
          <w:sz w:val="24"/>
          <w:szCs w:val="24"/>
          <w:lang w:val="uk-UA" w:eastAsia="uk-UA"/>
        </w:rPr>
        <w:t>сформувати базові знання про функціонування туристичної індустрії;</w:t>
      </w:r>
    </w:p>
    <w:p w14:paraId="790D6426" w14:textId="77777777" w:rsidR="00131C71" w:rsidRPr="00185990" w:rsidRDefault="00131C71" w:rsidP="00FC1943">
      <w:pPr>
        <w:pStyle w:val="a3"/>
        <w:numPr>
          <w:ilvl w:val="0"/>
          <w:numId w:val="37"/>
        </w:num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розуміння механізму державного регулювання туризму;</w:t>
      </w:r>
    </w:p>
    <w:p w14:paraId="11C7EC89" w14:textId="77777777" w:rsidR="00FC1943" w:rsidRPr="00185990" w:rsidRDefault="00FC1943" w:rsidP="00FC1943">
      <w:pPr>
        <w:pStyle w:val="a3"/>
        <w:numPr>
          <w:ilvl w:val="0"/>
          <w:numId w:val="37"/>
        </w:numPr>
        <w:spacing w:after="0"/>
        <w:jc w:val="both"/>
        <w:rPr>
          <w:rFonts w:ascii="Times New Roman" w:eastAsia="Times New Roman" w:hAnsi="Times New Roman" w:cs="Times New Roman"/>
          <w:sz w:val="24"/>
          <w:szCs w:val="24"/>
          <w:lang w:eastAsia="uk-UA"/>
        </w:rPr>
      </w:pPr>
      <w:proofErr w:type="spellStart"/>
      <w:r w:rsidRPr="00185990">
        <w:rPr>
          <w:rFonts w:ascii="Times New Roman" w:eastAsia="Times New Roman" w:hAnsi="Times New Roman" w:cs="Times New Roman"/>
          <w:sz w:val="24"/>
          <w:szCs w:val="24"/>
          <w:lang w:eastAsia="uk-UA"/>
        </w:rPr>
        <w:t>вивчення</w:t>
      </w:r>
      <w:proofErr w:type="spellEnd"/>
      <w:r w:rsidRPr="00185990">
        <w:rPr>
          <w:rFonts w:ascii="Times New Roman" w:eastAsia="Times New Roman" w:hAnsi="Times New Roman" w:cs="Times New Roman"/>
          <w:sz w:val="24"/>
          <w:szCs w:val="24"/>
          <w:lang w:eastAsia="uk-UA"/>
        </w:rPr>
        <w:t xml:space="preserve"> </w:t>
      </w:r>
      <w:proofErr w:type="spellStart"/>
      <w:r w:rsidRPr="00185990">
        <w:rPr>
          <w:rFonts w:ascii="Times New Roman" w:eastAsia="Times New Roman" w:hAnsi="Times New Roman" w:cs="Times New Roman"/>
          <w:sz w:val="24"/>
          <w:szCs w:val="24"/>
          <w:lang w:eastAsia="uk-UA"/>
        </w:rPr>
        <w:t>класифікаційних</w:t>
      </w:r>
      <w:proofErr w:type="spellEnd"/>
      <w:r w:rsidRPr="00185990">
        <w:rPr>
          <w:rFonts w:ascii="Times New Roman" w:eastAsia="Times New Roman" w:hAnsi="Times New Roman" w:cs="Times New Roman"/>
          <w:sz w:val="24"/>
          <w:szCs w:val="24"/>
          <w:lang w:eastAsia="uk-UA"/>
        </w:rPr>
        <w:t xml:space="preserve"> основ туризму за </w:t>
      </w:r>
      <w:proofErr w:type="spellStart"/>
      <w:r w:rsidRPr="00185990">
        <w:rPr>
          <w:rFonts w:ascii="Times New Roman" w:eastAsia="Times New Roman" w:hAnsi="Times New Roman" w:cs="Times New Roman"/>
          <w:sz w:val="24"/>
          <w:szCs w:val="24"/>
          <w:lang w:eastAsia="uk-UA"/>
        </w:rPr>
        <w:t>різними</w:t>
      </w:r>
      <w:proofErr w:type="spellEnd"/>
      <w:r w:rsidRPr="00185990">
        <w:rPr>
          <w:rFonts w:ascii="Times New Roman" w:eastAsia="Times New Roman" w:hAnsi="Times New Roman" w:cs="Times New Roman"/>
          <w:sz w:val="24"/>
          <w:szCs w:val="24"/>
          <w:lang w:eastAsia="uk-UA"/>
        </w:rPr>
        <w:t xml:space="preserve"> </w:t>
      </w:r>
      <w:proofErr w:type="spellStart"/>
      <w:r w:rsidRPr="00185990">
        <w:rPr>
          <w:rFonts w:ascii="Times New Roman" w:eastAsia="Times New Roman" w:hAnsi="Times New Roman" w:cs="Times New Roman"/>
          <w:sz w:val="24"/>
          <w:szCs w:val="24"/>
          <w:lang w:eastAsia="uk-UA"/>
        </w:rPr>
        <w:t>ознаками</w:t>
      </w:r>
      <w:proofErr w:type="spellEnd"/>
      <w:r w:rsidRPr="00185990">
        <w:rPr>
          <w:rFonts w:ascii="Times New Roman" w:eastAsia="Times New Roman" w:hAnsi="Times New Roman" w:cs="Times New Roman"/>
          <w:sz w:val="24"/>
          <w:szCs w:val="24"/>
          <w:lang w:val="uk-UA" w:eastAsia="uk-UA"/>
        </w:rPr>
        <w:t>;</w:t>
      </w:r>
    </w:p>
    <w:p w14:paraId="3DC9F872" w14:textId="77777777" w:rsidR="001E051B" w:rsidRPr="00185990" w:rsidRDefault="001E051B" w:rsidP="00FC1943">
      <w:pPr>
        <w:pStyle w:val="a3"/>
        <w:numPr>
          <w:ilvl w:val="0"/>
          <w:numId w:val="37"/>
        </w:numPr>
        <w:spacing w:after="0"/>
        <w:jc w:val="both"/>
        <w:rPr>
          <w:rFonts w:ascii="Times New Roman" w:eastAsia="Times New Roman" w:hAnsi="Times New Roman" w:cs="Times New Roman"/>
          <w:sz w:val="24"/>
          <w:szCs w:val="24"/>
          <w:lang w:eastAsia="uk-UA"/>
        </w:rPr>
      </w:pPr>
      <w:proofErr w:type="spellStart"/>
      <w:r w:rsidRPr="00185990">
        <w:rPr>
          <w:rFonts w:ascii="Times New Roman" w:eastAsia="Times New Roman" w:hAnsi="Times New Roman" w:cs="Times New Roman"/>
          <w:sz w:val="24"/>
          <w:szCs w:val="24"/>
          <w:lang w:eastAsia="uk-UA"/>
        </w:rPr>
        <w:t>дослідження</w:t>
      </w:r>
      <w:proofErr w:type="spellEnd"/>
      <w:r w:rsidRPr="00185990">
        <w:rPr>
          <w:rFonts w:ascii="Times New Roman" w:eastAsia="Times New Roman" w:hAnsi="Times New Roman" w:cs="Times New Roman"/>
          <w:sz w:val="24"/>
          <w:szCs w:val="24"/>
          <w:lang w:eastAsia="uk-UA"/>
        </w:rPr>
        <w:t xml:space="preserve"> стану та перспектив </w:t>
      </w:r>
      <w:proofErr w:type="spellStart"/>
      <w:r w:rsidRPr="00185990">
        <w:rPr>
          <w:rFonts w:ascii="Times New Roman" w:eastAsia="Times New Roman" w:hAnsi="Times New Roman" w:cs="Times New Roman"/>
          <w:sz w:val="24"/>
          <w:szCs w:val="24"/>
          <w:lang w:eastAsia="uk-UA"/>
        </w:rPr>
        <w:t>розвитку</w:t>
      </w:r>
      <w:proofErr w:type="spellEnd"/>
      <w:r w:rsidRPr="00185990">
        <w:rPr>
          <w:rFonts w:ascii="Times New Roman" w:eastAsia="Times New Roman" w:hAnsi="Times New Roman" w:cs="Times New Roman"/>
          <w:sz w:val="24"/>
          <w:szCs w:val="24"/>
          <w:lang w:eastAsia="uk-UA"/>
        </w:rPr>
        <w:t xml:space="preserve"> </w:t>
      </w:r>
      <w:proofErr w:type="spellStart"/>
      <w:r w:rsidRPr="00185990">
        <w:rPr>
          <w:rFonts w:ascii="Times New Roman" w:eastAsia="Times New Roman" w:hAnsi="Times New Roman" w:cs="Times New Roman"/>
          <w:sz w:val="24"/>
          <w:szCs w:val="24"/>
          <w:lang w:eastAsia="uk-UA"/>
        </w:rPr>
        <w:t>сучасних</w:t>
      </w:r>
      <w:proofErr w:type="spellEnd"/>
      <w:r w:rsidRPr="00185990">
        <w:rPr>
          <w:rFonts w:ascii="Times New Roman" w:eastAsia="Times New Roman" w:hAnsi="Times New Roman" w:cs="Times New Roman"/>
          <w:sz w:val="24"/>
          <w:szCs w:val="24"/>
          <w:lang w:eastAsia="uk-UA"/>
        </w:rPr>
        <w:t xml:space="preserve"> </w:t>
      </w:r>
      <w:proofErr w:type="spellStart"/>
      <w:r w:rsidRPr="00185990">
        <w:rPr>
          <w:rFonts w:ascii="Times New Roman" w:eastAsia="Times New Roman" w:hAnsi="Times New Roman" w:cs="Times New Roman"/>
          <w:sz w:val="24"/>
          <w:szCs w:val="24"/>
          <w:lang w:eastAsia="uk-UA"/>
        </w:rPr>
        <w:t>видів</w:t>
      </w:r>
      <w:proofErr w:type="spellEnd"/>
      <w:r w:rsidRPr="00185990">
        <w:rPr>
          <w:rFonts w:ascii="Times New Roman" w:eastAsia="Times New Roman" w:hAnsi="Times New Roman" w:cs="Times New Roman"/>
          <w:sz w:val="24"/>
          <w:szCs w:val="24"/>
          <w:lang w:eastAsia="uk-UA"/>
        </w:rPr>
        <w:t xml:space="preserve"> туризму в </w:t>
      </w:r>
      <w:proofErr w:type="spellStart"/>
      <w:r w:rsidRPr="00185990">
        <w:rPr>
          <w:rFonts w:ascii="Times New Roman" w:eastAsia="Times New Roman" w:hAnsi="Times New Roman" w:cs="Times New Roman"/>
          <w:sz w:val="24"/>
          <w:szCs w:val="24"/>
          <w:lang w:eastAsia="uk-UA"/>
        </w:rPr>
        <w:t>Україні</w:t>
      </w:r>
      <w:proofErr w:type="spellEnd"/>
      <w:r w:rsidRPr="00185990">
        <w:rPr>
          <w:rFonts w:ascii="Times New Roman" w:eastAsia="Times New Roman" w:hAnsi="Times New Roman" w:cs="Times New Roman"/>
          <w:sz w:val="24"/>
          <w:szCs w:val="24"/>
          <w:lang w:eastAsia="uk-UA"/>
        </w:rPr>
        <w:t xml:space="preserve"> та </w:t>
      </w:r>
      <w:proofErr w:type="spellStart"/>
      <w:r w:rsidRPr="00185990">
        <w:rPr>
          <w:rFonts w:ascii="Times New Roman" w:eastAsia="Times New Roman" w:hAnsi="Times New Roman" w:cs="Times New Roman"/>
          <w:sz w:val="24"/>
          <w:szCs w:val="24"/>
          <w:lang w:eastAsia="uk-UA"/>
        </w:rPr>
        <w:t>світі</w:t>
      </w:r>
      <w:proofErr w:type="spellEnd"/>
      <w:r w:rsidRPr="00185990">
        <w:rPr>
          <w:rFonts w:ascii="Times New Roman" w:eastAsia="Times New Roman" w:hAnsi="Times New Roman" w:cs="Times New Roman"/>
          <w:sz w:val="24"/>
          <w:szCs w:val="24"/>
          <w:lang w:eastAsia="uk-UA"/>
        </w:rPr>
        <w:t>;</w:t>
      </w:r>
    </w:p>
    <w:p w14:paraId="084CFB7E" w14:textId="77777777" w:rsidR="00FC1943" w:rsidRPr="00185990" w:rsidRDefault="001E051B" w:rsidP="00FC1943">
      <w:pPr>
        <w:pStyle w:val="a3"/>
        <w:numPr>
          <w:ilvl w:val="0"/>
          <w:numId w:val="37"/>
        </w:numPr>
        <w:spacing w:after="0"/>
        <w:jc w:val="both"/>
        <w:rPr>
          <w:rFonts w:ascii="Times New Roman" w:eastAsia="Times New Roman" w:hAnsi="Times New Roman" w:cs="Times New Roman"/>
          <w:sz w:val="24"/>
          <w:szCs w:val="24"/>
          <w:lang w:eastAsia="uk-UA"/>
        </w:rPr>
      </w:pPr>
      <w:proofErr w:type="spellStart"/>
      <w:r w:rsidRPr="00185990">
        <w:rPr>
          <w:rFonts w:ascii="Times New Roman" w:eastAsia="Times New Roman" w:hAnsi="Times New Roman" w:cs="Times New Roman"/>
          <w:sz w:val="24"/>
          <w:szCs w:val="24"/>
          <w:lang w:eastAsia="uk-UA"/>
        </w:rPr>
        <w:t>вивчення</w:t>
      </w:r>
      <w:proofErr w:type="spellEnd"/>
      <w:r w:rsidRPr="00185990">
        <w:rPr>
          <w:rFonts w:ascii="Times New Roman" w:eastAsia="Times New Roman" w:hAnsi="Times New Roman" w:cs="Times New Roman"/>
          <w:sz w:val="24"/>
          <w:szCs w:val="24"/>
          <w:lang w:eastAsia="uk-UA"/>
        </w:rPr>
        <w:t xml:space="preserve"> </w:t>
      </w:r>
      <w:proofErr w:type="spellStart"/>
      <w:r w:rsidRPr="00185990">
        <w:rPr>
          <w:rFonts w:ascii="Times New Roman" w:eastAsia="Times New Roman" w:hAnsi="Times New Roman" w:cs="Times New Roman"/>
          <w:sz w:val="24"/>
          <w:szCs w:val="24"/>
          <w:lang w:eastAsia="uk-UA"/>
        </w:rPr>
        <w:t>досвіду</w:t>
      </w:r>
      <w:proofErr w:type="spellEnd"/>
      <w:r w:rsidRPr="00185990">
        <w:rPr>
          <w:rFonts w:ascii="Times New Roman" w:eastAsia="Times New Roman" w:hAnsi="Times New Roman" w:cs="Times New Roman"/>
          <w:sz w:val="24"/>
          <w:szCs w:val="24"/>
          <w:lang w:eastAsia="uk-UA"/>
        </w:rPr>
        <w:t xml:space="preserve"> </w:t>
      </w:r>
      <w:proofErr w:type="spellStart"/>
      <w:r w:rsidRPr="00185990">
        <w:rPr>
          <w:rFonts w:ascii="Times New Roman" w:eastAsia="Times New Roman" w:hAnsi="Times New Roman" w:cs="Times New Roman"/>
          <w:sz w:val="24"/>
          <w:szCs w:val="24"/>
          <w:lang w:eastAsia="uk-UA"/>
        </w:rPr>
        <w:t>вітчизняної</w:t>
      </w:r>
      <w:proofErr w:type="spellEnd"/>
      <w:r w:rsidRPr="00185990">
        <w:rPr>
          <w:rFonts w:ascii="Times New Roman" w:eastAsia="Times New Roman" w:hAnsi="Times New Roman" w:cs="Times New Roman"/>
          <w:sz w:val="24"/>
          <w:szCs w:val="24"/>
          <w:lang w:eastAsia="uk-UA"/>
        </w:rPr>
        <w:t xml:space="preserve"> та </w:t>
      </w:r>
      <w:proofErr w:type="spellStart"/>
      <w:r w:rsidRPr="00185990">
        <w:rPr>
          <w:rFonts w:ascii="Times New Roman" w:eastAsia="Times New Roman" w:hAnsi="Times New Roman" w:cs="Times New Roman"/>
          <w:sz w:val="24"/>
          <w:szCs w:val="24"/>
          <w:lang w:eastAsia="uk-UA"/>
        </w:rPr>
        <w:t>зарубіжної</w:t>
      </w:r>
      <w:proofErr w:type="spellEnd"/>
      <w:r w:rsidRPr="00185990">
        <w:rPr>
          <w:rFonts w:ascii="Times New Roman" w:eastAsia="Times New Roman" w:hAnsi="Times New Roman" w:cs="Times New Roman"/>
          <w:sz w:val="24"/>
          <w:szCs w:val="24"/>
          <w:lang w:eastAsia="uk-UA"/>
        </w:rPr>
        <w:t xml:space="preserve"> практики </w:t>
      </w:r>
      <w:proofErr w:type="spellStart"/>
      <w:r w:rsidRPr="00185990">
        <w:rPr>
          <w:rFonts w:ascii="Times New Roman" w:eastAsia="Times New Roman" w:hAnsi="Times New Roman" w:cs="Times New Roman"/>
          <w:sz w:val="24"/>
          <w:szCs w:val="24"/>
          <w:lang w:eastAsia="uk-UA"/>
        </w:rPr>
        <w:t>планування</w:t>
      </w:r>
      <w:proofErr w:type="spellEnd"/>
      <w:r w:rsidRPr="00185990">
        <w:rPr>
          <w:rFonts w:ascii="Times New Roman" w:eastAsia="Times New Roman" w:hAnsi="Times New Roman" w:cs="Times New Roman"/>
          <w:sz w:val="24"/>
          <w:szCs w:val="24"/>
          <w:lang w:eastAsia="uk-UA"/>
        </w:rPr>
        <w:t xml:space="preserve"> та </w:t>
      </w:r>
      <w:proofErr w:type="spellStart"/>
      <w:r w:rsidRPr="00185990">
        <w:rPr>
          <w:rFonts w:ascii="Times New Roman" w:eastAsia="Times New Roman" w:hAnsi="Times New Roman" w:cs="Times New Roman"/>
          <w:sz w:val="24"/>
          <w:szCs w:val="24"/>
          <w:lang w:eastAsia="uk-UA"/>
        </w:rPr>
        <w:t>організації</w:t>
      </w:r>
      <w:proofErr w:type="spellEnd"/>
      <w:r w:rsidRPr="00185990">
        <w:rPr>
          <w:rFonts w:ascii="Times New Roman" w:eastAsia="Times New Roman" w:hAnsi="Times New Roman" w:cs="Times New Roman"/>
          <w:sz w:val="24"/>
          <w:szCs w:val="24"/>
          <w:lang w:eastAsia="uk-UA"/>
        </w:rPr>
        <w:t xml:space="preserve"> </w:t>
      </w:r>
      <w:proofErr w:type="spellStart"/>
      <w:r w:rsidRPr="00185990">
        <w:rPr>
          <w:rFonts w:ascii="Times New Roman" w:eastAsia="Times New Roman" w:hAnsi="Times New Roman" w:cs="Times New Roman"/>
          <w:sz w:val="24"/>
          <w:szCs w:val="24"/>
          <w:lang w:eastAsia="uk-UA"/>
        </w:rPr>
        <w:t>сучасних</w:t>
      </w:r>
      <w:proofErr w:type="spellEnd"/>
      <w:r w:rsidRPr="00185990">
        <w:rPr>
          <w:rFonts w:ascii="Times New Roman" w:eastAsia="Times New Roman" w:hAnsi="Times New Roman" w:cs="Times New Roman"/>
          <w:sz w:val="24"/>
          <w:szCs w:val="24"/>
          <w:lang w:eastAsia="uk-UA"/>
        </w:rPr>
        <w:t xml:space="preserve"> </w:t>
      </w:r>
      <w:proofErr w:type="spellStart"/>
      <w:r w:rsidRPr="00185990">
        <w:rPr>
          <w:rFonts w:ascii="Times New Roman" w:eastAsia="Times New Roman" w:hAnsi="Times New Roman" w:cs="Times New Roman"/>
          <w:sz w:val="24"/>
          <w:szCs w:val="24"/>
          <w:lang w:eastAsia="uk-UA"/>
        </w:rPr>
        <w:t>різновидів</w:t>
      </w:r>
      <w:proofErr w:type="spellEnd"/>
      <w:r w:rsidRPr="00185990">
        <w:rPr>
          <w:rFonts w:ascii="Times New Roman" w:eastAsia="Times New Roman" w:hAnsi="Times New Roman" w:cs="Times New Roman"/>
          <w:sz w:val="24"/>
          <w:szCs w:val="24"/>
          <w:lang w:eastAsia="uk-UA"/>
        </w:rPr>
        <w:t xml:space="preserve"> туризму</w:t>
      </w:r>
      <w:r w:rsidR="00FC1943" w:rsidRPr="00185990">
        <w:rPr>
          <w:rFonts w:ascii="Times New Roman" w:eastAsia="Times New Roman" w:hAnsi="Times New Roman" w:cs="Times New Roman"/>
          <w:sz w:val="24"/>
          <w:szCs w:val="24"/>
          <w:lang w:eastAsia="uk-UA"/>
        </w:rPr>
        <w:t>;</w:t>
      </w:r>
    </w:p>
    <w:p w14:paraId="0C58CE98" w14:textId="77777777" w:rsidR="001E051B" w:rsidRPr="00185990" w:rsidRDefault="001E051B" w:rsidP="00FC1943">
      <w:pPr>
        <w:pStyle w:val="a3"/>
        <w:numPr>
          <w:ilvl w:val="0"/>
          <w:numId w:val="37"/>
        </w:numPr>
        <w:spacing w:after="0"/>
        <w:jc w:val="both"/>
        <w:rPr>
          <w:rFonts w:ascii="Times New Roman" w:eastAsia="Times New Roman" w:hAnsi="Times New Roman" w:cs="Times New Roman"/>
          <w:sz w:val="24"/>
          <w:szCs w:val="24"/>
          <w:lang w:eastAsia="uk-UA"/>
        </w:rPr>
      </w:pPr>
      <w:proofErr w:type="spellStart"/>
      <w:r w:rsidRPr="00185990">
        <w:rPr>
          <w:rFonts w:ascii="Times New Roman" w:eastAsia="Times New Roman" w:hAnsi="Times New Roman" w:cs="Times New Roman"/>
          <w:sz w:val="24"/>
          <w:szCs w:val="24"/>
          <w:lang w:eastAsia="uk-UA"/>
        </w:rPr>
        <w:t>сформувати</w:t>
      </w:r>
      <w:proofErr w:type="spellEnd"/>
      <w:r w:rsidRPr="00185990">
        <w:rPr>
          <w:rFonts w:ascii="Times New Roman" w:eastAsia="Times New Roman" w:hAnsi="Times New Roman" w:cs="Times New Roman"/>
          <w:sz w:val="24"/>
          <w:szCs w:val="24"/>
          <w:lang w:eastAsia="uk-UA"/>
        </w:rPr>
        <w:t xml:space="preserve"> </w:t>
      </w:r>
      <w:proofErr w:type="spellStart"/>
      <w:r w:rsidRPr="00185990">
        <w:rPr>
          <w:rFonts w:ascii="Times New Roman" w:eastAsia="Times New Roman" w:hAnsi="Times New Roman" w:cs="Times New Roman"/>
          <w:sz w:val="24"/>
          <w:szCs w:val="24"/>
          <w:lang w:eastAsia="uk-UA"/>
        </w:rPr>
        <w:t>навички</w:t>
      </w:r>
      <w:proofErr w:type="spellEnd"/>
      <w:r w:rsidRPr="00185990">
        <w:rPr>
          <w:rFonts w:ascii="Times New Roman" w:eastAsia="Times New Roman" w:hAnsi="Times New Roman" w:cs="Times New Roman"/>
          <w:sz w:val="24"/>
          <w:szCs w:val="24"/>
          <w:lang w:eastAsia="uk-UA"/>
        </w:rPr>
        <w:t xml:space="preserve"> </w:t>
      </w:r>
      <w:proofErr w:type="spellStart"/>
      <w:r w:rsidRPr="00185990">
        <w:rPr>
          <w:rFonts w:ascii="Times New Roman" w:eastAsia="Times New Roman" w:hAnsi="Times New Roman" w:cs="Times New Roman"/>
          <w:sz w:val="24"/>
          <w:szCs w:val="24"/>
          <w:lang w:eastAsia="uk-UA"/>
        </w:rPr>
        <w:t>дослідження</w:t>
      </w:r>
      <w:proofErr w:type="spellEnd"/>
      <w:r w:rsidRPr="00185990">
        <w:rPr>
          <w:rFonts w:ascii="Times New Roman" w:eastAsia="Times New Roman" w:hAnsi="Times New Roman" w:cs="Times New Roman"/>
          <w:sz w:val="24"/>
          <w:szCs w:val="24"/>
          <w:lang w:eastAsia="uk-UA"/>
        </w:rPr>
        <w:t xml:space="preserve"> та </w:t>
      </w:r>
      <w:proofErr w:type="spellStart"/>
      <w:r w:rsidRPr="00185990">
        <w:rPr>
          <w:rFonts w:ascii="Times New Roman" w:eastAsia="Times New Roman" w:hAnsi="Times New Roman" w:cs="Times New Roman"/>
          <w:sz w:val="24"/>
          <w:szCs w:val="24"/>
          <w:lang w:eastAsia="uk-UA"/>
        </w:rPr>
        <w:t>аналізу</w:t>
      </w:r>
      <w:proofErr w:type="spellEnd"/>
      <w:r w:rsidRPr="00185990">
        <w:rPr>
          <w:rFonts w:ascii="Times New Roman" w:eastAsia="Times New Roman" w:hAnsi="Times New Roman" w:cs="Times New Roman"/>
          <w:sz w:val="24"/>
          <w:szCs w:val="24"/>
          <w:lang w:eastAsia="uk-UA"/>
        </w:rPr>
        <w:t xml:space="preserve"> ринку </w:t>
      </w:r>
      <w:proofErr w:type="spellStart"/>
      <w:r w:rsidRPr="00185990">
        <w:rPr>
          <w:rFonts w:ascii="Times New Roman" w:eastAsia="Times New Roman" w:hAnsi="Times New Roman" w:cs="Times New Roman"/>
          <w:sz w:val="24"/>
          <w:szCs w:val="24"/>
          <w:lang w:eastAsia="uk-UA"/>
        </w:rPr>
        <w:t>спеціалізованих</w:t>
      </w:r>
      <w:proofErr w:type="spellEnd"/>
      <w:r w:rsidRPr="00185990">
        <w:rPr>
          <w:rFonts w:ascii="Times New Roman" w:eastAsia="Times New Roman" w:hAnsi="Times New Roman" w:cs="Times New Roman"/>
          <w:sz w:val="24"/>
          <w:szCs w:val="24"/>
          <w:lang w:eastAsia="uk-UA"/>
        </w:rPr>
        <w:t xml:space="preserve"> </w:t>
      </w:r>
      <w:proofErr w:type="spellStart"/>
      <w:r w:rsidRPr="00185990">
        <w:rPr>
          <w:rFonts w:ascii="Times New Roman" w:eastAsia="Times New Roman" w:hAnsi="Times New Roman" w:cs="Times New Roman"/>
          <w:sz w:val="24"/>
          <w:szCs w:val="24"/>
          <w:lang w:eastAsia="uk-UA"/>
        </w:rPr>
        <w:t>видів</w:t>
      </w:r>
      <w:proofErr w:type="spellEnd"/>
      <w:r w:rsidRPr="00185990">
        <w:rPr>
          <w:rFonts w:ascii="Times New Roman" w:eastAsia="Times New Roman" w:hAnsi="Times New Roman" w:cs="Times New Roman"/>
          <w:sz w:val="24"/>
          <w:szCs w:val="24"/>
          <w:lang w:eastAsia="uk-UA"/>
        </w:rPr>
        <w:t xml:space="preserve"> туризму;</w:t>
      </w:r>
    </w:p>
    <w:p w14:paraId="45FA4B13" w14:textId="77777777" w:rsidR="005B3B80" w:rsidRPr="00185990" w:rsidRDefault="003B2EF1" w:rsidP="00FC1943">
      <w:pPr>
        <w:pStyle w:val="a3"/>
        <w:numPr>
          <w:ilvl w:val="0"/>
          <w:numId w:val="37"/>
        </w:num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розуміти та аналізувати туристичні потоки за спрямованістю та метою</w:t>
      </w:r>
      <w:r w:rsidR="001E051B" w:rsidRPr="00185990">
        <w:rPr>
          <w:rFonts w:ascii="Times New Roman" w:eastAsia="Times New Roman" w:hAnsi="Times New Roman" w:cs="Times New Roman"/>
          <w:sz w:val="24"/>
          <w:szCs w:val="24"/>
          <w:lang w:eastAsia="uk-UA"/>
        </w:rPr>
        <w:t>.</w:t>
      </w:r>
    </w:p>
    <w:p w14:paraId="2E1EF809" w14:textId="77777777" w:rsidR="00E15242" w:rsidRPr="00185990" w:rsidRDefault="00E15242" w:rsidP="00E15242">
      <w:pPr>
        <w:spacing w:after="0" w:line="240" w:lineRule="auto"/>
        <w:rPr>
          <w:rFonts w:ascii="Times New Roman" w:eastAsia="Times New Roman" w:hAnsi="Times New Roman" w:cs="Times New Roman"/>
          <w:sz w:val="24"/>
          <w:szCs w:val="24"/>
        </w:rPr>
      </w:pPr>
    </w:p>
    <w:p w14:paraId="751E4CD4" w14:textId="77777777" w:rsidR="005B3B80" w:rsidRDefault="005B3B80" w:rsidP="005B3B80">
      <w:pPr>
        <w:spacing w:after="0" w:line="240" w:lineRule="auto"/>
        <w:jc w:val="center"/>
        <w:rPr>
          <w:rFonts w:ascii="Times New Roman" w:eastAsia="Arial" w:hAnsi="Times New Roman" w:cs="Times New Roman"/>
          <w:b/>
          <w:color w:val="0070C0"/>
          <w:sz w:val="24"/>
          <w:szCs w:val="24"/>
          <w:lang w:val="ru-RU"/>
        </w:rPr>
      </w:pPr>
      <w:proofErr w:type="spellStart"/>
      <w:r w:rsidRPr="00185990">
        <w:rPr>
          <w:rFonts w:ascii="Times New Roman" w:eastAsia="Arial" w:hAnsi="Times New Roman" w:cs="Times New Roman"/>
          <w:b/>
          <w:color w:val="0070C0"/>
          <w:sz w:val="24"/>
          <w:szCs w:val="24"/>
          <w:lang w:val="ru-RU"/>
        </w:rPr>
        <w:t>Навчальний</w:t>
      </w:r>
      <w:proofErr w:type="spellEnd"/>
      <w:r w:rsidRPr="00185990">
        <w:rPr>
          <w:rFonts w:ascii="Times New Roman" w:eastAsia="Arial" w:hAnsi="Times New Roman" w:cs="Times New Roman"/>
          <w:b/>
          <w:color w:val="0070C0"/>
          <w:sz w:val="24"/>
          <w:szCs w:val="24"/>
          <w:lang w:val="ru-RU"/>
        </w:rPr>
        <w:t xml:space="preserve"> контент</w:t>
      </w:r>
    </w:p>
    <w:p w14:paraId="26765FDF" w14:textId="77777777" w:rsidR="00357977" w:rsidRPr="00185990" w:rsidRDefault="00357977" w:rsidP="005B3B80">
      <w:pPr>
        <w:spacing w:after="0" w:line="240" w:lineRule="auto"/>
        <w:jc w:val="center"/>
        <w:rPr>
          <w:rFonts w:ascii="Times New Roman" w:eastAsia="Arial" w:hAnsi="Times New Roman" w:cs="Times New Roman"/>
          <w:b/>
          <w:color w:val="0070C0"/>
          <w:sz w:val="24"/>
          <w:szCs w:val="24"/>
          <w:lang w:val="ru-RU"/>
        </w:rPr>
      </w:pPr>
    </w:p>
    <w:p w14:paraId="2648B56C" w14:textId="77777777" w:rsidR="005B3B80" w:rsidRPr="00185990" w:rsidRDefault="005B3B80" w:rsidP="005B3B80">
      <w:pPr>
        <w:autoSpaceDE w:val="0"/>
        <w:autoSpaceDN w:val="0"/>
        <w:adjustRightInd w:val="0"/>
        <w:spacing w:after="0" w:line="240" w:lineRule="auto"/>
        <w:ind w:firstLine="709"/>
        <w:jc w:val="center"/>
        <w:rPr>
          <w:rFonts w:ascii="Times New Roman" w:eastAsia="Times New Roman" w:hAnsi="Times New Roman" w:cs="Times New Roman"/>
          <w:b/>
          <w:sz w:val="24"/>
          <w:szCs w:val="24"/>
          <w:u w:val="single"/>
          <w:lang w:eastAsia="uk-UA"/>
        </w:rPr>
      </w:pPr>
      <w:r w:rsidRPr="00185990">
        <w:rPr>
          <w:rFonts w:ascii="Times New Roman" w:hAnsi="Times New Roman" w:cs="Times New Roman"/>
          <w:b/>
          <w:bCs/>
          <w:color w:val="000000"/>
          <w:sz w:val="24"/>
          <w:szCs w:val="24"/>
        </w:rPr>
        <w:t xml:space="preserve">Модуль  1. </w:t>
      </w:r>
      <w:r w:rsidRPr="00185990">
        <w:rPr>
          <w:rFonts w:ascii="Times New Roman" w:eastAsia="Times New Roman" w:hAnsi="Times New Roman" w:cs="Times New Roman"/>
          <w:b/>
          <w:sz w:val="24"/>
          <w:szCs w:val="24"/>
          <w:lang w:eastAsia="uk-UA"/>
        </w:rPr>
        <w:t xml:space="preserve"> </w:t>
      </w:r>
      <w:r w:rsidRPr="00185990">
        <w:rPr>
          <w:rFonts w:ascii="Times New Roman" w:hAnsi="Times New Roman" w:cs="Times New Roman"/>
          <w:b/>
          <w:sz w:val="24"/>
          <w:szCs w:val="24"/>
        </w:rPr>
        <w:t>КОНЦЕПТУАЛЬНІ ОСНОВИ СУЧАСНИХ РІЗНОВИДІВ ТУРИЗМУ</w:t>
      </w:r>
    </w:p>
    <w:p w14:paraId="4E64A7AE" w14:textId="77777777" w:rsidR="005B3B80" w:rsidRPr="00185990" w:rsidRDefault="005B3B80" w:rsidP="005B3B80">
      <w:pPr>
        <w:spacing w:after="0" w:line="240" w:lineRule="auto"/>
        <w:rPr>
          <w:rFonts w:ascii="Times New Roman" w:hAnsi="Times New Roman" w:cs="Times New Roman"/>
          <w:b/>
          <w:sz w:val="24"/>
          <w:szCs w:val="24"/>
        </w:rPr>
      </w:pPr>
    </w:p>
    <w:p w14:paraId="0681A7F0" w14:textId="77777777" w:rsidR="005B3B80" w:rsidRPr="00185990" w:rsidRDefault="005B3B80" w:rsidP="005B3B80">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Тема 1. «Сучасні різновиди туризму» як навчальна дисципліна</w:t>
      </w:r>
    </w:p>
    <w:p w14:paraId="371460FA" w14:textId="77777777" w:rsidR="005B3B80" w:rsidRPr="00185990" w:rsidRDefault="005B3B80" w:rsidP="001E051B">
      <w:pPr>
        <w:autoSpaceDE w:val="0"/>
        <w:autoSpaceDN w:val="0"/>
        <w:adjustRightInd w:val="0"/>
        <w:spacing w:after="0" w:line="240" w:lineRule="auto"/>
        <w:ind w:firstLine="709"/>
        <w:jc w:val="both"/>
        <w:rPr>
          <w:rFonts w:ascii="Times New Roman" w:hAnsi="Times New Roman" w:cs="Times New Roman"/>
          <w:sz w:val="24"/>
          <w:szCs w:val="24"/>
        </w:rPr>
      </w:pPr>
      <w:r w:rsidRPr="00185990">
        <w:rPr>
          <w:rFonts w:ascii="Times New Roman" w:hAnsi="Times New Roman" w:cs="Times New Roman"/>
          <w:sz w:val="24"/>
          <w:szCs w:val="24"/>
        </w:rPr>
        <w:t>Об’єкт, предмет вивчення, завдання, функції, взаємозв’язок з іншими дисциплінами. Основні проблеми вивчення дисципліни. Рекомендована література д</w:t>
      </w:r>
      <w:r w:rsidR="001E051B" w:rsidRPr="00185990">
        <w:rPr>
          <w:rFonts w:ascii="Times New Roman" w:hAnsi="Times New Roman" w:cs="Times New Roman"/>
          <w:sz w:val="24"/>
          <w:szCs w:val="24"/>
        </w:rPr>
        <w:t>о курсу.</w:t>
      </w:r>
    </w:p>
    <w:p w14:paraId="23D938E7" w14:textId="77777777" w:rsidR="005B3B80" w:rsidRPr="00185990" w:rsidRDefault="005B3B80" w:rsidP="005B3B80">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Тема 2. Туризм як соціально-економічна система</w:t>
      </w:r>
    </w:p>
    <w:p w14:paraId="5F68C6D7" w14:textId="020019C1" w:rsidR="005B3B80" w:rsidRDefault="005B3B80" w:rsidP="001E051B">
      <w:pPr>
        <w:autoSpaceDE w:val="0"/>
        <w:autoSpaceDN w:val="0"/>
        <w:adjustRightInd w:val="0"/>
        <w:spacing w:after="0" w:line="240" w:lineRule="auto"/>
        <w:ind w:firstLine="709"/>
        <w:jc w:val="both"/>
        <w:rPr>
          <w:rFonts w:ascii="Times New Roman" w:hAnsi="Times New Roman" w:cs="Times New Roman"/>
          <w:sz w:val="24"/>
          <w:szCs w:val="24"/>
        </w:rPr>
      </w:pPr>
      <w:r w:rsidRPr="00185990">
        <w:rPr>
          <w:rFonts w:ascii="Times New Roman" w:hAnsi="Times New Roman" w:cs="Times New Roman"/>
          <w:sz w:val="24"/>
          <w:szCs w:val="24"/>
        </w:rPr>
        <w:t xml:space="preserve">Сутність поняття і складові елементи системи. Соціокультурні явища </w:t>
      </w:r>
      <w:r w:rsidR="006F6471">
        <w:rPr>
          <w:rFonts w:ascii="Times New Roman" w:hAnsi="Times New Roman" w:cs="Times New Roman"/>
          <w:sz w:val="24"/>
          <w:szCs w:val="24"/>
        </w:rPr>
        <w:t>і феномени: сутнісні ознаки.</w:t>
      </w:r>
      <w:r w:rsidRPr="00185990">
        <w:rPr>
          <w:rFonts w:ascii="Times New Roman" w:hAnsi="Times New Roman" w:cs="Times New Roman"/>
          <w:sz w:val="24"/>
          <w:szCs w:val="24"/>
        </w:rPr>
        <w:t xml:space="preserve"> Соціокультурні характеристики туризму: термінологічний дискурс. Класифікаційний дискурс. Структура туризму. Турист: визначення та соціаль</w:t>
      </w:r>
      <w:r w:rsidR="001E051B" w:rsidRPr="00185990">
        <w:rPr>
          <w:rFonts w:ascii="Times New Roman" w:hAnsi="Times New Roman" w:cs="Times New Roman"/>
          <w:sz w:val="24"/>
          <w:szCs w:val="24"/>
        </w:rPr>
        <w:t>но-демографічні характеристики.</w:t>
      </w:r>
    </w:p>
    <w:p w14:paraId="58E8A42E" w14:textId="6FEF52D9" w:rsidR="000B59C0" w:rsidRDefault="000B59C0" w:rsidP="001E051B">
      <w:pPr>
        <w:autoSpaceDE w:val="0"/>
        <w:autoSpaceDN w:val="0"/>
        <w:adjustRightInd w:val="0"/>
        <w:spacing w:after="0" w:line="240" w:lineRule="auto"/>
        <w:ind w:firstLine="709"/>
        <w:jc w:val="both"/>
        <w:rPr>
          <w:rFonts w:ascii="Times New Roman" w:hAnsi="Times New Roman" w:cs="Times New Roman"/>
          <w:sz w:val="24"/>
          <w:szCs w:val="24"/>
        </w:rPr>
      </w:pPr>
    </w:p>
    <w:p w14:paraId="4B4A5361" w14:textId="7D6D9683" w:rsidR="000B59C0" w:rsidRDefault="000B59C0" w:rsidP="001E051B">
      <w:pPr>
        <w:autoSpaceDE w:val="0"/>
        <w:autoSpaceDN w:val="0"/>
        <w:adjustRightInd w:val="0"/>
        <w:spacing w:after="0" w:line="240" w:lineRule="auto"/>
        <w:ind w:firstLine="709"/>
        <w:jc w:val="both"/>
        <w:rPr>
          <w:rFonts w:ascii="Times New Roman" w:hAnsi="Times New Roman" w:cs="Times New Roman"/>
          <w:sz w:val="24"/>
          <w:szCs w:val="24"/>
        </w:rPr>
      </w:pPr>
    </w:p>
    <w:p w14:paraId="70341D77" w14:textId="77777777" w:rsidR="000B59C0" w:rsidRPr="00185990" w:rsidRDefault="000B59C0" w:rsidP="001E051B">
      <w:pPr>
        <w:autoSpaceDE w:val="0"/>
        <w:autoSpaceDN w:val="0"/>
        <w:adjustRightInd w:val="0"/>
        <w:spacing w:after="0" w:line="240" w:lineRule="auto"/>
        <w:ind w:firstLine="709"/>
        <w:jc w:val="both"/>
        <w:rPr>
          <w:rFonts w:ascii="Times New Roman" w:hAnsi="Times New Roman" w:cs="Times New Roman"/>
          <w:sz w:val="24"/>
          <w:szCs w:val="24"/>
        </w:rPr>
      </w:pPr>
    </w:p>
    <w:p w14:paraId="51A1068A" w14:textId="77777777" w:rsidR="005B3B80" w:rsidRPr="00185990" w:rsidRDefault="005B3B80" w:rsidP="005B3B80">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lastRenderedPageBreak/>
        <w:t>Тема 3.</w:t>
      </w:r>
      <w:r w:rsidRPr="00185990">
        <w:rPr>
          <w:sz w:val="24"/>
          <w:szCs w:val="24"/>
        </w:rPr>
        <w:t xml:space="preserve"> </w:t>
      </w:r>
      <w:r w:rsidRPr="00185990">
        <w:rPr>
          <w:rFonts w:ascii="Times New Roman" w:hAnsi="Times New Roman" w:cs="Times New Roman"/>
          <w:b/>
          <w:bCs/>
          <w:sz w:val="24"/>
          <w:szCs w:val="24"/>
        </w:rPr>
        <w:t xml:space="preserve">Технології </w:t>
      </w:r>
      <w:proofErr w:type="spellStart"/>
      <w:r w:rsidRPr="00185990">
        <w:rPr>
          <w:rFonts w:ascii="Times New Roman" w:hAnsi="Times New Roman" w:cs="Times New Roman"/>
          <w:b/>
          <w:bCs/>
          <w:sz w:val="24"/>
          <w:szCs w:val="24"/>
        </w:rPr>
        <w:t>передреалізаційних</w:t>
      </w:r>
      <w:proofErr w:type="spellEnd"/>
      <w:r w:rsidRPr="00185990">
        <w:rPr>
          <w:rFonts w:ascii="Times New Roman" w:hAnsi="Times New Roman" w:cs="Times New Roman"/>
          <w:b/>
          <w:bCs/>
          <w:sz w:val="24"/>
          <w:szCs w:val="24"/>
        </w:rPr>
        <w:t xml:space="preserve"> процесів</w:t>
      </w:r>
    </w:p>
    <w:p w14:paraId="2984AD35" w14:textId="77777777" w:rsidR="005B3B80" w:rsidRPr="00185990" w:rsidRDefault="005B3B80" w:rsidP="001E051B">
      <w:pPr>
        <w:autoSpaceDE w:val="0"/>
        <w:autoSpaceDN w:val="0"/>
        <w:adjustRightInd w:val="0"/>
        <w:spacing w:after="0" w:line="240" w:lineRule="auto"/>
        <w:ind w:firstLine="709"/>
        <w:jc w:val="both"/>
        <w:rPr>
          <w:rFonts w:ascii="Times New Roman" w:hAnsi="Times New Roman" w:cs="Times New Roman"/>
          <w:bCs/>
          <w:sz w:val="24"/>
          <w:szCs w:val="24"/>
        </w:rPr>
      </w:pPr>
      <w:r w:rsidRPr="00185990">
        <w:rPr>
          <w:rFonts w:ascii="Times New Roman" w:hAnsi="Times New Roman" w:cs="Times New Roman"/>
          <w:bCs/>
          <w:sz w:val="24"/>
          <w:szCs w:val="24"/>
        </w:rPr>
        <w:t xml:space="preserve">Організатори туризму. </w:t>
      </w:r>
      <w:proofErr w:type="spellStart"/>
      <w:r w:rsidRPr="00185990">
        <w:rPr>
          <w:rFonts w:ascii="Times New Roman" w:hAnsi="Times New Roman" w:cs="Times New Roman"/>
          <w:bCs/>
          <w:sz w:val="24"/>
          <w:szCs w:val="24"/>
        </w:rPr>
        <w:t>Туроператор</w:t>
      </w:r>
      <w:r w:rsidR="006F6471">
        <w:rPr>
          <w:rFonts w:ascii="Times New Roman" w:hAnsi="Times New Roman" w:cs="Times New Roman"/>
          <w:bCs/>
          <w:sz w:val="24"/>
          <w:szCs w:val="24"/>
        </w:rPr>
        <w:t>ська</w:t>
      </w:r>
      <w:proofErr w:type="spellEnd"/>
      <w:r w:rsidR="006F6471">
        <w:rPr>
          <w:rFonts w:ascii="Times New Roman" w:hAnsi="Times New Roman" w:cs="Times New Roman"/>
          <w:bCs/>
          <w:sz w:val="24"/>
          <w:szCs w:val="24"/>
        </w:rPr>
        <w:t xml:space="preserve"> та </w:t>
      </w:r>
      <w:proofErr w:type="spellStart"/>
      <w:r w:rsidR="006F6471">
        <w:rPr>
          <w:rFonts w:ascii="Times New Roman" w:hAnsi="Times New Roman" w:cs="Times New Roman"/>
          <w:bCs/>
          <w:sz w:val="24"/>
          <w:szCs w:val="24"/>
        </w:rPr>
        <w:t>турагентська</w:t>
      </w:r>
      <w:proofErr w:type="spellEnd"/>
      <w:r w:rsidR="006F6471">
        <w:rPr>
          <w:rFonts w:ascii="Times New Roman" w:hAnsi="Times New Roman" w:cs="Times New Roman"/>
          <w:bCs/>
          <w:sz w:val="24"/>
          <w:szCs w:val="24"/>
        </w:rPr>
        <w:t xml:space="preserve"> діяльність: види, функції, завдання.</w:t>
      </w:r>
      <w:r w:rsidRPr="00185990">
        <w:rPr>
          <w:rFonts w:ascii="Times New Roman" w:hAnsi="Times New Roman" w:cs="Times New Roman"/>
          <w:bCs/>
          <w:sz w:val="24"/>
          <w:szCs w:val="24"/>
        </w:rPr>
        <w:t xml:space="preserve"> Канали збуту туристичного продукту. Просування туристичних послуг. Взаємини суб’єктів туризму.  Інституціональні характеристики туризму.</w:t>
      </w:r>
      <w:r w:rsidRPr="00185990">
        <w:rPr>
          <w:rFonts w:ascii="Times New Roman" w:hAnsi="Times New Roman" w:cs="Times New Roman"/>
          <w:sz w:val="24"/>
          <w:szCs w:val="24"/>
        </w:rPr>
        <w:t xml:space="preserve"> </w:t>
      </w:r>
    </w:p>
    <w:p w14:paraId="61F59242" w14:textId="77777777" w:rsidR="005B3B80" w:rsidRPr="00185990" w:rsidRDefault="005B3B80" w:rsidP="005B3B80">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Тема 4.</w:t>
      </w:r>
      <w:r w:rsidRPr="00185990">
        <w:rPr>
          <w:sz w:val="24"/>
          <w:szCs w:val="24"/>
        </w:rPr>
        <w:t xml:space="preserve"> </w:t>
      </w:r>
      <w:r w:rsidRPr="00185990">
        <w:rPr>
          <w:rFonts w:ascii="Times New Roman" w:hAnsi="Times New Roman" w:cs="Times New Roman"/>
          <w:b/>
          <w:bCs/>
          <w:sz w:val="24"/>
          <w:szCs w:val="24"/>
        </w:rPr>
        <w:t>Механізм державного регулювання туризму в Україні</w:t>
      </w:r>
    </w:p>
    <w:p w14:paraId="24F8DD2C" w14:textId="77777777" w:rsidR="005B3B80" w:rsidRPr="00185990" w:rsidRDefault="005B3B80" w:rsidP="001E051B">
      <w:pPr>
        <w:autoSpaceDE w:val="0"/>
        <w:autoSpaceDN w:val="0"/>
        <w:adjustRightInd w:val="0"/>
        <w:spacing w:after="0" w:line="240" w:lineRule="auto"/>
        <w:ind w:firstLine="709"/>
        <w:jc w:val="both"/>
        <w:rPr>
          <w:rFonts w:ascii="Times New Roman" w:hAnsi="Times New Roman" w:cs="Times New Roman"/>
          <w:bCs/>
          <w:sz w:val="24"/>
          <w:szCs w:val="24"/>
        </w:rPr>
      </w:pPr>
      <w:r w:rsidRPr="00185990">
        <w:rPr>
          <w:rFonts w:ascii="Times New Roman" w:hAnsi="Times New Roman" w:cs="Times New Roman"/>
          <w:bCs/>
          <w:sz w:val="24"/>
          <w:szCs w:val="24"/>
        </w:rPr>
        <w:t>Програмно-цільовий метод державного управління. Регіональні туристичні програми. Основні важелі впливу держави на туристську діяльність. Ліцензування в туризмі. Порядок і правила сертифікації послуг у сфері туризму. Основні принципи і завд</w:t>
      </w:r>
      <w:r w:rsidR="001E051B" w:rsidRPr="00185990">
        <w:rPr>
          <w:rFonts w:ascii="Times New Roman" w:hAnsi="Times New Roman" w:cs="Times New Roman"/>
          <w:bCs/>
          <w:sz w:val="24"/>
          <w:szCs w:val="24"/>
        </w:rPr>
        <w:t>ання стандартизації  в туризмі.</w:t>
      </w:r>
    </w:p>
    <w:p w14:paraId="3DA05747" w14:textId="5C50B850" w:rsidR="00950507" w:rsidRPr="00185990" w:rsidRDefault="00950507" w:rsidP="00950507">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Тема 5. Класифікація туризму за охопленням території</w:t>
      </w:r>
      <w:r w:rsidRPr="00C33255">
        <w:rPr>
          <w:rFonts w:ascii="Times New Roman" w:hAnsi="Times New Roman" w:cs="Times New Roman"/>
          <w:b/>
          <w:bCs/>
          <w:sz w:val="24"/>
          <w:szCs w:val="24"/>
        </w:rPr>
        <w:t xml:space="preserve"> </w:t>
      </w:r>
      <w:r>
        <w:rPr>
          <w:rFonts w:ascii="Times New Roman" w:hAnsi="Times New Roman" w:cs="Times New Roman"/>
          <w:b/>
          <w:bCs/>
          <w:sz w:val="24"/>
          <w:szCs w:val="24"/>
        </w:rPr>
        <w:t xml:space="preserve">та </w:t>
      </w:r>
      <w:r w:rsidRPr="00185990">
        <w:rPr>
          <w:rFonts w:ascii="Times New Roman" w:hAnsi="Times New Roman" w:cs="Times New Roman"/>
          <w:b/>
          <w:bCs/>
          <w:sz w:val="24"/>
          <w:szCs w:val="24"/>
        </w:rPr>
        <w:t>терміном поїздки</w:t>
      </w:r>
    </w:p>
    <w:p w14:paraId="1BF8F4E1" w14:textId="56E3C8F3" w:rsidR="00950507" w:rsidRPr="00950507" w:rsidRDefault="00950507" w:rsidP="00950507">
      <w:pPr>
        <w:autoSpaceDE w:val="0"/>
        <w:autoSpaceDN w:val="0"/>
        <w:adjustRightInd w:val="0"/>
        <w:spacing w:after="0" w:line="240" w:lineRule="auto"/>
        <w:ind w:firstLine="709"/>
        <w:jc w:val="both"/>
        <w:rPr>
          <w:rFonts w:ascii="Times New Roman" w:hAnsi="Times New Roman" w:cs="Times New Roman"/>
          <w:sz w:val="24"/>
          <w:szCs w:val="24"/>
        </w:rPr>
      </w:pPr>
      <w:r w:rsidRPr="00185990">
        <w:rPr>
          <w:rFonts w:ascii="Times New Roman" w:hAnsi="Times New Roman" w:cs="Times New Roman"/>
          <w:sz w:val="24"/>
          <w:szCs w:val="24"/>
        </w:rPr>
        <w:t xml:space="preserve">Сутність поняття туристичний потік. Внутрішній туризм. Виїзний туризм (зарубіжний туризм). </w:t>
      </w:r>
      <w:proofErr w:type="spellStart"/>
      <w:r w:rsidRPr="00185990">
        <w:rPr>
          <w:rFonts w:ascii="Times New Roman" w:hAnsi="Times New Roman" w:cs="Times New Roman"/>
          <w:sz w:val="24"/>
          <w:szCs w:val="24"/>
        </w:rPr>
        <w:t>Вʼїзний</w:t>
      </w:r>
      <w:proofErr w:type="spellEnd"/>
      <w:r w:rsidRPr="00185990">
        <w:rPr>
          <w:rFonts w:ascii="Times New Roman" w:hAnsi="Times New Roman" w:cs="Times New Roman"/>
          <w:sz w:val="24"/>
          <w:szCs w:val="24"/>
        </w:rPr>
        <w:t xml:space="preserve"> туризм (іноземний туризм). Міжнародний туризм. Туризм у межах країни. Національний туризм. Місцевий туризм. Далекий туризм. Транзитний (транскордонний) туризм. Внутрішньоконтинентальний туризм. Міжконтинентальний туризм. Навколосвітній туризм. Міжрегіональний, регіональний, </w:t>
      </w:r>
      <w:proofErr w:type="spellStart"/>
      <w:r w:rsidRPr="00185990">
        <w:rPr>
          <w:rFonts w:ascii="Times New Roman" w:hAnsi="Times New Roman" w:cs="Times New Roman"/>
          <w:sz w:val="24"/>
          <w:szCs w:val="24"/>
        </w:rPr>
        <w:t>внутрішньорегіональний</w:t>
      </w:r>
      <w:proofErr w:type="spellEnd"/>
      <w:r w:rsidRPr="00185990">
        <w:rPr>
          <w:rFonts w:ascii="Times New Roman" w:hAnsi="Times New Roman" w:cs="Times New Roman"/>
          <w:sz w:val="24"/>
          <w:szCs w:val="24"/>
        </w:rPr>
        <w:t xml:space="preserve"> туризм.</w:t>
      </w:r>
      <w:r>
        <w:rPr>
          <w:rFonts w:ascii="Times New Roman" w:hAnsi="Times New Roman" w:cs="Times New Roman"/>
          <w:sz w:val="24"/>
          <w:szCs w:val="24"/>
        </w:rPr>
        <w:t xml:space="preserve"> </w:t>
      </w:r>
      <w:r w:rsidRPr="00185990">
        <w:rPr>
          <w:rFonts w:ascii="Times New Roman" w:hAnsi="Times New Roman" w:cs="Times New Roman"/>
          <w:sz w:val="24"/>
          <w:szCs w:val="24"/>
        </w:rPr>
        <w:t xml:space="preserve">Короткостроковий туризм. Туризм вихідного дня. Тривалий туризм: різновиди. Нічний туризм. </w:t>
      </w:r>
    </w:p>
    <w:p w14:paraId="38D70A45" w14:textId="77777777" w:rsidR="00950507" w:rsidRPr="00185990" w:rsidRDefault="00950507" w:rsidP="00950507">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 xml:space="preserve">Тема </w:t>
      </w:r>
      <w:r>
        <w:rPr>
          <w:rFonts w:ascii="Times New Roman" w:hAnsi="Times New Roman" w:cs="Times New Roman"/>
          <w:b/>
          <w:bCs/>
          <w:sz w:val="24"/>
          <w:szCs w:val="24"/>
        </w:rPr>
        <w:t>6</w:t>
      </w:r>
      <w:r w:rsidRPr="00185990">
        <w:rPr>
          <w:rFonts w:ascii="Times New Roman" w:hAnsi="Times New Roman" w:cs="Times New Roman"/>
          <w:b/>
          <w:bCs/>
          <w:sz w:val="24"/>
          <w:szCs w:val="24"/>
        </w:rPr>
        <w:t xml:space="preserve">. Класифікація туризму за сезонністю та інтенсивністю </w:t>
      </w:r>
      <w:proofErr w:type="spellStart"/>
      <w:r w:rsidRPr="00185990">
        <w:rPr>
          <w:rFonts w:ascii="Times New Roman" w:hAnsi="Times New Roman" w:cs="Times New Roman"/>
          <w:b/>
          <w:bCs/>
          <w:sz w:val="24"/>
          <w:szCs w:val="24"/>
        </w:rPr>
        <w:t>турпотоку</w:t>
      </w:r>
      <w:proofErr w:type="spellEnd"/>
    </w:p>
    <w:p w14:paraId="3BCCCD46" w14:textId="7BA0F8B3" w:rsidR="00950507" w:rsidRPr="00950507" w:rsidRDefault="00950507" w:rsidP="00950507">
      <w:pPr>
        <w:pStyle w:val="a3"/>
        <w:tabs>
          <w:tab w:val="left" w:pos="2175"/>
        </w:tabs>
        <w:spacing w:after="0" w:line="240" w:lineRule="auto"/>
        <w:ind w:left="0" w:firstLine="709"/>
        <w:jc w:val="both"/>
        <w:rPr>
          <w:rFonts w:ascii="Times New Roman" w:hAnsi="Times New Roman" w:cs="Times New Roman"/>
          <w:i/>
          <w:sz w:val="24"/>
          <w:szCs w:val="24"/>
          <w:lang w:val="uk-UA"/>
        </w:rPr>
      </w:pPr>
      <w:proofErr w:type="spellStart"/>
      <w:r w:rsidRPr="00185990">
        <w:rPr>
          <w:rFonts w:ascii="Times New Roman" w:hAnsi="Times New Roman" w:cs="Times New Roman"/>
          <w:sz w:val="24"/>
          <w:szCs w:val="24"/>
        </w:rPr>
        <w:t>Постійний</w:t>
      </w:r>
      <w:proofErr w:type="spellEnd"/>
      <w:r w:rsidRPr="00185990">
        <w:rPr>
          <w:rFonts w:ascii="Times New Roman" w:hAnsi="Times New Roman" w:cs="Times New Roman"/>
          <w:sz w:val="24"/>
          <w:szCs w:val="24"/>
        </w:rPr>
        <w:t xml:space="preserve"> туризм. </w:t>
      </w:r>
      <w:proofErr w:type="spellStart"/>
      <w:r w:rsidRPr="00185990">
        <w:rPr>
          <w:rFonts w:ascii="Times New Roman" w:hAnsi="Times New Roman" w:cs="Times New Roman"/>
          <w:sz w:val="24"/>
          <w:szCs w:val="24"/>
        </w:rPr>
        <w:t>Сезонний</w:t>
      </w:r>
      <w:proofErr w:type="spellEnd"/>
      <w:r w:rsidRPr="00185990">
        <w:rPr>
          <w:rFonts w:ascii="Times New Roman" w:hAnsi="Times New Roman" w:cs="Times New Roman"/>
          <w:sz w:val="24"/>
          <w:szCs w:val="24"/>
        </w:rPr>
        <w:t xml:space="preserve"> туризм: </w:t>
      </w:r>
      <w:proofErr w:type="spellStart"/>
      <w:r w:rsidRPr="00185990">
        <w:rPr>
          <w:rFonts w:ascii="Times New Roman" w:hAnsi="Times New Roman" w:cs="Times New Roman"/>
          <w:sz w:val="24"/>
          <w:szCs w:val="24"/>
        </w:rPr>
        <w:t>односезонний</w:t>
      </w:r>
      <w:proofErr w:type="spellEnd"/>
      <w:r w:rsidRPr="00185990">
        <w:rPr>
          <w:rFonts w:ascii="Times New Roman" w:hAnsi="Times New Roman" w:cs="Times New Roman"/>
          <w:sz w:val="24"/>
          <w:szCs w:val="24"/>
        </w:rPr>
        <w:t xml:space="preserve">, </w:t>
      </w:r>
      <w:proofErr w:type="spellStart"/>
      <w:r w:rsidRPr="00185990">
        <w:rPr>
          <w:rFonts w:ascii="Times New Roman" w:hAnsi="Times New Roman" w:cs="Times New Roman"/>
          <w:sz w:val="24"/>
          <w:szCs w:val="24"/>
        </w:rPr>
        <w:t>двосезонний</w:t>
      </w:r>
      <w:proofErr w:type="spellEnd"/>
      <w:r w:rsidRPr="00185990">
        <w:rPr>
          <w:rFonts w:ascii="Times New Roman" w:hAnsi="Times New Roman" w:cs="Times New Roman"/>
          <w:sz w:val="24"/>
          <w:szCs w:val="24"/>
        </w:rPr>
        <w:t xml:space="preserve">. </w:t>
      </w:r>
      <w:proofErr w:type="spellStart"/>
      <w:r w:rsidRPr="00185990">
        <w:rPr>
          <w:rFonts w:ascii="Times New Roman" w:hAnsi="Times New Roman" w:cs="Times New Roman"/>
          <w:sz w:val="24"/>
          <w:szCs w:val="24"/>
        </w:rPr>
        <w:t>Чотири</w:t>
      </w:r>
      <w:proofErr w:type="spellEnd"/>
      <w:r w:rsidRPr="00185990">
        <w:rPr>
          <w:rFonts w:ascii="Times New Roman" w:hAnsi="Times New Roman" w:cs="Times New Roman"/>
          <w:sz w:val="24"/>
          <w:szCs w:val="24"/>
        </w:rPr>
        <w:t xml:space="preserve"> </w:t>
      </w:r>
      <w:proofErr w:type="spellStart"/>
      <w:r w:rsidRPr="00185990">
        <w:rPr>
          <w:rFonts w:ascii="Times New Roman" w:hAnsi="Times New Roman" w:cs="Times New Roman"/>
          <w:sz w:val="24"/>
          <w:szCs w:val="24"/>
        </w:rPr>
        <w:t>сезони</w:t>
      </w:r>
      <w:proofErr w:type="spellEnd"/>
      <w:r w:rsidRPr="00185990">
        <w:rPr>
          <w:rFonts w:ascii="Times New Roman" w:hAnsi="Times New Roman" w:cs="Times New Roman"/>
          <w:sz w:val="24"/>
          <w:szCs w:val="24"/>
        </w:rPr>
        <w:t xml:space="preserve"> </w:t>
      </w:r>
      <w:proofErr w:type="spellStart"/>
      <w:r w:rsidRPr="00185990">
        <w:rPr>
          <w:rFonts w:ascii="Times New Roman" w:hAnsi="Times New Roman" w:cs="Times New Roman"/>
          <w:sz w:val="24"/>
          <w:szCs w:val="24"/>
        </w:rPr>
        <w:t>туристичної</w:t>
      </w:r>
      <w:proofErr w:type="spellEnd"/>
      <w:r w:rsidRPr="00185990">
        <w:rPr>
          <w:rFonts w:ascii="Times New Roman" w:hAnsi="Times New Roman" w:cs="Times New Roman"/>
          <w:sz w:val="24"/>
          <w:szCs w:val="24"/>
        </w:rPr>
        <w:t xml:space="preserve"> </w:t>
      </w:r>
      <w:proofErr w:type="spellStart"/>
      <w:r w:rsidRPr="00185990">
        <w:rPr>
          <w:rFonts w:ascii="Times New Roman" w:hAnsi="Times New Roman" w:cs="Times New Roman"/>
          <w:sz w:val="24"/>
          <w:szCs w:val="24"/>
        </w:rPr>
        <w:t>активності</w:t>
      </w:r>
      <w:proofErr w:type="spellEnd"/>
      <w:r w:rsidRPr="00185990">
        <w:rPr>
          <w:rFonts w:ascii="Times New Roman" w:hAnsi="Times New Roman" w:cs="Times New Roman"/>
          <w:sz w:val="24"/>
          <w:szCs w:val="24"/>
        </w:rPr>
        <w:t xml:space="preserve">. </w:t>
      </w:r>
      <w:proofErr w:type="spellStart"/>
      <w:r w:rsidRPr="00185990">
        <w:rPr>
          <w:rFonts w:ascii="Times New Roman" w:hAnsi="Times New Roman" w:cs="Times New Roman"/>
          <w:sz w:val="24"/>
          <w:szCs w:val="24"/>
        </w:rPr>
        <w:t>Міжсезонний</w:t>
      </w:r>
      <w:proofErr w:type="spellEnd"/>
      <w:r w:rsidRPr="00185990">
        <w:rPr>
          <w:rFonts w:ascii="Times New Roman" w:hAnsi="Times New Roman" w:cs="Times New Roman"/>
          <w:sz w:val="24"/>
          <w:szCs w:val="24"/>
        </w:rPr>
        <w:t xml:space="preserve"> туризм. </w:t>
      </w:r>
      <w:proofErr w:type="spellStart"/>
      <w:r w:rsidRPr="00185990">
        <w:rPr>
          <w:rFonts w:ascii="Times New Roman" w:hAnsi="Times New Roman" w:cs="Times New Roman"/>
          <w:sz w:val="24"/>
          <w:szCs w:val="24"/>
        </w:rPr>
        <w:t>Лі</w:t>
      </w:r>
      <w:proofErr w:type="spellEnd"/>
      <w:r w:rsidRPr="00185990">
        <w:rPr>
          <w:rFonts w:ascii="Times New Roman" w:hAnsi="Times New Roman" w:cs="Times New Roman"/>
          <w:sz w:val="24"/>
          <w:szCs w:val="24"/>
          <w:lang w:val="uk-UA"/>
        </w:rPr>
        <w:t>т</w:t>
      </w:r>
      <w:proofErr w:type="spellStart"/>
      <w:r w:rsidRPr="00185990">
        <w:rPr>
          <w:rFonts w:ascii="Times New Roman" w:hAnsi="Times New Roman" w:cs="Times New Roman"/>
          <w:sz w:val="24"/>
          <w:szCs w:val="24"/>
        </w:rPr>
        <w:t>нійний</w:t>
      </w:r>
      <w:proofErr w:type="spellEnd"/>
      <w:r w:rsidRPr="00185990">
        <w:rPr>
          <w:rFonts w:ascii="Times New Roman" w:hAnsi="Times New Roman" w:cs="Times New Roman"/>
          <w:sz w:val="24"/>
          <w:szCs w:val="24"/>
        </w:rPr>
        <w:t xml:space="preserve"> та зимовий туризм.</w:t>
      </w:r>
      <w:r w:rsidRPr="00185990">
        <w:rPr>
          <w:rFonts w:ascii="Times New Roman" w:hAnsi="Times New Roman" w:cs="Times New Roman"/>
          <w:sz w:val="24"/>
          <w:szCs w:val="24"/>
          <w:lang w:val="uk-UA"/>
        </w:rPr>
        <w:t xml:space="preserve"> Індекс сезонності. Фактори, що впливають на сезонність туризму.</w:t>
      </w:r>
    </w:p>
    <w:p w14:paraId="3AEBD24B" w14:textId="77777777" w:rsidR="00950507" w:rsidRPr="00185990" w:rsidRDefault="00950507" w:rsidP="00950507">
      <w:pPr>
        <w:autoSpaceDE w:val="0"/>
        <w:autoSpaceDN w:val="0"/>
        <w:adjustRightInd w:val="0"/>
        <w:spacing w:after="0" w:line="240" w:lineRule="auto"/>
        <w:jc w:val="both"/>
        <w:rPr>
          <w:rFonts w:ascii="Times New Roman" w:hAnsi="Times New Roman" w:cs="Times New Roman"/>
          <w:sz w:val="24"/>
          <w:szCs w:val="24"/>
        </w:rPr>
      </w:pPr>
    </w:p>
    <w:p w14:paraId="03EF5540" w14:textId="77777777" w:rsidR="00950507" w:rsidRDefault="00950507" w:rsidP="00950507">
      <w:pPr>
        <w:tabs>
          <w:tab w:val="left" w:pos="360"/>
        </w:tabs>
        <w:spacing w:after="0" w:line="240" w:lineRule="auto"/>
        <w:ind w:left="180" w:hanging="180"/>
        <w:jc w:val="center"/>
        <w:rPr>
          <w:rFonts w:ascii="Times New Roman" w:hAnsi="Times New Roman" w:cs="Times New Roman"/>
          <w:b/>
          <w:sz w:val="24"/>
          <w:szCs w:val="24"/>
        </w:rPr>
      </w:pPr>
      <w:r w:rsidRPr="00185990">
        <w:rPr>
          <w:rFonts w:ascii="Times New Roman" w:eastAsia="Times New Roman" w:hAnsi="Times New Roman" w:cs="Times New Roman"/>
          <w:b/>
          <w:sz w:val="24"/>
          <w:szCs w:val="24"/>
          <w:lang w:eastAsia="uk-UA"/>
        </w:rPr>
        <w:t xml:space="preserve">Модуль №  </w:t>
      </w:r>
      <w:r w:rsidRPr="00185990">
        <w:rPr>
          <w:rFonts w:ascii="Times New Roman" w:hAnsi="Times New Roman" w:cs="Times New Roman"/>
          <w:b/>
          <w:sz w:val="24"/>
          <w:szCs w:val="24"/>
        </w:rPr>
        <w:t>2. КЛАСИФІКАЦІЙНІ ОЗНАКИ СУЧАСНИХ РІЗНОВИДІВ  ТУРИЗМУ</w:t>
      </w:r>
    </w:p>
    <w:p w14:paraId="0FA62F1A" w14:textId="77777777" w:rsidR="00950507" w:rsidRPr="00185990" w:rsidRDefault="00950507" w:rsidP="00950507">
      <w:pPr>
        <w:tabs>
          <w:tab w:val="left" w:pos="360"/>
        </w:tabs>
        <w:spacing w:after="0" w:line="240" w:lineRule="auto"/>
        <w:ind w:left="180" w:hanging="180"/>
        <w:jc w:val="center"/>
        <w:rPr>
          <w:rFonts w:ascii="Times New Roman" w:hAnsi="Times New Roman" w:cs="Times New Roman"/>
          <w:b/>
          <w:sz w:val="24"/>
          <w:szCs w:val="24"/>
          <w:u w:val="single"/>
        </w:rPr>
      </w:pPr>
    </w:p>
    <w:p w14:paraId="7569AA6B" w14:textId="77777777" w:rsidR="00950507" w:rsidRPr="00185990" w:rsidRDefault="00950507" w:rsidP="00950507">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 xml:space="preserve">Тема </w:t>
      </w:r>
      <w:r>
        <w:rPr>
          <w:rFonts w:ascii="Times New Roman" w:hAnsi="Times New Roman" w:cs="Times New Roman"/>
          <w:b/>
          <w:bCs/>
          <w:sz w:val="24"/>
          <w:szCs w:val="24"/>
        </w:rPr>
        <w:t>7</w:t>
      </w:r>
      <w:r w:rsidRPr="00185990">
        <w:rPr>
          <w:rFonts w:ascii="Times New Roman" w:hAnsi="Times New Roman" w:cs="Times New Roman"/>
          <w:b/>
          <w:bCs/>
          <w:sz w:val="24"/>
          <w:szCs w:val="24"/>
        </w:rPr>
        <w:t>. Класифікація туризму за принципом оплати та організацією продаж</w:t>
      </w:r>
    </w:p>
    <w:p w14:paraId="312172F9" w14:textId="1FBBC84E" w:rsidR="00950507" w:rsidRPr="000B59C0" w:rsidRDefault="00950507" w:rsidP="000B59C0">
      <w:pPr>
        <w:autoSpaceDE w:val="0"/>
        <w:autoSpaceDN w:val="0"/>
        <w:adjustRightInd w:val="0"/>
        <w:spacing w:after="0" w:line="240" w:lineRule="auto"/>
        <w:ind w:firstLine="709"/>
        <w:jc w:val="both"/>
        <w:rPr>
          <w:rFonts w:ascii="Times New Roman" w:hAnsi="Times New Roman" w:cs="Times New Roman"/>
          <w:sz w:val="24"/>
          <w:szCs w:val="24"/>
        </w:rPr>
      </w:pPr>
      <w:r w:rsidRPr="00185990">
        <w:rPr>
          <w:rFonts w:ascii="Times New Roman" w:hAnsi="Times New Roman" w:cs="Times New Roman"/>
          <w:sz w:val="24"/>
          <w:szCs w:val="24"/>
        </w:rPr>
        <w:t xml:space="preserve">Елітний туризм. Комерційний туризм. Соціальний туризм. </w:t>
      </w:r>
      <w:proofErr w:type="spellStart"/>
      <w:r w:rsidRPr="00185990">
        <w:rPr>
          <w:rFonts w:ascii="Times New Roman" w:hAnsi="Times New Roman" w:cs="Times New Roman"/>
          <w:sz w:val="24"/>
          <w:szCs w:val="24"/>
        </w:rPr>
        <w:t>Інсентив</w:t>
      </w:r>
      <w:proofErr w:type="spellEnd"/>
      <w:r w:rsidRPr="00185990">
        <w:rPr>
          <w:rFonts w:ascii="Times New Roman" w:hAnsi="Times New Roman" w:cs="Times New Roman"/>
          <w:sz w:val="24"/>
          <w:szCs w:val="24"/>
        </w:rPr>
        <w:t>-туризм. Рекламні тури.</w:t>
      </w:r>
    </w:p>
    <w:p w14:paraId="6B447EA4" w14:textId="77777777" w:rsidR="00950507" w:rsidRPr="00185990" w:rsidRDefault="00950507" w:rsidP="00950507">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 xml:space="preserve">Тема </w:t>
      </w:r>
      <w:r>
        <w:rPr>
          <w:rFonts w:ascii="Times New Roman" w:hAnsi="Times New Roman" w:cs="Times New Roman"/>
          <w:b/>
          <w:bCs/>
          <w:sz w:val="24"/>
          <w:szCs w:val="24"/>
        </w:rPr>
        <w:t>8</w:t>
      </w:r>
      <w:r w:rsidRPr="00185990">
        <w:rPr>
          <w:rFonts w:ascii="Times New Roman" w:hAnsi="Times New Roman" w:cs="Times New Roman"/>
          <w:b/>
          <w:bCs/>
          <w:sz w:val="24"/>
          <w:szCs w:val="24"/>
        </w:rPr>
        <w:t>. Класифікація туризму за ступенем організованості</w:t>
      </w:r>
    </w:p>
    <w:p w14:paraId="535F8E38" w14:textId="6971F6D7" w:rsidR="00950507" w:rsidRPr="00950507" w:rsidRDefault="00950507" w:rsidP="00950507">
      <w:pPr>
        <w:pStyle w:val="a3"/>
        <w:tabs>
          <w:tab w:val="left" w:pos="2175"/>
        </w:tabs>
        <w:spacing w:after="0" w:line="240" w:lineRule="auto"/>
        <w:ind w:left="0" w:firstLine="680"/>
        <w:jc w:val="both"/>
        <w:rPr>
          <w:rFonts w:ascii="Times New Roman" w:hAnsi="Times New Roman" w:cs="Times New Roman"/>
          <w:sz w:val="24"/>
          <w:szCs w:val="24"/>
          <w:lang w:val="uk-UA"/>
        </w:rPr>
      </w:pPr>
      <w:proofErr w:type="spellStart"/>
      <w:r w:rsidRPr="00185990">
        <w:rPr>
          <w:rFonts w:ascii="Times New Roman" w:hAnsi="Times New Roman" w:cs="Times New Roman"/>
          <w:sz w:val="24"/>
          <w:szCs w:val="24"/>
        </w:rPr>
        <w:t>Організований</w:t>
      </w:r>
      <w:proofErr w:type="spellEnd"/>
      <w:r w:rsidRPr="00185990">
        <w:rPr>
          <w:rFonts w:ascii="Times New Roman" w:hAnsi="Times New Roman" w:cs="Times New Roman"/>
          <w:sz w:val="24"/>
          <w:szCs w:val="24"/>
        </w:rPr>
        <w:t xml:space="preserve"> туризм. </w:t>
      </w:r>
      <w:proofErr w:type="spellStart"/>
      <w:r w:rsidRPr="00185990">
        <w:rPr>
          <w:rFonts w:ascii="Times New Roman" w:hAnsi="Times New Roman" w:cs="Times New Roman"/>
          <w:sz w:val="24"/>
          <w:szCs w:val="24"/>
        </w:rPr>
        <w:t>Плановий</w:t>
      </w:r>
      <w:proofErr w:type="spellEnd"/>
      <w:r w:rsidRPr="00185990">
        <w:rPr>
          <w:rFonts w:ascii="Times New Roman" w:hAnsi="Times New Roman" w:cs="Times New Roman"/>
          <w:sz w:val="24"/>
          <w:szCs w:val="24"/>
        </w:rPr>
        <w:t xml:space="preserve"> туризм. </w:t>
      </w:r>
      <w:proofErr w:type="spellStart"/>
      <w:r w:rsidRPr="00185990">
        <w:rPr>
          <w:rFonts w:ascii="Times New Roman" w:hAnsi="Times New Roman" w:cs="Times New Roman"/>
          <w:sz w:val="24"/>
          <w:szCs w:val="24"/>
        </w:rPr>
        <w:t>Позаплановий</w:t>
      </w:r>
      <w:proofErr w:type="spellEnd"/>
      <w:r w:rsidRPr="00185990">
        <w:rPr>
          <w:rFonts w:ascii="Times New Roman" w:hAnsi="Times New Roman" w:cs="Times New Roman"/>
          <w:sz w:val="24"/>
          <w:szCs w:val="24"/>
        </w:rPr>
        <w:t xml:space="preserve"> туризм: </w:t>
      </w:r>
      <w:proofErr w:type="spellStart"/>
      <w:r w:rsidRPr="00185990">
        <w:rPr>
          <w:rFonts w:ascii="Times New Roman" w:hAnsi="Times New Roman" w:cs="Times New Roman"/>
          <w:sz w:val="24"/>
          <w:szCs w:val="24"/>
        </w:rPr>
        <w:t>гарячі</w:t>
      </w:r>
      <w:proofErr w:type="spellEnd"/>
      <w:r w:rsidRPr="00185990">
        <w:rPr>
          <w:rFonts w:ascii="Times New Roman" w:hAnsi="Times New Roman" w:cs="Times New Roman"/>
          <w:sz w:val="24"/>
          <w:szCs w:val="24"/>
        </w:rPr>
        <w:t xml:space="preserve"> </w:t>
      </w:r>
      <w:proofErr w:type="spellStart"/>
      <w:r w:rsidRPr="00185990">
        <w:rPr>
          <w:rFonts w:ascii="Times New Roman" w:hAnsi="Times New Roman" w:cs="Times New Roman"/>
          <w:sz w:val="24"/>
          <w:szCs w:val="24"/>
        </w:rPr>
        <w:t>путівки</w:t>
      </w:r>
      <w:proofErr w:type="spellEnd"/>
      <w:r w:rsidRPr="00185990">
        <w:rPr>
          <w:rFonts w:ascii="Times New Roman" w:hAnsi="Times New Roman" w:cs="Times New Roman"/>
          <w:sz w:val="24"/>
          <w:szCs w:val="24"/>
        </w:rPr>
        <w:t xml:space="preserve">. </w:t>
      </w:r>
      <w:proofErr w:type="spellStart"/>
      <w:r w:rsidRPr="00185990">
        <w:rPr>
          <w:rFonts w:ascii="Times New Roman" w:hAnsi="Times New Roman" w:cs="Times New Roman"/>
          <w:sz w:val="24"/>
          <w:szCs w:val="24"/>
        </w:rPr>
        <w:t>Неорганізований</w:t>
      </w:r>
      <w:proofErr w:type="spellEnd"/>
      <w:r w:rsidRPr="00185990">
        <w:rPr>
          <w:rFonts w:ascii="Times New Roman" w:hAnsi="Times New Roman" w:cs="Times New Roman"/>
          <w:sz w:val="24"/>
          <w:szCs w:val="24"/>
        </w:rPr>
        <w:t xml:space="preserve"> туризм. </w:t>
      </w:r>
      <w:proofErr w:type="spellStart"/>
      <w:r w:rsidRPr="00185990">
        <w:rPr>
          <w:rFonts w:ascii="Times New Roman" w:hAnsi="Times New Roman" w:cs="Times New Roman"/>
          <w:sz w:val="24"/>
          <w:szCs w:val="24"/>
        </w:rPr>
        <w:t>Самодіяльний</w:t>
      </w:r>
      <w:proofErr w:type="spellEnd"/>
      <w:r w:rsidRPr="00185990">
        <w:rPr>
          <w:rFonts w:ascii="Times New Roman" w:hAnsi="Times New Roman" w:cs="Times New Roman"/>
          <w:sz w:val="24"/>
          <w:szCs w:val="24"/>
        </w:rPr>
        <w:t xml:space="preserve"> туризм. </w:t>
      </w:r>
      <w:proofErr w:type="spellStart"/>
      <w:r w:rsidRPr="00185990">
        <w:rPr>
          <w:rFonts w:ascii="Times New Roman" w:hAnsi="Times New Roman" w:cs="Times New Roman"/>
          <w:sz w:val="24"/>
          <w:szCs w:val="24"/>
        </w:rPr>
        <w:t>Незалежний</w:t>
      </w:r>
      <w:proofErr w:type="spellEnd"/>
      <w:r w:rsidRPr="00185990">
        <w:rPr>
          <w:rFonts w:ascii="Times New Roman" w:hAnsi="Times New Roman" w:cs="Times New Roman"/>
          <w:sz w:val="24"/>
          <w:szCs w:val="24"/>
        </w:rPr>
        <w:t xml:space="preserve"> (</w:t>
      </w:r>
      <w:proofErr w:type="spellStart"/>
      <w:r w:rsidRPr="00185990">
        <w:rPr>
          <w:rFonts w:ascii="Times New Roman" w:hAnsi="Times New Roman" w:cs="Times New Roman"/>
          <w:sz w:val="24"/>
          <w:szCs w:val="24"/>
        </w:rPr>
        <w:t>аматорський</w:t>
      </w:r>
      <w:proofErr w:type="spellEnd"/>
      <w:r w:rsidRPr="00185990">
        <w:rPr>
          <w:rFonts w:ascii="Times New Roman" w:hAnsi="Times New Roman" w:cs="Times New Roman"/>
          <w:sz w:val="24"/>
          <w:szCs w:val="24"/>
        </w:rPr>
        <w:t xml:space="preserve">) туризм. </w:t>
      </w:r>
      <w:proofErr w:type="spellStart"/>
      <w:r w:rsidRPr="00185990">
        <w:rPr>
          <w:rFonts w:ascii="Times New Roman" w:hAnsi="Times New Roman" w:cs="Times New Roman"/>
          <w:sz w:val="24"/>
          <w:szCs w:val="24"/>
        </w:rPr>
        <w:t>Сталий</w:t>
      </w:r>
      <w:proofErr w:type="spellEnd"/>
      <w:r w:rsidRPr="00185990">
        <w:rPr>
          <w:rFonts w:ascii="Times New Roman" w:hAnsi="Times New Roman" w:cs="Times New Roman"/>
          <w:sz w:val="24"/>
          <w:szCs w:val="24"/>
        </w:rPr>
        <w:t xml:space="preserve"> туризм.</w:t>
      </w:r>
    </w:p>
    <w:p w14:paraId="13DFD65C" w14:textId="77777777" w:rsidR="00950507" w:rsidRPr="00185990" w:rsidRDefault="00950507" w:rsidP="00950507">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 xml:space="preserve">Тема </w:t>
      </w:r>
      <w:r>
        <w:rPr>
          <w:rFonts w:ascii="Times New Roman" w:hAnsi="Times New Roman" w:cs="Times New Roman"/>
          <w:b/>
          <w:bCs/>
          <w:sz w:val="24"/>
          <w:szCs w:val="24"/>
        </w:rPr>
        <w:t>9</w:t>
      </w:r>
      <w:r w:rsidRPr="00185990">
        <w:rPr>
          <w:rFonts w:ascii="Times New Roman" w:hAnsi="Times New Roman" w:cs="Times New Roman"/>
          <w:b/>
          <w:bCs/>
          <w:sz w:val="24"/>
          <w:szCs w:val="24"/>
        </w:rPr>
        <w:t>. Класифікація туризму за соціально-демографічними ознаками</w:t>
      </w:r>
    </w:p>
    <w:p w14:paraId="6843D79A" w14:textId="54179435" w:rsidR="00950507" w:rsidRPr="00950507" w:rsidRDefault="00950507" w:rsidP="0095050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Дитячий туризм</w:t>
      </w:r>
      <w:r w:rsidRPr="00185990">
        <w:rPr>
          <w:rFonts w:ascii="Times New Roman" w:hAnsi="Times New Roman" w:cs="Times New Roman"/>
          <w:sz w:val="24"/>
          <w:szCs w:val="24"/>
        </w:rPr>
        <w:t xml:space="preserve">: різновиди. Молодіжний (студентський) туризм. Туризм для середнього віку. Туризм для людей похилого віку. Сімейний туризм. Туризм для різних вікових груп. Туризм для жінок. Туризм для чоловіків. Туризм для самотніх людей. Туризм для осіб з обмеженими можливостями. </w:t>
      </w:r>
    </w:p>
    <w:p w14:paraId="0DB32E67" w14:textId="77777777" w:rsidR="00950507" w:rsidRPr="00185990" w:rsidRDefault="00950507" w:rsidP="00950507">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Тема 1</w:t>
      </w:r>
      <w:r>
        <w:rPr>
          <w:rFonts w:ascii="Times New Roman" w:hAnsi="Times New Roman" w:cs="Times New Roman"/>
          <w:b/>
          <w:bCs/>
          <w:sz w:val="24"/>
          <w:szCs w:val="24"/>
        </w:rPr>
        <w:t>0</w:t>
      </w:r>
      <w:r w:rsidRPr="00185990">
        <w:rPr>
          <w:rFonts w:ascii="Times New Roman" w:hAnsi="Times New Roman" w:cs="Times New Roman"/>
          <w:b/>
          <w:bCs/>
          <w:sz w:val="24"/>
          <w:szCs w:val="24"/>
        </w:rPr>
        <w:t>. Класифікація туризму за формою організації подорожі та обслуговування</w:t>
      </w:r>
    </w:p>
    <w:p w14:paraId="7DED7CCD" w14:textId="75F1C371" w:rsidR="00950507" w:rsidRPr="00950507" w:rsidRDefault="00950507" w:rsidP="00950507">
      <w:pPr>
        <w:autoSpaceDE w:val="0"/>
        <w:autoSpaceDN w:val="0"/>
        <w:adjustRightInd w:val="0"/>
        <w:spacing w:after="0" w:line="240" w:lineRule="auto"/>
        <w:ind w:firstLine="709"/>
        <w:jc w:val="both"/>
        <w:rPr>
          <w:rFonts w:ascii="Times New Roman" w:hAnsi="Times New Roman" w:cs="Times New Roman"/>
          <w:sz w:val="24"/>
          <w:szCs w:val="24"/>
        </w:rPr>
      </w:pPr>
      <w:r w:rsidRPr="00185990">
        <w:rPr>
          <w:rFonts w:ascii="Times New Roman" w:hAnsi="Times New Roman" w:cs="Times New Roman"/>
          <w:sz w:val="24"/>
          <w:szCs w:val="24"/>
        </w:rPr>
        <w:t xml:space="preserve">Стаціонарний туризм (лікувально-оздоровчий, сільський, </w:t>
      </w:r>
      <w:proofErr w:type="spellStart"/>
      <w:r w:rsidRPr="00185990">
        <w:rPr>
          <w:rFonts w:ascii="Times New Roman" w:hAnsi="Times New Roman" w:cs="Times New Roman"/>
          <w:sz w:val="24"/>
          <w:szCs w:val="24"/>
        </w:rPr>
        <w:t>подієвий</w:t>
      </w:r>
      <w:proofErr w:type="spellEnd"/>
      <w:r w:rsidRPr="00185990">
        <w:rPr>
          <w:rFonts w:ascii="Times New Roman" w:hAnsi="Times New Roman" w:cs="Times New Roman"/>
          <w:sz w:val="24"/>
          <w:szCs w:val="24"/>
        </w:rPr>
        <w:t xml:space="preserve">, гральний). Сутність поняття </w:t>
      </w:r>
      <w:proofErr w:type="spellStart"/>
      <w:r w:rsidRPr="00185990">
        <w:rPr>
          <w:rFonts w:ascii="Times New Roman" w:hAnsi="Times New Roman" w:cs="Times New Roman"/>
          <w:sz w:val="24"/>
          <w:szCs w:val="24"/>
        </w:rPr>
        <w:t>таймшер</w:t>
      </w:r>
      <w:proofErr w:type="spellEnd"/>
      <w:r w:rsidRPr="00185990">
        <w:rPr>
          <w:rFonts w:ascii="Times New Roman" w:hAnsi="Times New Roman" w:cs="Times New Roman"/>
          <w:sz w:val="24"/>
          <w:szCs w:val="24"/>
        </w:rPr>
        <w:t xml:space="preserve">. Переваги та недоліки </w:t>
      </w:r>
      <w:proofErr w:type="spellStart"/>
      <w:r w:rsidRPr="00185990">
        <w:rPr>
          <w:rFonts w:ascii="Times New Roman" w:hAnsi="Times New Roman" w:cs="Times New Roman"/>
          <w:sz w:val="24"/>
          <w:szCs w:val="24"/>
        </w:rPr>
        <w:t>таймшер</w:t>
      </w:r>
      <w:proofErr w:type="spellEnd"/>
      <w:r w:rsidRPr="00185990">
        <w:rPr>
          <w:rFonts w:ascii="Times New Roman" w:hAnsi="Times New Roman" w:cs="Times New Roman"/>
          <w:sz w:val="24"/>
          <w:szCs w:val="24"/>
        </w:rPr>
        <w:t xml:space="preserve"> туризму. Туризм готельного типу. Туризм неготельного типу (</w:t>
      </w:r>
      <w:proofErr w:type="spellStart"/>
      <w:r w:rsidRPr="00185990">
        <w:rPr>
          <w:rFonts w:ascii="Times New Roman" w:hAnsi="Times New Roman" w:cs="Times New Roman"/>
          <w:sz w:val="24"/>
          <w:szCs w:val="24"/>
        </w:rPr>
        <w:t>бунгало</w:t>
      </w:r>
      <w:proofErr w:type="spellEnd"/>
      <w:r w:rsidRPr="00185990">
        <w:rPr>
          <w:rFonts w:ascii="Times New Roman" w:hAnsi="Times New Roman" w:cs="Times New Roman"/>
          <w:sz w:val="24"/>
          <w:szCs w:val="24"/>
        </w:rPr>
        <w:t xml:space="preserve">, </w:t>
      </w:r>
      <w:r w:rsidRPr="00C14C72">
        <w:rPr>
          <w:rFonts w:ascii="Times New Roman" w:hAnsi="Times New Roman" w:cs="Times New Roman"/>
          <w:sz w:val="24"/>
          <w:szCs w:val="24"/>
        </w:rPr>
        <w:t>автофургон, трейлер, караван, кемпінг).</w:t>
      </w:r>
    </w:p>
    <w:p w14:paraId="1AD9B551" w14:textId="77777777" w:rsidR="00950507" w:rsidRPr="00185990" w:rsidRDefault="00950507" w:rsidP="00950507">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Тема 1</w:t>
      </w:r>
      <w:r>
        <w:rPr>
          <w:rFonts w:ascii="Times New Roman" w:hAnsi="Times New Roman" w:cs="Times New Roman"/>
          <w:b/>
          <w:bCs/>
          <w:sz w:val="24"/>
          <w:szCs w:val="24"/>
        </w:rPr>
        <w:t>1</w:t>
      </w:r>
      <w:r w:rsidRPr="00185990">
        <w:rPr>
          <w:rFonts w:ascii="Times New Roman" w:hAnsi="Times New Roman" w:cs="Times New Roman"/>
          <w:b/>
          <w:bCs/>
          <w:sz w:val="24"/>
          <w:szCs w:val="24"/>
        </w:rPr>
        <w:t>. Класифікація туризму за засобами пересування</w:t>
      </w:r>
    </w:p>
    <w:p w14:paraId="6D1CD531" w14:textId="22D51D78" w:rsidR="00950507" w:rsidRPr="00950507" w:rsidRDefault="00950507" w:rsidP="00950507">
      <w:pPr>
        <w:autoSpaceDE w:val="0"/>
        <w:autoSpaceDN w:val="0"/>
        <w:adjustRightInd w:val="0"/>
        <w:spacing w:after="0" w:line="240" w:lineRule="auto"/>
        <w:ind w:firstLine="709"/>
        <w:jc w:val="both"/>
        <w:rPr>
          <w:rFonts w:ascii="Times New Roman" w:hAnsi="Times New Roman" w:cs="Times New Roman"/>
          <w:sz w:val="24"/>
          <w:szCs w:val="24"/>
        </w:rPr>
      </w:pPr>
      <w:r w:rsidRPr="00185990">
        <w:rPr>
          <w:rFonts w:ascii="Times New Roman" w:hAnsi="Times New Roman" w:cs="Times New Roman"/>
          <w:sz w:val="24"/>
          <w:szCs w:val="24"/>
        </w:rPr>
        <w:t>Роль та класифікаційні ознаки транспортних подорожей. Перевезення повітряним транспортом. Залізничний транспорт та залізничні круїзи. Подорожі водним транспортом. Правові основи транспортних перевезень</w:t>
      </w:r>
      <w:r>
        <w:rPr>
          <w:rFonts w:ascii="Times New Roman" w:hAnsi="Times New Roman" w:cs="Times New Roman"/>
          <w:sz w:val="24"/>
          <w:szCs w:val="24"/>
        </w:rPr>
        <w:t>.</w:t>
      </w:r>
    </w:p>
    <w:p w14:paraId="062BA4B4" w14:textId="77777777" w:rsidR="00950507" w:rsidRPr="00185990" w:rsidRDefault="00950507" w:rsidP="00950507">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Тема 1</w:t>
      </w:r>
      <w:r>
        <w:rPr>
          <w:rFonts w:ascii="Times New Roman" w:hAnsi="Times New Roman" w:cs="Times New Roman"/>
          <w:b/>
          <w:bCs/>
          <w:sz w:val="24"/>
          <w:szCs w:val="24"/>
        </w:rPr>
        <w:t>2</w:t>
      </w:r>
      <w:r w:rsidRPr="00185990">
        <w:rPr>
          <w:rFonts w:ascii="Times New Roman" w:hAnsi="Times New Roman" w:cs="Times New Roman"/>
          <w:b/>
          <w:bCs/>
          <w:sz w:val="24"/>
          <w:szCs w:val="24"/>
        </w:rPr>
        <w:t>. Активний туризм</w:t>
      </w:r>
    </w:p>
    <w:p w14:paraId="3F288FBA" w14:textId="77777777" w:rsidR="000B59C0" w:rsidRDefault="00950507" w:rsidP="00950507">
      <w:pPr>
        <w:autoSpaceDE w:val="0"/>
        <w:autoSpaceDN w:val="0"/>
        <w:adjustRightInd w:val="0"/>
        <w:spacing w:after="0" w:line="240" w:lineRule="auto"/>
        <w:ind w:firstLine="709"/>
        <w:jc w:val="both"/>
        <w:rPr>
          <w:rFonts w:ascii="Times New Roman" w:hAnsi="Times New Roman" w:cs="Times New Roman"/>
          <w:sz w:val="24"/>
          <w:szCs w:val="24"/>
        </w:rPr>
      </w:pPr>
      <w:r w:rsidRPr="00185990">
        <w:rPr>
          <w:rFonts w:ascii="Times New Roman" w:hAnsi="Times New Roman" w:cs="Times New Roman"/>
          <w:sz w:val="24"/>
          <w:szCs w:val="24"/>
        </w:rPr>
        <w:t>Пов</w:t>
      </w:r>
      <w:r>
        <w:rPr>
          <w:rFonts w:ascii="Times New Roman" w:hAnsi="Times New Roman" w:cs="Times New Roman"/>
          <w:sz w:val="24"/>
          <w:szCs w:val="24"/>
        </w:rPr>
        <w:t xml:space="preserve">ітряні види спортивного туризму: парашутизм, фрістайл, </w:t>
      </w:r>
      <w:r w:rsidRPr="00185990">
        <w:rPr>
          <w:rFonts w:ascii="Times New Roman" w:hAnsi="Times New Roman" w:cs="Times New Roman"/>
          <w:sz w:val="24"/>
          <w:szCs w:val="24"/>
        </w:rPr>
        <w:t xml:space="preserve">BASE </w:t>
      </w:r>
      <w:proofErr w:type="spellStart"/>
      <w:r w:rsidRPr="00185990">
        <w:rPr>
          <w:rFonts w:ascii="Times New Roman" w:hAnsi="Times New Roman" w:cs="Times New Roman"/>
          <w:sz w:val="24"/>
          <w:szCs w:val="24"/>
        </w:rPr>
        <w:t>jumpin</w:t>
      </w:r>
      <w:r>
        <w:rPr>
          <w:rFonts w:ascii="Times New Roman" w:hAnsi="Times New Roman" w:cs="Times New Roman"/>
          <w:sz w:val="24"/>
          <w:szCs w:val="24"/>
        </w:rPr>
        <w:t>g</w:t>
      </w:r>
      <w:proofErr w:type="spellEnd"/>
      <w:r>
        <w:rPr>
          <w:rFonts w:ascii="Times New Roman" w:hAnsi="Times New Roman" w:cs="Times New Roman"/>
          <w:sz w:val="24"/>
          <w:szCs w:val="24"/>
        </w:rPr>
        <w:t>,  дельтапланеризм, п</w:t>
      </w:r>
      <w:r w:rsidRPr="00185990">
        <w:rPr>
          <w:rFonts w:ascii="Times New Roman" w:hAnsi="Times New Roman" w:cs="Times New Roman"/>
          <w:sz w:val="24"/>
          <w:szCs w:val="24"/>
        </w:rPr>
        <w:t xml:space="preserve">оліт на повітряній кулі. Гірські види спортивного туризму. Альпінізм. Головні проблеми розвитку альпінізму та гірськолижного туризму в Україні. </w:t>
      </w:r>
      <w:proofErr w:type="spellStart"/>
      <w:r w:rsidRPr="00185990">
        <w:rPr>
          <w:rFonts w:ascii="Times New Roman" w:hAnsi="Times New Roman" w:cs="Times New Roman"/>
          <w:sz w:val="24"/>
          <w:szCs w:val="24"/>
        </w:rPr>
        <w:t>Сноубординг</w:t>
      </w:r>
      <w:proofErr w:type="spellEnd"/>
      <w:r w:rsidRPr="00185990">
        <w:rPr>
          <w:rFonts w:ascii="Times New Roman" w:hAnsi="Times New Roman" w:cs="Times New Roman"/>
          <w:sz w:val="24"/>
          <w:szCs w:val="24"/>
        </w:rPr>
        <w:t>. Наземні види с</w:t>
      </w:r>
      <w:r>
        <w:rPr>
          <w:rFonts w:ascii="Times New Roman" w:hAnsi="Times New Roman" w:cs="Times New Roman"/>
          <w:sz w:val="24"/>
          <w:szCs w:val="24"/>
        </w:rPr>
        <w:t xml:space="preserve">портивного туризму. </w:t>
      </w:r>
      <w:proofErr w:type="spellStart"/>
      <w:r>
        <w:rPr>
          <w:rFonts w:ascii="Times New Roman" w:hAnsi="Times New Roman" w:cs="Times New Roman"/>
          <w:sz w:val="24"/>
          <w:szCs w:val="24"/>
        </w:rPr>
        <w:t>Маунтбайкі</w:t>
      </w:r>
      <w:r w:rsidRPr="00185990">
        <w:rPr>
          <w:rFonts w:ascii="Times New Roman" w:hAnsi="Times New Roman" w:cs="Times New Roman"/>
          <w:sz w:val="24"/>
          <w:szCs w:val="24"/>
        </w:rPr>
        <w:t>нг</w:t>
      </w:r>
      <w:proofErr w:type="spellEnd"/>
      <w:r w:rsidRPr="00185990">
        <w:rPr>
          <w:rFonts w:ascii="Times New Roman" w:hAnsi="Times New Roman" w:cs="Times New Roman"/>
          <w:sz w:val="24"/>
          <w:szCs w:val="24"/>
        </w:rPr>
        <w:t xml:space="preserve">. Спелеологія. Розвиток </w:t>
      </w:r>
      <w:proofErr w:type="spellStart"/>
      <w:r w:rsidRPr="00185990">
        <w:rPr>
          <w:rFonts w:ascii="Times New Roman" w:hAnsi="Times New Roman" w:cs="Times New Roman"/>
          <w:sz w:val="24"/>
          <w:szCs w:val="24"/>
        </w:rPr>
        <w:t>спелео</w:t>
      </w:r>
      <w:proofErr w:type="spellEnd"/>
      <w:r w:rsidRPr="00185990">
        <w:rPr>
          <w:rFonts w:ascii="Times New Roman" w:hAnsi="Times New Roman" w:cs="Times New Roman"/>
          <w:sz w:val="24"/>
          <w:szCs w:val="24"/>
        </w:rPr>
        <w:t xml:space="preserve">-туризму на Закарпатті. </w:t>
      </w:r>
      <w:proofErr w:type="spellStart"/>
      <w:r w:rsidRPr="00185990">
        <w:rPr>
          <w:rFonts w:ascii="Times New Roman" w:hAnsi="Times New Roman" w:cs="Times New Roman"/>
          <w:sz w:val="24"/>
          <w:szCs w:val="24"/>
        </w:rPr>
        <w:t>Спелестологія</w:t>
      </w:r>
      <w:proofErr w:type="spellEnd"/>
      <w:r w:rsidRPr="00185990">
        <w:rPr>
          <w:rFonts w:ascii="Times New Roman" w:hAnsi="Times New Roman" w:cs="Times New Roman"/>
          <w:sz w:val="24"/>
          <w:szCs w:val="24"/>
        </w:rPr>
        <w:t xml:space="preserve">. Штучні підземні споруди. Водні види спортивного туризму. Дайвінг. </w:t>
      </w:r>
      <w:proofErr w:type="spellStart"/>
      <w:r w:rsidRPr="00185990">
        <w:rPr>
          <w:rFonts w:ascii="Times New Roman" w:hAnsi="Times New Roman" w:cs="Times New Roman"/>
          <w:sz w:val="24"/>
          <w:szCs w:val="24"/>
        </w:rPr>
        <w:t>Вейкбординг</w:t>
      </w:r>
      <w:proofErr w:type="spellEnd"/>
      <w:r w:rsidRPr="00185990">
        <w:rPr>
          <w:rFonts w:ascii="Times New Roman" w:hAnsi="Times New Roman" w:cs="Times New Roman"/>
          <w:sz w:val="24"/>
          <w:szCs w:val="24"/>
        </w:rPr>
        <w:t>. Водні лижі. Віндсерфінг. Серф</w:t>
      </w:r>
      <w:r>
        <w:rPr>
          <w:rFonts w:ascii="Times New Roman" w:hAnsi="Times New Roman" w:cs="Times New Roman"/>
          <w:sz w:val="24"/>
          <w:szCs w:val="24"/>
        </w:rPr>
        <w:t xml:space="preserve">інг. </w:t>
      </w:r>
      <w:proofErr w:type="spellStart"/>
      <w:r>
        <w:rPr>
          <w:rFonts w:ascii="Times New Roman" w:hAnsi="Times New Roman" w:cs="Times New Roman"/>
          <w:sz w:val="24"/>
          <w:szCs w:val="24"/>
        </w:rPr>
        <w:t>Каякінг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Рафти</w:t>
      </w:r>
      <w:r w:rsidRPr="00185990">
        <w:rPr>
          <w:rFonts w:ascii="Times New Roman" w:hAnsi="Times New Roman" w:cs="Times New Roman"/>
          <w:sz w:val="24"/>
          <w:szCs w:val="24"/>
        </w:rPr>
        <w:t>нг</w:t>
      </w:r>
      <w:proofErr w:type="spellEnd"/>
      <w:r w:rsidRPr="00185990">
        <w:rPr>
          <w:rFonts w:ascii="Times New Roman" w:hAnsi="Times New Roman" w:cs="Times New Roman"/>
          <w:sz w:val="24"/>
          <w:szCs w:val="24"/>
        </w:rPr>
        <w:t>.</w:t>
      </w:r>
    </w:p>
    <w:p w14:paraId="3B5945E1" w14:textId="77777777" w:rsidR="000B59C0" w:rsidRDefault="000B59C0" w:rsidP="00950507">
      <w:pPr>
        <w:autoSpaceDE w:val="0"/>
        <w:autoSpaceDN w:val="0"/>
        <w:adjustRightInd w:val="0"/>
        <w:spacing w:after="0" w:line="240" w:lineRule="auto"/>
        <w:ind w:firstLine="709"/>
        <w:jc w:val="both"/>
        <w:rPr>
          <w:rFonts w:ascii="Times New Roman" w:hAnsi="Times New Roman" w:cs="Times New Roman"/>
          <w:sz w:val="24"/>
          <w:szCs w:val="24"/>
        </w:rPr>
      </w:pPr>
    </w:p>
    <w:p w14:paraId="47AE1F5F" w14:textId="121E9C27" w:rsidR="00950507" w:rsidRPr="00950507" w:rsidRDefault="00950507" w:rsidP="00950507">
      <w:pPr>
        <w:autoSpaceDE w:val="0"/>
        <w:autoSpaceDN w:val="0"/>
        <w:adjustRightInd w:val="0"/>
        <w:spacing w:after="0" w:line="240" w:lineRule="auto"/>
        <w:ind w:firstLine="709"/>
        <w:jc w:val="both"/>
        <w:rPr>
          <w:rFonts w:ascii="Times New Roman" w:hAnsi="Times New Roman" w:cs="Times New Roman"/>
          <w:sz w:val="24"/>
          <w:szCs w:val="24"/>
        </w:rPr>
      </w:pPr>
      <w:r w:rsidRPr="00185990">
        <w:rPr>
          <w:rFonts w:ascii="Times New Roman" w:hAnsi="Times New Roman" w:cs="Times New Roman"/>
          <w:i/>
          <w:sz w:val="24"/>
          <w:szCs w:val="24"/>
        </w:rPr>
        <w:tab/>
      </w:r>
    </w:p>
    <w:p w14:paraId="7DF66CD4" w14:textId="77777777" w:rsidR="00950507" w:rsidRDefault="00950507" w:rsidP="00950507">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lastRenderedPageBreak/>
        <w:t>Тема 1</w:t>
      </w:r>
      <w:r>
        <w:rPr>
          <w:rFonts w:ascii="Times New Roman" w:hAnsi="Times New Roman" w:cs="Times New Roman"/>
          <w:b/>
          <w:bCs/>
          <w:sz w:val="24"/>
          <w:szCs w:val="24"/>
        </w:rPr>
        <w:t>3</w:t>
      </w:r>
      <w:r w:rsidRPr="00185990">
        <w:rPr>
          <w:rFonts w:ascii="Times New Roman" w:hAnsi="Times New Roman" w:cs="Times New Roman"/>
          <w:b/>
          <w:bCs/>
          <w:sz w:val="24"/>
          <w:szCs w:val="24"/>
        </w:rPr>
        <w:t>. Екзотичні види туризму у світі</w:t>
      </w:r>
    </w:p>
    <w:p w14:paraId="71BA01BD" w14:textId="5716CEC3" w:rsidR="00950507" w:rsidRDefault="00950507" w:rsidP="00950507">
      <w:pPr>
        <w:autoSpaceDE w:val="0"/>
        <w:autoSpaceDN w:val="0"/>
        <w:adjustRightInd w:val="0"/>
        <w:spacing w:after="0" w:line="240" w:lineRule="auto"/>
        <w:ind w:firstLine="709"/>
        <w:jc w:val="both"/>
        <w:rPr>
          <w:rFonts w:ascii="Times New Roman" w:hAnsi="Times New Roman" w:cs="Times New Roman"/>
          <w:sz w:val="24"/>
          <w:szCs w:val="24"/>
          <w:lang w:val="ru-RU"/>
        </w:rPr>
      </w:pPr>
      <w:r w:rsidRPr="00185990">
        <w:rPr>
          <w:rFonts w:ascii="Times New Roman" w:hAnsi="Times New Roman" w:cs="Times New Roman"/>
          <w:sz w:val="24"/>
          <w:szCs w:val="24"/>
        </w:rPr>
        <w:t xml:space="preserve">Космічний туризм. Концепція </w:t>
      </w:r>
      <w:proofErr w:type="spellStart"/>
      <w:r w:rsidRPr="00185990">
        <w:rPr>
          <w:rFonts w:ascii="Times New Roman" w:hAnsi="Times New Roman" w:cs="Times New Roman"/>
          <w:sz w:val="24"/>
          <w:szCs w:val="24"/>
        </w:rPr>
        <w:t>ревайлідінгу</w:t>
      </w:r>
      <w:proofErr w:type="spellEnd"/>
      <w:r w:rsidRPr="00185990">
        <w:rPr>
          <w:rFonts w:ascii="Times New Roman" w:hAnsi="Times New Roman" w:cs="Times New Roman"/>
          <w:sz w:val="24"/>
          <w:szCs w:val="24"/>
        </w:rPr>
        <w:t xml:space="preserve"> та її вплив та туристичну діяльність. </w:t>
      </w:r>
      <w:proofErr w:type="spellStart"/>
      <w:r w:rsidRPr="00185990">
        <w:rPr>
          <w:rFonts w:ascii="Times New Roman" w:hAnsi="Times New Roman" w:cs="Times New Roman"/>
          <w:sz w:val="24"/>
          <w:szCs w:val="24"/>
        </w:rPr>
        <w:t>Ревайлдінг</w:t>
      </w:r>
      <w:proofErr w:type="spellEnd"/>
      <w:r w:rsidRPr="00185990">
        <w:rPr>
          <w:rFonts w:ascii="Times New Roman" w:hAnsi="Times New Roman" w:cs="Times New Roman"/>
          <w:sz w:val="24"/>
          <w:szCs w:val="24"/>
        </w:rPr>
        <w:t xml:space="preserve"> туризм. Темний туризм (</w:t>
      </w:r>
      <w:proofErr w:type="spellStart"/>
      <w:r w:rsidRPr="00185990">
        <w:rPr>
          <w:rFonts w:ascii="Times New Roman" w:hAnsi="Times New Roman" w:cs="Times New Roman"/>
          <w:sz w:val="24"/>
          <w:szCs w:val="24"/>
        </w:rPr>
        <w:t>некропольний</w:t>
      </w:r>
      <w:proofErr w:type="spellEnd"/>
      <w:r w:rsidRPr="00185990">
        <w:rPr>
          <w:rFonts w:ascii="Times New Roman" w:hAnsi="Times New Roman" w:cs="Times New Roman"/>
          <w:sz w:val="24"/>
          <w:szCs w:val="24"/>
        </w:rPr>
        <w:t>, туризм катастроф, містичний туризм, «туризм смерті»). О</w:t>
      </w:r>
      <w:proofErr w:type="spellStart"/>
      <w:r w:rsidRPr="00185990">
        <w:rPr>
          <w:rFonts w:ascii="Times New Roman" w:hAnsi="Times New Roman" w:cs="Times New Roman"/>
          <w:sz w:val="24"/>
          <w:szCs w:val="24"/>
          <w:lang w:val="ru-RU"/>
        </w:rPr>
        <w:t>б’єкти</w:t>
      </w:r>
      <w:proofErr w:type="spellEnd"/>
      <w:r w:rsidRPr="00185990">
        <w:rPr>
          <w:rFonts w:ascii="Times New Roman" w:hAnsi="Times New Roman" w:cs="Times New Roman"/>
          <w:sz w:val="24"/>
          <w:szCs w:val="24"/>
          <w:lang w:val="ru-RU"/>
        </w:rPr>
        <w:t xml:space="preserve">  </w:t>
      </w:r>
      <w:r w:rsidRPr="00185990">
        <w:rPr>
          <w:rFonts w:ascii="Times New Roman" w:hAnsi="Times New Roman" w:cs="Times New Roman"/>
          <w:sz w:val="24"/>
          <w:szCs w:val="24"/>
        </w:rPr>
        <w:t>темно</w:t>
      </w:r>
      <w:proofErr w:type="spellStart"/>
      <w:r w:rsidRPr="00185990">
        <w:rPr>
          <w:rFonts w:ascii="Times New Roman" w:hAnsi="Times New Roman" w:cs="Times New Roman"/>
          <w:sz w:val="24"/>
          <w:szCs w:val="24"/>
          <w:lang w:val="ru-RU"/>
        </w:rPr>
        <w:t>го</w:t>
      </w:r>
      <w:proofErr w:type="spellEnd"/>
      <w:r w:rsidRPr="00185990">
        <w:rPr>
          <w:rFonts w:ascii="Times New Roman" w:hAnsi="Times New Roman" w:cs="Times New Roman"/>
          <w:sz w:val="24"/>
          <w:szCs w:val="24"/>
          <w:lang w:val="ru-RU"/>
        </w:rPr>
        <w:t xml:space="preserve"> туризму. </w:t>
      </w:r>
    </w:p>
    <w:p w14:paraId="0460D456" w14:textId="07E1B244" w:rsidR="005B3B80" w:rsidRPr="00185990" w:rsidRDefault="005B3B80" w:rsidP="00950507">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11BEA955" w14:textId="77777777" w:rsidR="005B3B80" w:rsidRPr="00185990" w:rsidRDefault="005B3B80" w:rsidP="005B3B80">
      <w:pPr>
        <w:jc w:val="center"/>
        <w:rPr>
          <w:rFonts w:ascii="Times New Roman" w:hAnsi="Times New Roman" w:cs="Times New Roman"/>
          <w:b/>
          <w:color w:val="0070C0"/>
          <w:sz w:val="24"/>
          <w:szCs w:val="24"/>
        </w:rPr>
      </w:pPr>
      <w:r w:rsidRPr="00185990">
        <w:rPr>
          <w:rFonts w:ascii="Times New Roman" w:hAnsi="Times New Roman" w:cs="Times New Roman"/>
          <w:b/>
          <w:color w:val="0070C0"/>
          <w:sz w:val="24"/>
          <w:szCs w:val="24"/>
        </w:rPr>
        <w:t xml:space="preserve">Формування програмних </w:t>
      </w:r>
      <w:proofErr w:type="spellStart"/>
      <w:r w:rsidRPr="00185990">
        <w:rPr>
          <w:rFonts w:ascii="Times New Roman" w:hAnsi="Times New Roman" w:cs="Times New Roman"/>
          <w:b/>
          <w:color w:val="0070C0"/>
          <w:sz w:val="24"/>
          <w:szCs w:val="24"/>
        </w:rPr>
        <w:t>компетентностей</w:t>
      </w:r>
      <w:proofErr w:type="spellEnd"/>
    </w:p>
    <w:tbl>
      <w:tblPr>
        <w:tblStyle w:val="a4"/>
        <w:tblW w:w="0" w:type="auto"/>
        <w:tblInd w:w="392" w:type="dxa"/>
        <w:tblLook w:val="04A0" w:firstRow="1" w:lastRow="0" w:firstColumn="1" w:lastColumn="0" w:noHBand="0" w:noVBand="1"/>
      </w:tblPr>
      <w:tblGrid>
        <w:gridCol w:w="2268"/>
        <w:gridCol w:w="7195"/>
      </w:tblGrid>
      <w:tr w:rsidR="005B3B80" w:rsidRPr="005B548A" w14:paraId="4CB4B3DF" w14:textId="77777777" w:rsidTr="00275184">
        <w:tc>
          <w:tcPr>
            <w:tcW w:w="2268" w:type="dxa"/>
          </w:tcPr>
          <w:p w14:paraId="5A72DD4C" w14:textId="77777777" w:rsidR="005B3B80" w:rsidRPr="005B548A" w:rsidRDefault="005B3B80" w:rsidP="005B3B80">
            <w:pPr>
              <w:autoSpaceDE w:val="0"/>
              <w:autoSpaceDN w:val="0"/>
              <w:adjustRightInd w:val="0"/>
              <w:jc w:val="center"/>
              <w:rPr>
                <w:rFonts w:ascii="Times New Roman" w:eastAsia="Times New Roman" w:hAnsi="Times New Roman" w:cs="Times New Roman"/>
                <w:sz w:val="24"/>
                <w:szCs w:val="24"/>
                <w:lang w:eastAsia="ru-RU"/>
              </w:rPr>
            </w:pPr>
            <w:r w:rsidRPr="005B548A">
              <w:rPr>
                <w:rFonts w:ascii="Times New Roman" w:eastAsia="Times New Roman" w:hAnsi="Times New Roman" w:cs="Times New Roman"/>
                <w:sz w:val="24"/>
                <w:szCs w:val="24"/>
                <w:lang w:eastAsia="ru-RU"/>
              </w:rPr>
              <w:t>Індекс в матриці ОП</w:t>
            </w:r>
          </w:p>
          <w:p w14:paraId="03A08807" w14:textId="77777777" w:rsidR="005B3B80" w:rsidRPr="005B548A" w:rsidRDefault="005B3B80" w:rsidP="005B3B80">
            <w:pPr>
              <w:autoSpaceDE w:val="0"/>
              <w:autoSpaceDN w:val="0"/>
              <w:adjustRightInd w:val="0"/>
              <w:rPr>
                <w:rFonts w:ascii="Times New Roman" w:eastAsia="Times New Roman" w:hAnsi="Times New Roman" w:cs="Times New Roman"/>
                <w:sz w:val="24"/>
                <w:szCs w:val="24"/>
                <w:lang w:eastAsia="ru-RU"/>
              </w:rPr>
            </w:pPr>
          </w:p>
        </w:tc>
        <w:tc>
          <w:tcPr>
            <w:tcW w:w="7195" w:type="dxa"/>
          </w:tcPr>
          <w:p w14:paraId="408F18BC" w14:textId="77777777" w:rsidR="005B3B80" w:rsidRPr="005B548A" w:rsidRDefault="005B3B80" w:rsidP="005B3B80">
            <w:pPr>
              <w:autoSpaceDE w:val="0"/>
              <w:autoSpaceDN w:val="0"/>
              <w:adjustRightInd w:val="0"/>
              <w:jc w:val="center"/>
              <w:rPr>
                <w:rFonts w:ascii="Times New Roman" w:eastAsia="Times New Roman" w:hAnsi="Times New Roman" w:cs="Times New Roman"/>
                <w:sz w:val="24"/>
                <w:szCs w:val="24"/>
                <w:lang w:eastAsia="ru-RU"/>
              </w:rPr>
            </w:pPr>
            <w:r w:rsidRPr="005B548A">
              <w:rPr>
                <w:rFonts w:ascii="Times New Roman" w:eastAsia="Times New Roman" w:hAnsi="Times New Roman" w:cs="Times New Roman"/>
                <w:sz w:val="24"/>
                <w:szCs w:val="24"/>
                <w:lang w:eastAsia="ru-RU"/>
              </w:rPr>
              <w:t>Програмні компетентності</w:t>
            </w:r>
          </w:p>
        </w:tc>
      </w:tr>
      <w:tr w:rsidR="00275184" w:rsidRPr="005B548A" w14:paraId="21425E82" w14:textId="77777777" w:rsidTr="00275184">
        <w:tc>
          <w:tcPr>
            <w:tcW w:w="2268" w:type="dxa"/>
          </w:tcPr>
          <w:p w14:paraId="4B65481B" w14:textId="77777777" w:rsidR="00275184" w:rsidRPr="005B548A" w:rsidRDefault="00275184" w:rsidP="005B3B80">
            <w:pPr>
              <w:autoSpaceDE w:val="0"/>
              <w:autoSpaceDN w:val="0"/>
              <w:adjustRightInd w:val="0"/>
              <w:jc w:val="center"/>
              <w:rPr>
                <w:rFonts w:ascii="Times New Roman" w:eastAsia="Times New Roman" w:hAnsi="Times New Roman" w:cs="Times New Roman"/>
                <w:b/>
                <w:sz w:val="24"/>
                <w:szCs w:val="24"/>
                <w:lang w:eastAsia="ru-RU"/>
              </w:rPr>
            </w:pPr>
            <w:r w:rsidRPr="005B548A">
              <w:rPr>
                <w:rFonts w:ascii="Times New Roman" w:eastAsia="Times New Roman" w:hAnsi="Times New Roman" w:cs="Times New Roman"/>
                <w:b/>
                <w:sz w:val="24"/>
                <w:szCs w:val="24"/>
                <w:lang w:eastAsia="ru-RU"/>
              </w:rPr>
              <w:t>Інтегральна  компетентність</w:t>
            </w:r>
          </w:p>
        </w:tc>
        <w:tc>
          <w:tcPr>
            <w:tcW w:w="7195" w:type="dxa"/>
          </w:tcPr>
          <w:p w14:paraId="078C0256" w14:textId="43C25E3C" w:rsidR="00275184" w:rsidRPr="005B548A" w:rsidRDefault="007E48D2" w:rsidP="00EA6B34">
            <w:pPr>
              <w:jc w:val="both"/>
              <w:rPr>
                <w:rFonts w:ascii="Times New Roman" w:eastAsia="Times New Roman" w:hAnsi="Times New Roman" w:cs="Times New Roman"/>
                <w:sz w:val="24"/>
                <w:szCs w:val="24"/>
              </w:rPr>
            </w:pPr>
            <w:r w:rsidRPr="005B548A">
              <w:rPr>
                <w:rFonts w:ascii="Times New Roman" w:eastAsia="Times New Roman" w:hAnsi="Times New Roman" w:cs="Times New Roman"/>
                <w:sz w:val="24"/>
                <w:szCs w:val="24"/>
              </w:rPr>
              <w:t xml:space="preserve">інтегральна компетентність – здатність розв’язувати спеціалізовані завдання та практичні проблеми в індустрії гостинності, що передбачає застосування теорій та методів системи наук, які формують концепції </w:t>
            </w:r>
            <w:proofErr w:type="spellStart"/>
            <w:r w:rsidRPr="005B548A">
              <w:rPr>
                <w:rFonts w:ascii="Times New Roman" w:eastAsia="Times New Roman" w:hAnsi="Times New Roman" w:cs="Times New Roman"/>
                <w:sz w:val="24"/>
                <w:szCs w:val="24"/>
              </w:rPr>
              <w:t>готельно</w:t>
            </w:r>
            <w:proofErr w:type="spellEnd"/>
            <w:r w:rsidRPr="005B548A">
              <w:rPr>
                <w:rFonts w:ascii="Times New Roman" w:eastAsia="Times New Roman" w:hAnsi="Times New Roman" w:cs="Times New Roman"/>
                <w:sz w:val="24"/>
                <w:szCs w:val="24"/>
              </w:rPr>
              <w:t>-ресторанного бізнесу характеризується комплексністю та невизначеністю умов.</w:t>
            </w:r>
          </w:p>
        </w:tc>
      </w:tr>
      <w:tr w:rsidR="005B3B80" w:rsidRPr="005B548A" w14:paraId="520A3481" w14:textId="77777777" w:rsidTr="00275184">
        <w:tc>
          <w:tcPr>
            <w:tcW w:w="2268" w:type="dxa"/>
          </w:tcPr>
          <w:p w14:paraId="0A305CB9" w14:textId="3C69FA16" w:rsidR="005B3B80" w:rsidRPr="005B548A" w:rsidRDefault="005B3B80" w:rsidP="00275184">
            <w:pPr>
              <w:autoSpaceDE w:val="0"/>
              <w:autoSpaceDN w:val="0"/>
              <w:adjustRightInd w:val="0"/>
              <w:jc w:val="center"/>
              <w:rPr>
                <w:rFonts w:ascii="Times New Roman" w:eastAsia="Times New Roman" w:hAnsi="Times New Roman" w:cs="Times New Roman"/>
                <w:b/>
                <w:sz w:val="24"/>
                <w:szCs w:val="24"/>
                <w:lang w:eastAsia="ru-RU"/>
              </w:rPr>
            </w:pPr>
            <w:r w:rsidRPr="005B548A">
              <w:rPr>
                <w:rFonts w:ascii="Times New Roman" w:hAnsi="Times New Roman" w:cs="Times New Roman"/>
                <w:b/>
                <w:bCs/>
                <w:sz w:val="24"/>
                <w:szCs w:val="24"/>
              </w:rPr>
              <w:t>ЗК</w:t>
            </w:r>
            <w:r w:rsidR="001579DF" w:rsidRPr="005B548A">
              <w:rPr>
                <w:rFonts w:ascii="Times New Roman" w:hAnsi="Times New Roman" w:cs="Times New Roman"/>
                <w:b/>
                <w:bCs/>
                <w:sz w:val="24"/>
                <w:szCs w:val="24"/>
              </w:rPr>
              <w:t xml:space="preserve"> </w:t>
            </w:r>
            <w:r w:rsidRPr="005B548A">
              <w:rPr>
                <w:rFonts w:ascii="Times New Roman" w:hAnsi="Times New Roman" w:cs="Times New Roman"/>
                <w:b/>
                <w:bCs/>
                <w:sz w:val="24"/>
                <w:szCs w:val="24"/>
              </w:rPr>
              <w:t>0</w:t>
            </w:r>
            <w:r w:rsidR="007E48D2" w:rsidRPr="005B548A">
              <w:rPr>
                <w:rFonts w:ascii="Times New Roman" w:hAnsi="Times New Roman" w:cs="Times New Roman"/>
                <w:b/>
                <w:bCs/>
                <w:sz w:val="24"/>
                <w:szCs w:val="24"/>
              </w:rPr>
              <w:t>1</w:t>
            </w:r>
          </w:p>
        </w:tc>
        <w:tc>
          <w:tcPr>
            <w:tcW w:w="7195" w:type="dxa"/>
          </w:tcPr>
          <w:p w14:paraId="7C61E139" w14:textId="0366E223" w:rsidR="005B3B80" w:rsidRPr="005B548A" w:rsidRDefault="007E48D2" w:rsidP="007E48D2">
            <w:pPr>
              <w:jc w:val="both"/>
              <w:rPr>
                <w:rFonts w:ascii="Times New Roman" w:eastAsia="Times New Roman" w:hAnsi="Times New Roman" w:cs="Times New Roman"/>
                <w:sz w:val="24"/>
                <w:szCs w:val="24"/>
              </w:rPr>
            </w:pPr>
            <w:r w:rsidRPr="005B548A">
              <w:rPr>
                <w:rFonts w:ascii="Times New Roman" w:hAnsi="Times New Roman" w:cs="Times New Roman"/>
                <w:sz w:val="24"/>
                <w:szCs w:val="24"/>
              </w:rPr>
              <w:t>Здатність зберігати та примножувати моральні, культурні, наукові цінності і досягнення суспільства на основі розуміння сутності та принципів розвитку суспільства, природи і мислення та закономірностей розвитку предметної області, її місця у загальній системі знань, вести здоровий спосіб життя.</w:t>
            </w:r>
          </w:p>
        </w:tc>
      </w:tr>
      <w:tr w:rsidR="005B3B80" w:rsidRPr="005B548A" w14:paraId="536486C9" w14:textId="77777777" w:rsidTr="00275184">
        <w:trPr>
          <w:trHeight w:val="325"/>
        </w:trPr>
        <w:tc>
          <w:tcPr>
            <w:tcW w:w="2268" w:type="dxa"/>
          </w:tcPr>
          <w:p w14:paraId="6C8D08CF" w14:textId="5D86AE43" w:rsidR="005B3B80" w:rsidRPr="005B548A" w:rsidRDefault="005B3B80" w:rsidP="00275184">
            <w:pPr>
              <w:pStyle w:val="a3"/>
              <w:rPr>
                <w:rFonts w:ascii="Times New Roman" w:eastAsia="Times New Roman" w:hAnsi="Times New Roman" w:cs="Times New Roman"/>
                <w:b/>
                <w:sz w:val="24"/>
                <w:szCs w:val="24"/>
                <w:lang w:val="uk-UA"/>
              </w:rPr>
            </w:pPr>
            <w:r w:rsidRPr="005B548A">
              <w:rPr>
                <w:rFonts w:ascii="Times New Roman" w:hAnsi="Times New Roman" w:cs="Times New Roman"/>
                <w:b/>
                <w:bCs/>
                <w:sz w:val="24"/>
                <w:szCs w:val="24"/>
              </w:rPr>
              <w:t>ЗК</w:t>
            </w:r>
            <w:r w:rsidR="001579DF" w:rsidRPr="005B548A">
              <w:rPr>
                <w:rFonts w:ascii="Times New Roman" w:hAnsi="Times New Roman" w:cs="Times New Roman"/>
                <w:b/>
                <w:bCs/>
                <w:sz w:val="24"/>
                <w:szCs w:val="24"/>
                <w:lang w:val="uk-UA"/>
              </w:rPr>
              <w:t xml:space="preserve"> </w:t>
            </w:r>
            <w:r w:rsidRPr="005B548A">
              <w:rPr>
                <w:rFonts w:ascii="Times New Roman" w:hAnsi="Times New Roman" w:cs="Times New Roman"/>
                <w:b/>
                <w:bCs/>
                <w:sz w:val="24"/>
                <w:szCs w:val="24"/>
              </w:rPr>
              <w:t>0</w:t>
            </w:r>
            <w:r w:rsidR="007E48D2" w:rsidRPr="005B548A">
              <w:rPr>
                <w:rFonts w:ascii="Times New Roman" w:hAnsi="Times New Roman" w:cs="Times New Roman"/>
                <w:b/>
                <w:bCs/>
                <w:sz w:val="24"/>
                <w:szCs w:val="24"/>
                <w:lang w:val="uk-UA"/>
              </w:rPr>
              <w:t>3</w:t>
            </w:r>
          </w:p>
        </w:tc>
        <w:tc>
          <w:tcPr>
            <w:tcW w:w="7195" w:type="dxa"/>
          </w:tcPr>
          <w:p w14:paraId="7997E621" w14:textId="3CD4F92C" w:rsidR="005B3B80" w:rsidRPr="005B548A" w:rsidRDefault="007E48D2" w:rsidP="007E48D2">
            <w:pPr>
              <w:jc w:val="both"/>
              <w:rPr>
                <w:rFonts w:ascii="Times New Roman" w:eastAsia="Times New Roman" w:hAnsi="Times New Roman" w:cs="Times New Roman"/>
                <w:sz w:val="24"/>
                <w:szCs w:val="24"/>
              </w:rPr>
            </w:pPr>
            <w:r w:rsidRPr="005B548A">
              <w:rPr>
                <w:rFonts w:ascii="Times New Roman" w:hAnsi="Times New Roman" w:cs="Times New Roman"/>
                <w:sz w:val="24"/>
                <w:szCs w:val="24"/>
              </w:rPr>
              <w:t>Здатність до абстрактного та критичного мислення, аналізу, синтезу, встановлення взаємозв’язків між явищами та процесами, прогнозування й оцінки.</w:t>
            </w:r>
          </w:p>
        </w:tc>
      </w:tr>
      <w:tr w:rsidR="005B3B80" w:rsidRPr="005B548A" w14:paraId="002F004C" w14:textId="77777777" w:rsidTr="00275184">
        <w:tc>
          <w:tcPr>
            <w:tcW w:w="2268" w:type="dxa"/>
          </w:tcPr>
          <w:p w14:paraId="52939E2B" w14:textId="012B6E39" w:rsidR="005B3B80" w:rsidRPr="005B548A" w:rsidRDefault="005B3B80" w:rsidP="00275184">
            <w:pPr>
              <w:autoSpaceDE w:val="0"/>
              <w:autoSpaceDN w:val="0"/>
              <w:adjustRightInd w:val="0"/>
              <w:jc w:val="center"/>
              <w:rPr>
                <w:rFonts w:ascii="Times New Roman" w:eastAsia="Times New Roman" w:hAnsi="Times New Roman" w:cs="Times New Roman"/>
                <w:b/>
                <w:sz w:val="24"/>
                <w:szCs w:val="24"/>
              </w:rPr>
            </w:pPr>
            <w:r w:rsidRPr="005B548A">
              <w:rPr>
                <w:rFonts w:ascii="Times New Roman" w:hAnsi="Times New Roman" w:cs="Times New Roman"/>
                <w:b/>
                <w:bCs/>
                <w:sz w:val="24"/>
                <w:szCs w:val="24"/>
              </w:rPr>
              <w:t>ЗК</w:t>
            </w:r>
            <w:r w:rsidR="001579DF" w:rsidRPr="005B548A">
              <w:rPr>
                <w:rFonts w:ascii="Times New Roman" w:hAnsi="Times New Roman" w:cs="Times New Roman"/>
                <w:b/>
                <w:bCs/>
                <w:sz w:val="24"/>
                <w:szCs w:val="24"/>
              </w:rPr>
              <w:t xml:space="preserve"> </w:t>
            </w:r>
            <w:r w:rsidRPr="005B548A">
              <w:rPr>
                <w:rFonts w:ascii="Times New Roman" w:hAnsi="Times New Roman" w:cs="Times New Roman"/>
                <w:b/>
                <w:bCs/>
                <w:sz w:val="24"/>
                <w:szCs w:val="24"/>
              </w:rPr>
              <w:t>0</w:t>
            </w:r>
            <w:r w:rsidR="007E48D2" w:rsidRPr="005B548A">
              <w:rPr>
                <w:rFonts w:ascii="Times New Roman" w:hAnsi="Times New Roman" w:cs="Times New Roman"/>
                <w:b/>
                <w:bCs/>
                <w:sz w:val="24"/>
                <w:szCs w:val="24"/>
              </w:rPr>
              <w:t>4</w:t>
            </w:r>
          </w:p>
        </w:tc>
        <w:tc>
          <w:tcPr>
            <w:tcW w:w="7195" w:type="dxa"/>
          </w:tcPr>
          <w:p w14:paraId="0427A699" w14:textId="2C5D73B1" w:rsidR="005B3B80" w:rsidRPr="005B548A" w:rsidRDefault="007E48D2" w:rsidP="007E48D2">
            <w:pPr>
              <w:jc w:val="both"/>
              <w:rPr>
                <w:rFonts w:ascii="Times New Roman" w:eastAsia="Times New Roman" w:hAnsi="Times New Roman" w:cs="Times New Roman"/>
                <w:sz w:val="24"/>
                <w:szCs w:val="24"/>
              </w:rPr>
            </w:pPr>
            <w:r w:rsidRPr="005B548A">
              <w:rPr>
                <w:rFonts w:ascii="Times New Roman" w:hAnsi="Times New Roman" w:cs="Times New Roman"/>
                <w:sz w:val="24"/>
                <w:szCs w:val="24"/>
              </w:rPr>
              <w:t>Здатність оволодівати сучасними знаннями, самостійно проводити дослідження, застосовувати знання у практичній діяльності.</w:t>
            </w:r>
          </w:p>
        </w:tc>
      </w:tr>
      <w:tr w:rsidR="005B3B80" w:rsidRPr="005B548A" w14:paraId="35C8BBEB" w14:textId="77777777" w:rsidTr="00275184">
        <w:tc>
          <w:tcPr>
            <w:tcW w:w="2268" w:type="dxa"/>
          </w:tcPr>
          <w:p w14:paraId="262B0661" w14:textId="3A9501BB" w:rsidR="005B3B80" w:rsidRPr="005B548A" w:rsidRDefault="007E48D2" w:rsidP="00275184">
            <w:pPr>
              <w:autoSpaceDE w:val="0"/>
              <w:autoSpaceDN w:val="0"/>
              <w:adjustRightInd w:val="0"/>
              <w:jc w:val="center"/>
              <w:rPr>
                <w:rFonts w:ascii="Times New Roman" w:hAnsi="Times New Roman" w:cs="Times New Roman"/>
                <w:b/>
                <w:sz w:val="24"/>
                <w:szCs w:val="24"/>
              </w:rPr>
            </w:pPr>
            <w:r w:rsidRPr="005B548A">
              <w:rPr>
                <w:rFonts w:ascii="Times New Roman" w:hAnsi="Times New Roman" w:cs="Times New Roman"/>
                <w:b/>
                <w:sz w:val="24"/>
                <w:szCs w:val="24"/>
              </w:rPr>
              <w:t>ЗК 09</w:t>
            </w:r>
          </w:p>
        </w:tc>
        <w:tc>
          <w:tcPr>
            <w:tcW w:w="7195" w:type="dxa"/>
          </w:tcPr>
          <w:p w14:paraId="5BA07581" w14:textId="67D4E66D" w:rsidR="005B3B80" w:rsidRPr="005B548A" w:rsidRDefault="007E48D2" w:rsidP="007E48D2">
            <w:pPr>
              <w:jc w:val="both"/>
              <w:rPr>
                <w:rFonts w:ascii="Times New Roman" w:eastAsia="Times New Roman" w:hAnsi="Times New Roman" w:cs="Times New Roman"/>
                <w:sz w:val="24"/>
                <w:szCs w:val="24"/>
              </w:rPr>
            </w:pPr>
            <w:r w:rsidRPr="005B548A">
              <w:rPr>
                <w:rFonts w:ascii="Times New Roman" w:hAnsi="Times New Roman" w:cs="Times New Roman"/>
                <w:sz w:val="24"/>
                <w:szCs w:val="24"/>
              </w:rPr>
              <w:t>Толерантність та ціннісне ставлення до мультикультурності.</w:t>
            </w:r>
          </w:p>
        </w:tc>
      </w:tr>
      <w:tr w:rsidR="007E48D2" w:rsidRPr="005B548A" w14:paraId="470FDEA5" w14:textId="77777777" w:rsidTr="00275184">
        <w:tc>
          <w:tcPr>
            <w:tcW w:w="2268" w:type="dxa"/>
          </w:tcPr>
          <w:p w14:paraId="62263BB7" w14:textId="76AD69C8" w:rsidR="007E48D2" w:rsidRPr="005B548A" w:rsidRDefault="007E48D2" w:rsidP="00275184">
            <w:pPr>
              <w:autoSpaceDE w:val="0"/>
              <w:autoSpaceDN w:val="0"/>
              <w:adjustRightInd w:val="0"/>
              <w:jc w:val="center"/>
              <w:rPr>
                <w:rFonts w:ascii="Times New Roman" w:hAnsi="Times New Roman" w:cs="Times New Roman"/>
                <w:b/>
                <w:sz w:val="24"/>
                <w:szCs w:val="24"/>
              </w:rPr>
            </w:pPr>
            <w:r w:rsidRPr="005B548A">
              <w:rPr>
                <w:rFonts w:ascii="Times New Roman" w:hAnsi="Times New Roman" w:cs="Times New Roman"/>
                <w:b/>
                <w:sz w:val="24"/>
                <w:szCs w:val="24"/>
              </w:rPr>
              <w:t>ЗК 11</w:t>
            </w:r>
          </w:p>
        </w:tc>
        <w:tc>
          <w:tcPr>
            <w:tcW w:w="7195" w:type="dxa"/>
          </w:tcPr>
          <w:p w14:paraId="6FCDD922" w14:textId="75C00594" w:rsidR="007E48D2" w:rsidRPr="005B548A" w:rsidRDefault="007E48D2" w:rsidP="007E48D2">
            <w:pPr>
              <w:jc w:val="both"/>
              <w:rPr>
                <w:rFonts w:ascii="Times New Roman" w:eastAsia="Times New Roman" w:hAnsi="Times New Roman" w:cs="Times New Roman"/>
                <w:sz w:val="24"/>
                <w:szCs w:val="24"/>
              </w:rPr>
            </w:pPr>
            <w:r w:rsidRPr="005B548A">
              <w:rPr>
                <w:rFonts w:ascii="Times New Roman" w:hAnsi="Times New Roman" w:cs="Times New Roman"/>
                <w:sz w:val="24"/>
                <w:szCs w:val="24"/>
              </w:rPr>
              <w:t>Здатність до адаптації, креативності, генерування ідей та дій в невизначених ситуаціях.</w:t>
            </w:r>
          </w:p>
        </w:tc>
      </w:tr>
      <w:tr w:rsidR="005B3B80" w:rsidRPr="005B548A" w14:paraId="07505B2C" w14:textId="77777777" w:rsidTr="00275184">
        <w:tc>
          <w:tcPr>
            <w:tcW w:w="2268" w:type="dxa"/>
          </w:tcPr>
          <w:p w14:paraId="70DDE8FB" w14:textId="35E1C548" w:rsidR="005B3B80" w:rsidRPr="005B548A" w:rsidRDefault="005B3B80" w:rsidP="00275184">
            <w:pPr>
              <w:autoSpaceDE w:val="0"/>
              <w:autoSpaceDN w:val="0"/>
              <w:adjustRightInd w:val="0"/>
              <w:jc w:val="center"/>
              <w:rPr>
                <w:rFonts w:ascii="Times New Roman" w:hAnsi="Times New Roman" w:cs="Times New Roman"/>
                <w:b/>
                <w:sz w:val="24"/>
                <w:szCs w:val="24"/>
              </w:rPr>
            </w:pPr>
            <w:r w:rsidRPr="005B548A">
              <w:rPr>
                <w:rFonts w:ascii="Times New Roman" w:eastAsia="Times New Roman" w:hAnsi="Times New Roman" w:cs="Times New Roman"/>
                <w:b/>
                <w:sz w:val="24"/>
                <w:szCs w:val="24"/>
              </w:rPr>
              <w:t>СК</w:t>
            </w:r>
            <w:r w:rsidR="001579DF" w:rsidRPr="005B548A">
              <w:rPr>
                <w:rFonts w:ascii="Times New Roman" w:eastAsia="Times New Roman" w:hAnsi="Times New Roman" w:cs="Times New Roman"/>
                <w:b/>
                <w:sz w:val="24"/>
                <w:szCs w:val="24"/>
              </w:rPr>
              <w:t xml:space="preserve"> 0</w:t>
            </w:r>
            <w:r w:rsidR="00EA6B34" w:rsidRPr="005B548A">
              <w:rPr>
                <w:rFonts w:ascii="Times New Roman" w:eastAsia="Times New Roman" w:hAnsi="Times New Roman" w:cs="Times New Roman"/>
                <w:b/>
                <w:sz w:val="24"/>
                <w:szCs w:val="24"/>
              </w:rPr>
              <w:t>1</w:t>
            </w:r>
          </w:p>
        </w:tc>
        <w:tc>
          <w:tcPr>
            <w:tcW w:w="7195" w:type="dxa"/>
          </w:tcPr>
          <w:p w14:paraId="0C3FD162" w14:textId="623DB9EA" w:rsidR="005B3B80" w:rsidRPr="005B548A" w:rsidRDefault="00EA6B34" w:rsidP="005B3B80">
            <w:pPr>
              <w:jc w:val="both"/>
              <w:rPr>
                <w:rFonts w:ascii="Times New Roman" w:eastAsia="Times New Roman" w:hAnsi="Times New Roman" w:cs="Times New Roman"/>
                <w:sz w:val="24"/>
                <w:szCs w:val="24"/>
              </w:rPr>
            </w:pPr>
            <w:r w:rsidRPr="005B548A">
              <w:rPr>
                <w:rFonts w:ascii="Times New Roman" w:eastAsia="Times New Roman" w:hAnsi="Times New Roman" w:cs="Times New Roman"/>
                <w:sz w:val="24"/>
                <w:szCs w:val="24"/>
              </w:rPr>
              <w:t>Розуміти предметну область і особливості розміщення та використання рекреаційних ресурсів за регіонами світу, оцінювати потенціал розвитку галузі гостинності з урахуванням потреб різних категорій споживачів та видів туризму.</w:t>
            </w:r>
          </w:p>
        </w:tc>
      </w:tr>
      <w:tr w:rsidR="0003405E" w:rsidRPr="005B548A" w14:paraId="11E8CA01" w14:textId="77777777" w:rsidTr="00275184">
        <w:tc>
          <w:tcPr>
            <w:tcW w:w="2268" w:type="dxa"/>
          </w:tcPr>
          <w:p w14:paraId="30C64DCC" w14:textId="33DF4366" w:rsidR="0003405E" w:rsidRPr="005B548A" w:rsidRDefault="0003405E" w:rsidP="0003405E">
            <w:pPr>
              <w:pStyle w:val="a3"/>
              <w:jc w:val="both"/>
              <w:rPr>
                <w:rFonts w:ascii="Times New Roman" w:eastAsia="Times New Roman" w:hAnsi="Times New Roman" w:cs="Times New Roman"/>
                <w:b/>
                <w:sz w:val="24"/>
                <w:szCs w:val="24"/>
              </w:rPr>
            </w:pPr>
            <w:r w:rsidRPr="005B548A">
              <w:rPr>
                <w:rFonts w:ascii="Times New Roman" w:eastAsia="Times New Roman" w:hAnsi="Times New Roman" w:cs="Times New Roman"/>
                <w:b/>
                <w:sz w:val="24"/>
                <w:szCs w:val="24"/>
                <w:lang w:val="uk-UA"/>
              </w:rPr>
              <w:t>СК 0</w:t>
            </w:r>
            <w:r w:rsidR="00EA6B34" w:rsidRPr="005B548A">
              <w:rPr>
                <w:rFonts w:ascii="Times New Roman" w:eastAsia="Times New Roman" w:hAnsi="Times New Roman" w:cs="Times New Roman"/>
                <w:b/>
                <w:sz w:val="24"/>
                <w:szCs w:val="24"/>
                <w:lang w:val="uk-UA"/>
              </w:rPr>
              <w:t>2</w:t>
            </w:r>
          </w:p>
        </w:tc>
        <w:tc>
          <w:tcPr>
            <w:tcW w:w="7195" w:type="dxa"/>
          </w:tcPr>
          <w:p w14:paraId="42A36865" w14:textId="5F6B3DB7" w:rsidR="0003405E" w:rsidRPr="005B548A" w:rsidRDefault="00EA6B34" w:rsidP="00EA6B34">
            <w:pPr>
              <w:jc w:val="both"/>
              <w:rPr>
                <w:rFonts w:ascii="Times New Roman" w:eastAsia="Times New Roman" w:hAnsi="Times New Roman" w:cs="Times New Roman"/>
                <w:sz w:val="24"/>
                <w:szCs w:val="24"/>
              </w:rPr>
            </w:pPr>
            <w:r w:rsidRPr="005B548A">
              <w:rPr>
                <w:rFonts w:ascii="Times New Roman" w:eastAsia="Times New Roman" w:hAnsi="Times New Roman" w:cs="Times New Roman"/>
                <w:sz w:val="24"/>
                <w:szCs w:val="24"/>
              </w:rPr>
              <w:t>Здатність аналізувати тенденції і перспективи розвитку національного та світового ринків сфери обслуговування, встановлювати взаємозв'язок між розвитком індустрії гостинності та соціально-економічними процесами у країні, виокремлювати фактори ризику</w:t>
            </w:r>
          </w:p>
        </w:tc>
      </w:tr>
      <w:tr w:rsidR="00EA6B34" w:rsidRPr="005B548A" w14:paraId="63522305" w14:textId="77777777" w:rsidTr="00275184">
        <w:tc>
          <w:tcPr>
            <w:tcW w:w="2268" w:type="dxa"/>
          </w:tcPr>
          <w:p w14:paraId="14A336B6" w14:textId="4C625ED5" w:rsidR="00EA6B34" w:rsidRPr="005B548A" w:rsidRDefault="00EA6B34" w:rsidP="0003405E">
            <w:pPr>
              <w:pStyle w:val="a3"/>
              <w:jc w:val="both"/>
              <w:rPr>
                <w:rFonts w:ascii="Times New Roman" w:eastAsia="Times New Roman" w:hAnsi="Times New Roman" w:cs="Times New Roman"/>
                <w:b/>
                <w:sz w:val="24"/>
                <w:szCs w:val="24"/>
                <w:lang w:val="uk-UA"/>
              </w:rPr>
            </w:pPr>
            <w:r w:rsidRPr="005B548A">
              <w:rPr>
                <w:rFonts w:ascii="Times New Roman" w:eastAsia="Times New Roman" w:hAnsi="Times New Roman" w:cs="Times New Roman"/>
                <w:b/>
                <w:sz w:val="24"/>
                <w:szCs w:val="24"/>
                <w:lang w:val="uk-UA"/>
              </w:rPr>
              <w:t>СК 11</w:t>
            </w:r>
          </w:p>
        </w:tc>
        <w:tc>
          <w:tcPr>
            <w:tcW w:w="7195" w:type="dxa"/>
          </w:tcPr>
          <w:p w14:paraId="54768ED3" w14:textId="734DE7E6" w:rsidR="00EA6B34" w:rsidRPr="005B548A" w:rsidRDefault="00EA6B34" w:rsidP="00EA6B34">
            <w:pPr>
              <w:jc w:val="both"/>
              <w:rPr>
                <w:rFonts w:ascii="Times New Roman" w:eastAsia="Times New Roman" w:hAnsi="Times New Roman" w:cs="Times New Roman"/>
                <w:sz w:val="24"/>
                <w:szCs w:val="24"/>
              </w:rPr>
            </w:pPr>
            <w:r w:rsidRPr="005B548A">
              <w:rPr>
                <w:rFonts w:ascii="Times New Roman" w:eastAsia="Times New Roman" w:hAnsi="Times New Roman" w:cs="Times New Roman"/>
                <w:sz w:val="24"/>
                <w:szCs w:val="24"/>
              </w:rPr>
              <w:t>Розробляти, обґрунтовувати та впроваджувати стратегію зовнішньоекономічної діяльності підприємств індустрії гостинності.</w:t>
            </w:r>
          </w:p>
        </w:tc>
      </w:tr>
      <w:tr w:rsidR="00275184" w:rsidRPr="005B548A" w14:paraId="43629CB2" w14:textId="77777777" w:rsidTr="00275184">
        <w:tc>
          <w:tcPr>
            <w:tcW w:w="2268" w:type="dxa"/>
          </w:tcPr>
          <w:p w14:paraId="1D72E427" w14:textId="5467325E" w:rsidR="00275184" w:rsidRPr="005B548A" w:rsidRDefault="00275184" w:rsidP="00A95CC6">
            <w:pPr>
              <w:jc w:val="center"/>
              <w:rPr>
                <w:rFonts w:ascii="Times New Roman" w:hAnsi="Times New Roman" w:cs="Times New Roman"/>
                <w:b/>
                <w:sz w:val="24"/>
                <w:szCs w:val="24"/>
              </w:rPr>
            </w:pPr>
            <w:r w:rsidRPr="005B548A">
              <w:rPr>
                <w:rFonts w:ascii="Times New Roman" w:hAnsi="Times New Roman" w:cs="Times New Roman"/>
                <w:b/>
                <w:sz w:val="24"/>
                <w:szCs w:val="24"/>
              </w:rPr>
              <w:t>ПРН</w:t>
            </w:r>
            <w:r w:rsidR="001579DF" w:rsidRPr="005B548A">
              <w:rPr>
                <w:rFonts w:ascii="Times New Roman" w:hAnsi="Times New Roman" w:cs="Times New Roman"/>
                <w:b/>
                <w:sz w:val="24"/>
                <w:szCs w:val="24"/>
              </w:rPr>
              <w:t xml:space="preserve"> </w:t>
            </w:r>
            <w:r w:rsidRPr="005B548A">
              <w:rPr>
                <w:rFonts w:ascii="Times New Roman" w:hAnsi="Times New Roman" w:cs="Times New Roman"/>
                <w:b/>
                <w:sz w:val="24"/>
                <w:szCs w:val="24"/>
              </w:rPr>
              <w:t>0</w:t>
            </w:r>
            <w:r w:rsidR="005B548A" w:rsidRPr="005B548A">
              <w:rPr>
                <w:rFonts w:ascii="Times New Roman" w:hAnsi="Times New Roman" w:cs="Times New Roman"/>
                <w:b/>
                <w:sz w:val="24"/>
                <w:szCs w:val="24"/>
              </w:rPr>
              <w:t>3</w:t>
            </w:r>
          </w:p>
        </w:tc>
        <w:tc>
          <w:tcPr>
            <w:tcW w:w="7195" w:type="dxa"/>
          </w:tcPr>
          <w:p w14:paraId="5BA77C91" w14:textId="517344BB" w:rsidR="00275184" w:rsidRPr="005B548A" w:rsidRDefault="005B548A" w:rsidP="00FB1376">
            <w:pPr>
              <w:rPr>
                <w:rFonts w:ascii="Times New Roman" w:hAnsi="Times New Roman" w:cs="Times New Roman"/>
                <w:sz w:val="24"/>
                <w:szCs w:val="24"/>
              </w:rPr>
            </w:pPr>
            <w:r w:rsidRPr="005B548A">
              <w:rPr>
                <w:rFonts w:ascii="Times New Roman" w:hAnsi="Times New Roman" w:cs="Times New Roman"/>
                <w:sz w:val="24"/>
                <w:szCs w:val="24"/>
              </w:rPr>
              <w:t>Вміти застосовувати на практиці знання предметної області й суміжних наук та управляти своїм навчанням у професійній сфері індустрії гостинності.</w:t>
            </w:r>
          </w:p>
        </w:tc>
      </w:tr>
      <w:tr w:rsidR="00275184" w:rsidRPr="005B548A" w14:paraId="091983D7" w14:textId="77777777" w:rsidTr="00275184">
        <w:tc>
          <w:tcPr>
            <w:tcW w:w="2268" w:type="dxa"/>
          </w:tcPr>
          <w:p w14:paraId="39222039" w14:textId="02CCE29B" w:rsidR="00275184" w:rsidRPr="005B548A" w:rsidRDefault="00275184" w:rsidP="00A95CC6">
            <w:pPr>
              <w:jc w:val="center"/>
              <w:rPr>
                <w:rFonts w:ascii="Times New Roman" w:hAnsi="Times New Roman" w:cs="Times New Roman"/>
                <w:b/>
                <w:sz w:val="24"/>
                <w:szCs w:val="24"/>
              </w:rPr>
            </w:pPr>
            <w:r w:rsidRPr="005B548A">
              <w:rPr>
                <w:rFonts w:ascii="Times New Roman" w:hAnsi="Times New Roman" w:cs="Times New Roman"/>
                <w:b/>
                <w:sz w:val="24"/>
                <w:szCs w:val="24"/>
              </w:rPr>
              <w:t>ПРН</w:t>
            </w:r>
            <w:r w:rsidR="001579DF" w:rsidRPr="005B548A">
              <w:rPr>
                <w:rFonts w:ascii="Times New Roman" w:hAnsi="Times New Roman" w:cs="Times New Roman"/>
                <w:b/>
                <w:sz w:val="24"/>
                <w:szCs w:val="24"/>
              </w:rPr>
              <w:t xml:space="preserve"> </w:t>
            </w:r>
            <w:r w:rsidR="005B548A" w:rsidRPr="005B548A">
              <w:rPr>
                <w:rFonts w:ascii="Times New Roman" w:hAnsi="Times New Roman" w:cs="Times New Roman"/>
                <w:b/>
                <w:sz w:val="24"/>
                <w:szCs w:val="24"/>
              </w:rPr>
              <w:t>18</w:t>
            </w:r>
          </w:p>
        </w:tc>
        <w:tc>
          <w:tcPr>
            <w:tcW w:w="7195" w:type="dxa"/>
          </w:tcPr>
          <w:p w14:paraId="6D3AF017" w14:textId="52375571" w:rsidR="00275184" w:rsidRPr="005B548A" w:rsidRDefault="005B548A" w:rsidP="0004637D">
            <w:pPr>
              <w:rPr>
                <w:rFonts w:ascii="Times New Roman" w:hAnsi="Times New Roman" w:cs="Times New Roman"/>
                <w:sz w:val="24"/>
                <w:szCs w:val="24"/>
              </w:rPr>
            </w:pPr>
            <w:r w:rsidRPr="005B548A">
              <w:rPr>
                <w:rFonts w:ascii="Times New Roman" w:hAnsi="Times New Roman" w:cs="Times New Roman"/>
                <w:sz w:val="24"/>
                <w:szCs w:val="24"/>
              </w:rPr>
              <w:t>Приймати обґрунтовані рішення та нести відповідальність за результати своєї професійної діяльності.</w:t>
            </w:r>
          </w:p>
        </w:tc>
      </w:tr>
      <w:tr w:rsidR="00275184" w:rsidRPr="005B548A" w14:paraId="60981726" w14:textId="77777777" w:rsidTr="00275184">
        <w:tc>
          <w:tcPr>
            <w:tcW w:w="2268" w:type="dxa"/>
          </w:tcPr>
          <w:p w14:paraId="32E38EB9" w14:textId="380796E4" w:rsidR="00275184" w:rsidRPr="005B548A" w:rsidRDefault="00275184" w:rsidP="00A95CC6">
            <w:pPr>
              <w:jc w:val="center"/>
              <w:rPr>
                <w:rFonts w:ascii="Times New Roman" w:hAnsi="Times New Roman" w:cs="Times New Roman"/>
                <w:b/>
                <w:sz w:val="24"/>
                <w:szCs w:val="24"/>
              </w:rPr>
            </w:pPr>
            <w:r w:rsidRPr="005B548A">
              <w:rPr>
                <w:rFonts w:ascii="Times New Roman" w:hAnsi="Times New Roman" w:cs="Times New Roman"/>
                <w:b/>
                <w:sz w:val="24"/>
                <w:szCs w:val="24"/>
              </w:rPr>
              <w:t>ПРН</w:t>
            </w:r>
            <w:r w:rsidR="001579DF" w:rsidRPr="005B548A">
              <w:rPr>
                <w:rFonts w:ascii="Times New Roman" w:hAnsi="Times New Roman" w:cs="Times New Roman"/>
                <w:b/>
                <w:sz w:val="24"/>
                <w:szCs w:val="24"/>
              </w:rPr>
              <w:t xml:space="preserve"> </w:t>
            </w:r>
            <w:r w:rsidR="005B548A" w:rsidRPr="005B548A">
              <w:rPr>
                <w:rFonts w:ascii="Times New Roman" w:hAnsi="Times New Roman" w:cs="Times New Roman"/>
                <w:b/>
                <w:sz w:val="24"/>
                <w:szCs w:val="24"/>
              </w:rPr>
              <w:t>20</w:t>
            </w:r>
          </w:p>
        </w:tc>
        <w:tc>
          <w:tcPr>
            <w:tcW w:w="7195" w:type="dxa"/>
          </w:tcPr>
          <w:p w14:paraId="5EE70AD9" w14:textId="1E289503" w:rsidR="00275184" w:rsidRPr="005B548A" w:rsidRDefault="005B548A" w:rsidP="00FB1376">
            <w:pPr>
              <w:jc w:val="both"/>
              <w:rPr>
                <w:rFonts w:ascii="Times New Roman" w:hAnsi="Times New Roman" w:cs="Times New Roman"/>
                <w:sz w:val="24"/>
                <w:szCs w:val="24"/>
              </w:rPr>
            </w:pPr>
            <w:proofErr w:type="spellStart"/>
            <w:r w:rsidRPr="005B548A">
              <w:rPr>
                <w:rFonts w:ascii="Times New Roman" w:hAnsi="Times New Roman" w:cs="Times New Roman"/>
                <w:sz w:val="24"/>
                <w:szCs w:val="24"/>
              </w:rPr>
              <w:t>Професійно</w:t>
            </w:r>
            <w:proofErr w:type="spellEnd"/>
            <w:r w:rsidRPr="005B548A">
              <w:rPr>
                <w:rFonts w:ascii="Times New Roman" w:hAnsi="Times New Roman" w:cs="Times New Roman"/>
                <w:sz w:val="24"/>
                <w:szCs w:val="24"/>
              </w:rPr>
              <w:t xml:space="preserve"> виконувати завдання в стандартних, невизначених та екстремальних ситуаціях.</w:t>
            </w:r>
          </w:p>
        </w:tc>
      </w:tr>
      <w:tr w:rsidR="00275184" w:rsidRPr="005B548A" w14:paraId="74DD9BC9" w14:textId="77777777" w:rsidTr="00275184">
        <w:tc>
          <w:tcPr>
            <w:tcW w:w="2268" w:type="dxa"/>
          </w:tcPr>
          <w:p w14:paraId="45BCF15C" w14:textId="07BECDA6" w:rsidR="00275184" w:rsidRPr="005B548A" w:rsidRDefault="00275184" w:rsidP="00A95CC6">
            <w:pPr>
              <w:jc w:val="center"/>
              <w:rPr>
                <w:rFonts w:ascii="Times New Roman" w:hAnsi="Times New Roman" w:cs="Times New Roman"/>
                <w:b/>
                <w:sz w:val="24"/>
                <w:szCs w:val="24"/>
              </w:rPr>
            </w:pPr>
            <w:r w:rsidRPr="005B548A">
              <w:rPr>
                <w:rFonts w:ascii="Times New Roman" w:hAnsi="Times New Roman" w:cs="Times New Roman"/>
                <w:b/>
                <w:sz w:val="24"/>
                <w:szCs w:val="24"/>
              </w:rPr>
              <w:t>ПРН</w:t>
            </w:r>
            <w:r w:rsidR="001579DF" w:rsidRPr="005B548A">
              <w:rPr>
                <w:rFonts w:ascii="Times New Roman" w:hAnsi="Times New Roman" w:cs="Times New Roman"/>
                <w:b/>
                <w:sz w:val="24"/>
                <w:szCs w:val="24"/>
              </w:rPr>
              <w:t xml:space="preserve"> </w:t>
            </w:r>
            <w:r w:rsidR="005B548A" w:rsidRPr="005B548A">
              <w:rPr>
                <w:rFonts w:ascii="Times New Roman" w:hAnsi="Times New Roman" w:cs="Times New Roman"/>
                <w:b/>
                <w:sz w:val="24"/>
                <w:szCs w:val="24"/>
              </w:rPr>
              <w:t>23</w:t>
            </w:r>
          </w:p>
        </w:tc>
        <w:tc>
          <w:tcPr>
            <w:tcW w:w="7195" w:type="dxa"/>
          </w:tcPr>
          <w:p w14:paraId="7C84271E" w14:textId="630AA85F" w:rsidR="00275184" w:rsidRPr="005B548A" w:rsidRDefault="005B548A" w:rsidP="0004637D">
            <w:pPr>
              <w:rPr>
                <w:rFonts w:ascii="Times New Roman" w:hAnsi="Times New Roman" w:cs="Times New Roman"/>
                <w:sz w:val="24"/>
                <w:szCs w:val="24"/>
              </w:rPr>
            </w:pPr>
            <w:r w:rsidRPr="005B548A">
              <w:rPr>
                <w:rFonts w:ascii="Times New Roman" w:hAnsi="Times New Roman" w:cs="Times New Roman"/>
                <w:sz w:val="24"/>
                <w:szCs w:val="24"/>
              </w:rPr>
              <w:t>Проявляти толерантність до індивідуального і культурного різноманіття.</w:t>
            </w:r>
          </w:p>
        </w:tc>
      </w:tr>
      <w:tr w:rsidR="00275184" w:rsidRPr="005B548A" w14:paraId="40E6E753" w14:textId="77777777" w:rsidTr="00275184">
        <w:tc>
          <w:tcPr>
            <w:tcW w:w="2268" w:type="dxa"/>
          </w:tcPr>
          <w:p w14:paraId="74AE71D1" w14:textId="023B1D2A" w:rsidR="00275184" w:rsidRPr="005B548A" w:rsidRDefault="00275184" w:rsidP="00A95CC6">
            <w:pPr>
              <w:jc w:val="center"/>
              <w:rPr>
                <w:rFonts w:ascii="Times New Roman" w:hAnsi="Times New Roman" w:cs="Times New Roman"/>
                <w:b/>
                <w:sz w:val="24"/>
                <w:szCs w:val="24"/>
              </w:rPr>
            </w:pPr>
            <w:r w:rsidRPr="005B548A">
              <w:rPr>
                <w:rFonts w:ascii="Times New Roman" w:hAnsi="Times New Roman" w:cs="Times New Roman"/>
                <w:b/>
                <w:sz w:val="24"/>
                <w:szCs w:val="24"/>
              </w:rPr>
              <w:t>ПРН</w:t>
            </w:r>
            <w:r w:rsidR="001579DF" w:rsidRPr="005B548A">
              <w:rPr>
                <w:rFonts w:ascii="Times New Roman" w:hAnsi="Times New Roman" w:cs="Times New Roman"/>
                <w:b/>
                <w:sz w:val="24"/>
                <w:szCs w:val="24"/>
              </w:rPr>
              <w:t xml:space="preserve"> </w:t>
            </w:r>
            <w:r w:rsidR="005B548A" w:rsidRPr="005B548A">
              <w:rPr>
                <w:rFonts w:ascii="Times New Roman" w:hAnsi="Times New Roman" w:cs="Times New Roman"/>
                <w:b/>
                <w:sz w:val="24"/>
                <w:szCs w:val="24"/>
              </w:rPr>
              <w:t>24</w:t>
            </w:r>
          </w:p>
        </w:tc>
        <w:tc>
          <w:tcPr>
            <w:tcW w:w="7195" w:type="dxa"/>
          </w:tcPr>
          <w:p w14:paraId="63514C3F" w14:textId="5009932B" w:rsidR="00275184" w:rsidRPr="005B548A" w:rsidRDefault="005B548A" w:rsidP="001261ED">
            <w:pPr>
              <w:rPr>
                <w:rFonts w:ascii="Times New Roman" w:hAnsi="Times New Roman" w:cs="Times New Roman"/>
                <w:sz w:val="24"/>
                <w:szCs w:val="24"/>
              </w:rPr>
            </w:pPr>
            <w:r w:rsidRPr="005B548A">
              <w:rPr>
                <w:rFonts w:ascii="Times New Roman" w:hAnsi="Times New Roman" w:cs="Times New Roman"/>
                <w:sz w:val="24"/>
                <w:szCs w:val="24"/>
              </w:rPr>
              <w:t>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tc>
      </w:tr>
    </w:tbl>
    <w:p w14:paraId="5CF51D72" w14:textId="77777777" w:rsidR="00131C71" w:rsidRPr="003B2EF1" w:rsidRDefault="00131C71" w:rsidP="00357977">
      <w:pPr>
        <w:shd w:val="clear" w:color="auto" w:fill="FFFFFF"/>
        <w:tabs>
          <w:tab w:val="left" w:pos="5550"/>
        </w:tabs>
        <w:spacing w:after="0" w:line="240" w:lineRule="auto"/>
        <w:rPr>
          <w:rFonts w:ascii="Times New Roman" w:eastAsia="Arial" w:hAnsi="Times New Roman" w:cs="Times New Roman"/>
          <w:b/>
          <w:color w:val="0070C0"/>
          <w:sz w:val="24"/>
          <w:szCs w:val="24"/>
        </w:rPr>
      </w:pPr>
    </w:p>
    <w:p w14:paraId="00BE7FAF" w14:textId="30DA8F9A" w:rsidR="005B548A" w:rsidRPr="005B548A" w:rsidRDefault="00275184" w:rsidP="005B548A">
      <w:pPr>
        <w:shd w:val="clear" w:color="auto" w:fill="FFFFFF"/>
        <w:tabs>
          <w:tab w:val="left" w:pos="5550"/>
        </w:tabs>
        <w:spacing w:after="0" w:line="240" w:lineRule="auto"/>
        <w:jc w:val="center"/>
        <w:rPr>
          <w:rFonts w:ascii="Times New Roman" w:eastAsia="Arial" w:hAnsi="Times New Roman" w:cs="Times New Roman"/>
          <w:b/>
          <w:color w:val="0070C0"/>
          <w:sz w:val="24"/>
          <w:szCs w:val="24"/>
          <w:lang w:val="ru-RU"/>
        </w:rPr>
      </w:pPr>
      <w:proofErr w:type="spellStart"/>
      <w:r w:rsidRPr="00185990">
        <w:rPr>
          <w:rFonts w:ascii="Times New Roman" w:eastAsia="Arial" w:hAnsi="Times New Roman" w:cs="Times New Roman"/>
          <w:b/>
          <w:color w:val="0070C0"/>
          <w:sz w:val="24"/>
          <w:szCs w:val="24"/>
          <w:lang w:val="ru-RU"/>
        </w:rPr>
        <w:t>Літературні</w:t>
      </w:r>
      <w:proofErr w:type="spellEnd"/>
      <w:r w:rsidRPr="00185990">
        <w:rPr>
          <w:rFonts w:ascii="Times New Roman" w:eastAsia="Arial" w:hAnsi="Times New Roman" w:cs="Times New Roman"/>
          <w:b/>
          <w:color w:val="0070C0"/>
          <w:sz w:val="24"/>
          <w:szCs w:val="24"/>
          <w:lang w:val="ru-RU"/>
        </w:rPr>
        <w:t xml:space="preserve"> </w:t>
      </w:r>
      <w:proofErr w:type="spellStart"/>
      <w:r w:rsidRPr="00185990">
        <w:rPr>
          <w:rFonts w:ascii="Times New Roman" w:eastAsia="Arial" w:hAnsi="Times New Roman" w:cs="Times New Roman"/>
          <w:b/>
          <w:color w:val="0070C0"/>
          <w:sz w:val="24"/>
          <w:szCs w:val="24"/>
          <w:lang w:val="ru-RU"/>
        </w:rPr>
        <w:t>джерела</w:t>
      </w:r>
      <w:proofErr w:type="spellEnd"/>
    </w:p>
    <w:p w14:paraId="7EB44B9B" w14:textId="2867CB7C" w:rsidR="00275184" w:rsidRDefault="00275184" w:rsidP="00275184">
      <w:pPr>
        <w:shd w:val="clear" w:color="auto" w:fill="FFFFFF"/>
        <w:spacing w:after="0" w:line="240" w:lineRule="auto"/>
        <w:jc w:val="center"/>
        <w:rPr>
          <w:rFonts w:ascii="Times New Roman" w:eastAsia="Times New Roman" w:hAnsi="Times New Roman" w:cs="Times New Roman"/>
          <w:b/>
          <w:bCs/>
          <w:spacing w:val="-6"/>
          <w:sz w:val="24"/>
          <w:szCs w:val="24"/>
        </w:rPr>
      </w:pPr>
      <w:r w:rsidRPr="00185990">
        <w:rPr>
          <w:rFonts w:ascii="Times New Roman" w:eastAsia="Times New Roman" w:hAnsi="Times New Roman" w:cs="Times New Roman"/>
          <w:b/>
          <w:bCs/>
          <w:spacing w:val="-6"/>
          <w:sz w:val="24"/>
          <w:szCs w:val="24"/>
        </w:rPr>
        <w:t>Основна література</w:t>
      </w:r>
    </w:p>
    <w:p w14:paraId="30F61BD4" w14:textId="77777777" w:rsidR="00244DD7" w:rsidRPr="00185990" w:rsidRDefault="00244DD7" w:rsidP="00275184">
      <w:pPr>
        <w:shd w:val="clear" w:color="auto" w:fill="FFFFFF"/>
        <w:spacing w:after="0" w:line="240" w:lineRule="auto"/>
        <w:jc w:val="center"/>
        <w:rPr>
          <w:rFonts w:ascii="Times New Roman" w:eastAsia="Times New Roman" w:hAnsi="Times New Roman" w:cs="Times New Roman"/>
          <w:b/>
          <w:bCs/>
          <w:spacing w:val="-6"/>
          <w:sz w:val="24"/>
          <w:szCs w:val="24"/>
        </w:rPr>
      </w:pPr>
    </w:p>
    <w:p w14:paraId="31AC5D6D"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val="ru-RU" w:eastAsia="ru-RU"/>
        </w:rPr>
        <w:t xml:space="preserve">Закон </w:t>
      </w:r>
      <w:proofErr w:type="spellStart"/>
      <w:r w:rsidRPr="00DF1A64">
        <w:rPr>
          <w:rFonts w:ascii="Times New Roman" w:eastAsiaTheme="minorEastAsia" w:hAnsi="Times New Roman" w:cs="Times New Roman"/>
          <w:sz w:val="24"/>
          <w:szCs w:val="24"/>
          <w:lang w:val="ru-RU" w:eastAsia="ru-RU"/>
        </w:rPr>
        <w:t>України</w:t>
      </w:r>
      <w:proofErr w:type="spellEnd"/>
      <w:r w:rsidRPr="00DF1A64">
        <w:rPr>
          <w:rFonts w:ascii="Times New Roman" w:eastAsiaTheme="minorEastAsia" w:hAnsi="Times New Roman" w:cs="Times New Roman"/>
          <w:sz w:val="24"/>
          <w:szCs w:val="24"/>
          <w:lang w:val="ru-RU" w:eastAsia="ru-RU"/>
        </w:rPr>
        <w:t xml:space="preserve"> «Про туризм»</w:t>
      </w:r>
      <w:r w:rsidRPr="00DF1A64">
        <w:rPr>
          <w:rFonts w:ascii="Times New Roman" w:eastAsiaTheme="minorEastAsia" w:hAnsi="Times New Roman" w:cs="Times New Roman"/>
          <w:sz w:val="24"/>
          <w:szCs w:val="24"/>
          <w:lang w:eastAsia="ru-RU"/>
        </w:rPr>
        <w:t xml:space="preserve">. </w:t>
      </w:r>
      <w:r w:rsidRPr="00DF1A64">
        <w:rPr>
          <w:rFonts w:ascii="Times New Roman" w:eastAsiaTheme="minorEastAsia" w:hAnsi="Times New Roman" w:cs="Times New Roman"/>
          <w:bCs/>
          <w:sz w:val="24"/>
          <w:szCs w:val="24"/>
          <w:lang w:eastAsia="ru-RU"/>
        </w:rPr>
        <w:t>URL</w:t>
      </w:r>
      <w:r w:rsidRPr="00DF1A64">
        <w:rPr>
          <w:rFonts w:ascii="Times New Roman" w:eastAsiaTheme="minorEastAsia" w:hAnsi="Times New Roman" w:cs="Times New Roman"/>
          <w:sz w:val="24"/>
          <w:szCs w:val="24"/>
          <w:lang w:eastAsia="ru-RU"/>
        </w:rPr>
        <w:t xml:space="preserve">: </w:t>
      </w:r>
      <w:hyperlink r:id="rId9" w:history="1">
        <w:r w:rsidRPr="00DF1A64">
          <w:rPr>
            <w:rFonts w:ascii="Times New Roman" w:eastAsiaTheme="minorEastAsia" w:hAnsi="Times New Roman" w:cs="Times New Roman"/>
            <w:sz w:val="24"/>
            <w:szCs w:val="24"/>
            <w:lang w:val="en-US" w:eastAsia="ru-RU"/>
          </w:rPr>
          <w:t>https</w:t>
        </w:r>
        <w:r w:rsidRPr="00DF1A64">
          <w:rPr>
            <w:rFonts w:ascii="Times New Roman" w:eastAsiaTheme="minorEastAsia" w:hAnsi="Times New Roman" w:cs="Times New Roman"/>
            <w:sz w:val="24"/>
            <w:szCs w:val="24"/>
            <w:lang w:val="ru-RU" w:eastAsia="ru-RU"/>
          </w:rPr>
          <w:t>://</w:t>
        </w:r>
        <w:proofErr w:type="spellStart"/>
        <w:r w:rsidRPr="00DF1A64">
          <w:rPr>
            <w:rFonts w:ascii="Times New Roman" w:eastAsiaTheme="minorEastAsia" w:hAnsi="Times New Roman" w:cs="Times New Roman"/>
            <w:sz w:val="24"/>
            <w:szCs w:val="24"/>
            <w:lang w:val="en-US" w:eastAsia="ru-RU"/>
          </w:rPr>
          <w:t>zakon</w:t>
        </w:r>
        <w:proofErr w:type="spellEnd"/>
        <w:r w:rsidRPr="00DF1A64">
          <w:rPr>
            <w:rFonts w:ascii="Times New Roman" w:eastAsiaTheme="minorEastAsia" w:hAnsi="Times New Roman" w:cs="Times New Roman"/>
            <w:sz w:val="24"/>
            <w:szCs w:val="24"/>
            <w:lang w:val="ru-RU" w:eastAsia="ru-RU"/>
          </w:rPr>
          <w:t>.</w:t>
        </w:r>
        <w:proofErr w:type="spellStart"/>
        <w:r w:rsidRPr="00DF1A64">
          <w:rPr>
            <w:rFonts w:ascii="Times New Roman" w:eastAsiaTheme="minorEastAsia" w:hAnsi="Times New Roman" w:cs="Times New Roman"/>
            <w:sz w:val="24"/>
            <w:szCs w:val="24"/>
            <w:lang w:val="en-US" w:eastAsia="ru-RU"/>
          </w:rPr>
          <w:t>rada</w:t>
        </w:r>
        <w:proofErr w:type="spellEnd"/>
        <w:r w:rsidRPr="00DF1A64">
          <w:rPr>
            <w:rFonts w:ascii="Times New Roman" w:eastAsiaTheme="minorEastAsia" w:hAnsi="Times New Roman" w:cs="Times New Roman"/>
            <w:sz w:val="24"/>
            <w:szCs w:val="24"/>
            <w:lang w:val="ru-RU" w:eastAsia="ru-RU"/>
          </w:rPr>
          <w:t>.</w:t>
        </w:r>
        <w:r w:rsidRPr="00DF1A64">
          <w:rPr>
            <w:rFonts w:ascii="Times New Roman" w:eastAsiaTheme="minorEastAsia" w:hAnsi="Times New Roman" w:cs="Times New Roman"/>
            <w:sz w:val="24"/>
            <w:szCs w:val="24"/>
            <w:lang w:val="en-US" w:eastAsia="ru-RU"/>
          </w:rPr>
          <w:t>gov</w:t>
        </w:r>
        <w:r w:rsidRPr="00DF1A64">
          <w:rPr>
            <w:rFonts w:ascii="Times New Roman" w:eastAsiaTheme="minorEastAsia" w:hAnsi="Times New Roman" w:cs="Times New Roman"/>
            <w:sz w:val="24"/>
            <w:szCs w:val="24"/>
            <w:lang w:val="ru-RU" w:eastAsia="ru-RU"/>
          </w:rPr>
          <w:t>.</w:t>
        </w:r>
        <w:proofErr w:type="spellStart"/>
        <w:r w:rsidRPr="00DF1A64">
          <w:rPr>
            <w:rFonts w:ascii="Times New Roman" w:eastAsiaTheme="minorEastAsia" w:hAnsi="Times New Roman" w:cs="Times New Roman"/>
            <w:sz w:val="24"/>
            <w:szCs w:val="24"/>
            <w:lang w:val="en-US" w:eastAsia="ru-RU"/>
          </w:rPr>
          <w:t>ua</w:t>
        </w:r>
        <w:proofErr w:type="spellEnd"/>
        <w:r w:rsidRPr="00DF1A64">
          <w:rPr>
            <w:rFonts w:ascii="Times New Roman" w:eastAsiaTheme="minorEastAsia" w:hAnsi="Times New Roman" w:cs="Times New Roman"/>
            <w:sz w:val="24"/>
            <w:szCs w:val="24"/>
            <w:lang w:val="ru-RU" w:eastAsia="ru-RU"/>
          </w:rPr>
          <w:t>/</w:t>
        </w:r>
        <w:r w:rsidRPr="00DF1A64">
          <w:rPr>
            <w:rFonts w:ascii="Times New Roman" w:eastAsiaTheme="minorEastAsia" w:hAnsi="Times New Roman" w:cs="Times New Roman"/>
            <w:sz w:val="24"/>
            <w:szCs w:val="24"/>
            <w:lang w:val="en-US" w:eastAsia="ru-RU"/>
          </w:rPr>
          <w:t>laws</w:t>
        </w:r>
        <w:r w:rsidRPr="00DF1A64">
          <w:rPr>
            <w:rFonts w:ascii="Times New Roman" w:eastAsiaTheme="minorEastAsia" w:hAnsi="Times New Roman" w:cs="Times New Roman"/>
            <w:sz w:val="24"/>
            <w:szCs w:val="24"/>
            <w:lang w:val="ru-RU" w:eastAsia="ru-RU"/>
          </w:rPr>
          <w:t>/</w:t>
        </w:r>
        <w:r w:rsidRPr="00DF1A64">
          <w:rPr>
            <w:rFonts w:ascii="Times New Roman" w:eastAsiaTheme="minorEastAsia" w:hAnsi="Times New Roman" w:cs="Times New Roman"/>
            <w:sz w:val="24"/>
            <w:szCs w:val="24"/>
            <w:lang w:val="en-US" w:eastAsia="ru-RU"/>
          </w:rPr>
          <w:t>show</w:t>
        </w:r>
        <w:r w:rsidRPr="00DF1A64">
          <w:rPr>
            <w:rFonts w:ascii="Times New Roman" w:eastAsiaTheme="minorEastAsia" w:hAnsi="Times New Roman" w:cs="Times New Roman"/>
            <w:sz w:val="24"/>
            <w:szCs w:val="24"/>
            <w:lang w:val="ru-RU" w:eastAsia="ru-RU"/>
          </w:rPr>
          <w:t>/324/95-%</w:t>
        </w:r>
        <w:r w:rsidRPr="00DF1A64">
          <w:rPr>
            <w:rFonts w:ascii="Times New Roman" w:eastAsiaTheme="minorEastAsia" w:hAnsi="Times New Roman" w:cs="Times New Roman"/>
            <w:sz w:val="24"/>
            <w:szCs w:val="24"/>
            <w:lang w:val="en-US" w:eastAsia="ru-RU"/>
          </w:rPr>
          <w:t>D</w:t>
        </w:r>
        <w:r w:rsidRPr="00DF1A64">
          <w:rPr>
            <w:rFonts w:ascii="Times New Roman" w:eastAsiaTheme="minorEastAsia" w:hAnsi="Times New Roman" w:cs="Times New Roman"/>
            <w:sz w:val="24"/>
            <w:szCs w:val="24"/>
            <w:lang w:val="ru-RU" w:eastAsia="ru-RU"/>
          </w:rPr>
          <w:t>0%</w:t>
        </w:r>
        <w:r w:rsidRPr="00DF1A64">
          <w:rPr>
            <w:rFonts w:ascii="Times New Roman" w:eastAsiaTheme="minorEastAsia" w:hAnsi="Times New Roman" w:cs="Times New Roman"/>
            <w:sz w:val="24"/>
            <w:szCs w:val="24"/>
            <w:lang w:val="en-US" w:eastAsia="ru-RU"/>
          </w:rPr>
          <w:t>B</w:t>
        </w:r>
        <w:r w:rsidRPr="00DF1A64">
          <w:rPr>
            <w:rFonts w:ascii="Times New Roman" w:eastAsiaTheme="minorEastAsia" w:hAnsi="Times New Roman" w:cs="Times New Roman"/>
            <w:sz w:val="24"/>
            <w:szCs w:val="24"/>
            <w:lang w:val="ru-RU" w:eastAsia="ru-RU"/>
          </w:rPr>
          <w:t>2%</w:t>
        </w:r>
        <w:r w:rsidRPr="00DF1A64">
          <w:rPr>
            <w:rFonts w:ascii="Times New Roman" w:eastAsiaTheme="minorEastAsia" w:hAnsi="Times New Roman" w:cs="Times New Roman"/>
            <w:sz w:val="24"/>
            <w:szCs w:val="24"/>
            <w:lang w:val="en-US" w:eastAsia="ru-RU"/>
          </w:rPr>
          <w:t>D</w:t>
        </w:r>
        <w:r w:rsidRPr="00DF1A64">
          <w:rPr>
            <w:rFonts w:ascii="Times New Roman" w:eastAsiaTheme="minorEastAsia" w:hAnsi="Times New Roman" w:cs="Times New Roman"/>
            <w:sz w:val="24"/>
            <w:szCs w:val="24"/>
            <w:lang w:val="ru-RU" w:eastAsia="ru-RU"/>
          </w:rPr>
          <w:t>1%80#</w:t>
        </w:r>
        <w:r w:rsidRPr="00DF1A64">
          <w:rPr>
            <w:rFonts w:ascii="Times New Roman" w:eastAsiaTheme="minorEastAsia" w:hAnsi="Times New Roman" w:cs="Times New Roman"/>
            <w:sz w:val="24"/>
            <w:szCs w:val="24"/>
            <w:lang w:val="en-US" w:eastAsia="ru-RU"/>
          </w:rPr>
          <w:t>Text</w:t>
        </w:r>
      </w:hyperlink>
      <w:r w:rsidRPr="00DF1A64">
        <w:rPr>
          <w:rFonts w:ascii="Times New Roman" w:eastAsiaTheme="minorEastAsia" w:hAnsi="Times New Roman" w:cs="Times New Roman"/>
          <w:sz w:val="24"/>
          <w:szCs w:val="24"/>
          <w:lang w:eastAsia="ru-RU"/>
        </w:rPr>
        <w:t xml:space="preserve"> (дата звернення 10.01. 2025).</w:t>
      </w:r>
    </w:p>
    <w:p w14:paraId="3C88E927"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hAnsi="Times New Roman" w:cs="Times New Roman"/>
          <w:sz w:val="24"/>
          <w:szCs w:val="24"/>
        </w:rPr>
        <w:t xml:space="preserve">Вишневський В.І. Екологічний туризм. К.: </w:t>
      </w:r>
      <w:proofErr w:type="spellStart"/>
      <w:r w:rsidRPr="00DF1A64">
        <w:rPr>
          <w:rFonts w:ascii="Times New Roman" w:hAnsi="Times New Roman" w:cs="Times New Roman"/>
          <w:sz w:val="24"/>
          <w:szCs w:val="24"/>
        </w:rPr>
        <w:t>Інтерпрес</w:t>
      </w:r>
      <w:proofErr w:type="spellEnd"/>
      <w:r w:rsidRPr="00DF1A64">
        <w:rPr>
          <w:rFonts w:ascii="Times New Roman" w:hAnsi="Times New Roman" w:cs="Times New Roman"/>
          <w:sz w:val="24"/>
          <w:szCs w:val="24"/>
        </w:rPr>
        <w:t xml:space="preserve"> ЛТД, 2015. 140 с.</w:t>
      </w:r>
    </w:p>
    <w:p w14:paraId="6B654CBD"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proofErr w:type="spellStart"/>
      <w:r w:rsidRPr="00DF1A64">
        <w:rPr>
          <w:rFonts w:ascii="Times New Roman" w:hAnsi="Times New Roman" w:cs="Times New Roman"/>
          <w:sz w:val="24"/>
          <w:szCs w:val="24"/>
        </w:rPr>
        <w:t>Гапоненко</w:t>
      </w:r>
      <w:proofErr w:type="spellEnd"/>
      <w:r w:rsidRPr="00DF1A64">
        <w:rPr>
          <w:rFonts w:ascii="Times New Roman" w:hAnsi="Times New Roman" w:cs="Times New Roman"/>
          <w:sz w:val="24"/>
          <w:szCs w:val="24"/>
        </w:rPr>
        <w:t xml:space="preserve"> Г. І., </w:t>
      </w:r>
      <w:proofErr w:type="spellStart"/>
      <w:r w:rsidRPr="00DF1A64">
        <w:rPr>
          <w:rFonts w:ascii="Times New Roman" w:hAnsi="Times New Roman" w:cs="Times New Roman"/>
          <w:sz w:val="24"/>
          <w:szCs w:val="24"/>
        </w:rPr>
        <w:t>Парфіненко</w:t>
      </w:r>
      <w:proofErr w:type="spellEnd"/>
      <w:r w:rsidRPr="00DF1A64">
        <w:rPr>
          <w:rFonts w:ascii="Times New Roman" w:hAnsi="Times New Roman" w:cs="Times New Roman"/>
          <w:sz w:val="24"/>
          <w:szCs w:val="24"/>
        </w:rPr>
        <w:t xml:space="preserve"> А. Ю. </w:t>
      </w:r>
      <w:proofErr w:type="spellStart"/>
      <w:r w:rsidRPr="00DF1A64">
        <w:rPr>
          <w:rFonts w:ascii="Times New Roman" w:hAnsi="Times New Roman" w:cs="Times New Roman"/>
          <w:sz w:val="24"/>
          <w:szCs w:val="24"/>
        </w:rPr>
        <w:t>Шамара</w:t>
      </w:r>
      <w:proofErr w:type="spellEnd"/>
      <w:r w:rsidRPr="00DF1A64">
        <w:rPr>
          <w:rFonts w:ascii="Times New Roman" w:hAnsi="Times New Roman" w:cs="Times New Roman"/>
          <w:sz w:val="24"/>
          <w:szCs w:val="24"/>
        </w:rPr>
        <w:t xml:space="preserve"> І. М. Сільський зелений туризм: навчальний посібник. Суми : ПФ «Видавництво «“Університетська книга”», 2019. 178 с. </w:t>
      </w:r>
    </w:p>
    <w:p w14:paraId="283DEB1E"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hAnsi="Times New Roman" w:cs="Times New Roman"/>
          <w:sz w:val="24"/>
          <w:szCs w:val="24"/>
        </w:rPr>
        <w:t xml:space="preserve">Кудла Н.Є. Сільський туризм: основи підприємництва та гостинності. Навчальний посібник. Київ : Центр навчальної літератури, 2019. 152 с. </w:t>
      </w:r>
    </w:p>
    <w:p w14:paraId="6A71AC7F"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proofErr w:type="spellStart"/>
      <w:r w:rsidRPr="00DF1A64">
        <w:rPr>
          <w:rFonts w:ascii="Times New Roman" w:eastAsiaTheme="minorEastAsia" w:hAnsi="Times New Roman" w:cs="Times New Roman"/>
          <w:sz w:val="24"/>
          <w:szCs w:val="24"/>
          <w:lang w:val="ru-RU" w:eastAsia="ru-RU"/>
        </w:rPr>
        <w:t>Грабовський</w:t>
      </w:r>
      <w:proofErr w:type="spellEnd"/>
      <w:r w:rsidRPr="00DF1A64">
        <w:rPr>
          <w:rFonts w:ascii="Times New Roman" w:eastAsiaTheme="minorEastAsia" w:hAnsi="Times New Roman" w:cs="Times New Roman"/>
          <w:sz w:val="24"/>
          <w:szCs w:val="24"/>
          <w:lang w:val="ru-RU" w:eastAsia="ru-RU"/>
        </w:rPr>
        <w:t xml:space="preserve"> Ю. А.</w:t>
      </w:r>
      <w:r w:rsidRPr="00DF1A64">
        <w:rPr>
          <w:rFonts w:ascii="Times New Roman" w:eastAsiaTheme="minorEastAsia" w:hAnsi="Times New Roman" w:cs="Times New Roman"/>
          <w:sz w:val="24"/>
          <w:szCs w:val="24"/>
          <w:lang w:eastAsia="ru-RU"/>
        </w:rPr>
        <w:t>,</w:t>
      </w:r>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Скалій</w:t>
      </w:r>
      <w:proofErr w:type="spellEnd"/>
      <w:r w:rsidRPr="00DF1A64">
        <w:rPr>
          <w:rFonts w:ascii="Times New Roman" w:eastAsiaTheme="minorEastAsia" w:hAnsi="Times New Roman" w:cs="Times New Roman"/>
          <w:sz w:val="24"/>
          <w:szCs w:val="24"/>
          <w:lang w:val="ru-RU" w:eastAsia="ru-RU"/>
        </w:rPr>
        <w:t xml:space="preserve"> О. В., </w:t>
      </w:r>
      <w:proofErr w:type="spellStart"/>
      <w:r w:rsidRPr="00DF1A64">
        <w:rPr>
          <w:rFonts w:ascii="Times New Roman" w:eastAsiaTheme="minorEastAsia" w:hAnsi="Times New Roman" w:cs="Times New Roman"/>
          <w:sz w:val="24"/>
          <w:szCs w:val="24"/>
          <w:lang w:val="ru-RU" w:eastAsia="ru-RU"/>
        </w:rPr>
        <w:t>Скалій</w:t>
      </w:r>
      <w:proofErr w:type="spellEnd"/>
      <w:r w:rsidRPr="00DF1A64">
        <w:rPr>
          <w:rFonts w:ascii="Times New Roman" w:eastAsiaTheme="minorEastAsia" w:hAnsi="Times New Roman" w:cs="Times New Roman"/>
          <w:sz w:val="24"/>
          <w:szCs w:val="24"/>
          <w:lang w:val="ru-RU" w:eastAsia="ru-RU"/>
        </w:rPr>
        <w:t xml:space="preserve"> Т. В. </w:t>
      </w:r>
      <w:proofErr w:type="spellStart"/>
      <w:r w:rsidRPr="00DF1A64">
        <w:rPr>
          <w:rFonts w:ascii="Times New Roman" w:eastAsiaTheme="minorEastAsia" w:hAnsi="Times New Roman" w:cs="Times New Roman"/>
          <w:sz w:val="24"/>
          <w:szCs w:val="24"/>
          <w:lang w:val="ru-RU" w:eastAsia="ru-RU"/>
        </w:rPr>
        <w:t>Спортивний</w:t>
      </w:r>
      <w:proofErr w:type="spellEnd"/>
      <w:r w:rsidRPr="00DF1A64">
        <w:rPr>
          <w:rFonts w:ascii="Times New Roman" w:eastAsiaTheme="minorEastAsia" w:hAnsi="Times New Roman" w:cs="Times New Roman"/>
          <w:sz w:val="24"/>
          <w:szCs w:val="24"/>
          <w:lang w:val="ru-RU" w:eastAsia="ru-RU"/>
        </w:rPr>
        <w:t xml:space="preserve"> </w:t>
      </w:r>
      <w:proofErr w:type="gramStart"/>
      <w:r w:rsidRPr="00DF1A64">
        <w:rPr>
          <w:rFonts w:ascii="Times New Roman" w:eastAsiaTheme="minorEastAsia" w:hAnsi="Times New Roman" w:cs="Times New Roman"/>
          <w:sz w:val="24"/>
          <w:szCs w:val="24"/>
          <w:lang w:val="ru-RU" w:eastAsia="ru-RU"/>
        </w:rPr>
        <w:t>туризм :</w:t>
      </w:r>
      <w:proofErr w:type="gram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навч</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посіб</w:t>
      </w:r>
      <w:proofErr w:type="spellEnd"/>
      <w:r w:rsidRPr="00DF1A64">
        <w:rPr>
          <w:rFonts w:ascii="Times New Roman" w:eastAsiaTheme="minorEastAsia" w:hAnsi="Times New Roman" w:cs="Times New Roman"/>
          <w:sz w:val="24"/>
          <w:szCs w:val="24"/>
          <w:lang w:val="ru-RU" w:eastAsia="ru-RU"/>
        </w:rPr>
        <w:t xml:space="preserve">.  </w:t>
      </w:r>
      <w:proofErr w:type="spellStart"/>
      <w:proofErr w:type="gramStart"/>
      <w:r w:rsidRPr="00DF1A64">
        <w:rPr>
          <w:rFonts w:ascii="Times New Roman" w:eastAsiaTheme="minorEastAsia" w:hAnsi="Times New Roman" w:cs="Times New Roman"/>
          <w:sz w:val="24"/>
          <w:szCs w:val="24"/>
          <w:lang w:val="ru-RU" w:eastAsia="ru-RU"/>
        </w:rPr>
        <w:t>Тернопіль</w:t>
      </w:r>
      <w:proofErr w:type="spellEnd"/>
      <w:r w:rsidRPr="00DF1A64">
        <w:rPr>
          <w:rFonts w:ascii="Times New Roman" w:eastAsiaTheme="minorEastAsia" w:hAnsi="Times New Roman" w:cs="Times New Roman"/>
          <w:sz w:val="24"/>
          <w:szCs w:val="24"/>
          <w:lang w:val="ru-RU" w:eastAsia="ru-RU"/>
        </w:rPr>
        <w:t xml:space="preserve"> :</w:t>
      </w:r>
      <w:proofErr w:type="gram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Навчальна</w:t>
      </w:r>
      <w:proofErr w:type="spellEnd"/>
      <w:r w:rsidRPr="00DF1A64">
        <w:rPr>
          <w:rFonts w:ascii="Times New Roman" w:eastAsiaTheme="minorEastAsia" w:hAnsi="Times New Roman" w:cs="Times New Roman"/>
          <w:sz w:val="24"/>
          <w:szCs w:val="24"/>
          <w:lang w:val="ru-RU" w:eastAsia="ru-RU"/>
        </w:rPr>
        <w:t xml:space="preserve"> книга-Богдан, 2009.  301 с.</w:t>
      </w:r>
    </w:p>
    <w:p w14:paraId="25F372BC"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eastAsia="ru-RU"/>
        </w:rPr>
        <w:t xml:space="preserve">Грабар М.В., </w:t>
      </w:r>
      <w:proofErr w:type="spellStart"/>
      <w:r w:rsidRPr="00DF1A64">
        <w:rPr>
          <w:rFonts w:ascii="Times New Roman" w:eastAsiaTheme="minorEastAsia" w:hAnsi="Times New Roman" w:cs="Times New Roman"/>
          <w:sz w:val="24"/>
          <w:szCs w:val="24"/>
          <w:lang w:eastAsia="ru-RU"/>
        </w:rPr>
        <w:t>Сіденко</w:t>
      </w:r>
      <w:proofErr w:type="spellEnd"/>
      <w:r w:rsidRPr="00DF1A64">
        <w:rPr>
          <w:rFonts w:ascii="Times New Roman" w:eastAsiaTheme="minorEastAsia" w:hAnsi="Times New Roman" w:cs="Times New Roman"/>
          <w:sz w:val="24"/>
          <w:szCs w:val="24"/>
          <w:lang w:eastAsia="ru-RU"/>
        </w:rPr>
        <w:t xml:space="preserve"> Н.О. </w:t>
      </w:r>
      <w:proofErr w:type="spellStart"/>
      <w:r w:rsidRPr="00DF1A64">
        <w:rPr>
          <w:rFonts w:ascii="Times New Roman" w:eastAsiaTheme="minorEastAsia" w:hAnsi="Times New Roman" w:cs="Times New Roman"/>
          <w:sz w:val="24"/>
          <w:szCs w:val="24"/>
          <w:lang w:eastAsia="ru-RU"/>
        </w:rPr>
        <w:t>Ревайлдінг</w:t>
      </w:r>
      <w:proofErr w:type="spellEnd"/>
      <w:r w:rsidRPr="00DF1A64">
        <w:rPr>
          <w:rFonts w:ascii="Times New Roman" w:eastAsiaTheme="minorEastAsia" w:hAnsi="Times New Roman" w:cs="Times New Roman"/>
          <w:sz w:val="24"/>
          <w:szCs w:val="24"/>
          <w:lang w:eastAsia="ru-RU"/>
        </w:rPr>
        <w:t xml:space="preserve">: ідеологічні засади та перспективи розвитку через туристичну діяльність. </w:t>
      </w:r>
      <w:proofErr w:type="spellStart"/>
      <w:r w:rsidRPr="00DF1A64">
        <w:rPr>
          <w:rFonts w:ascii="Times New Roman" w:eastAsiaTheme="minorEastAsia" w:hAnsi="Times New Roman" w:cs="Times New Roman"/>
          <w:sz w:val="24"/>
          <w:szCs w:val="24"/>
          <w:lang w:val="ru-RU" w:eastAsia="ru-RU"/>
        </w:rPr>
        <w:t>Причорноморські</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економічні</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студії</w:t>
      </w:r>
      <w:proofErr w:type="spellEnd"/>
      <w:r w:rsidRPr="00DF1A64">
        <w:rPr>
          <w:rFonts w:ascii="Times New Roman" w:eastAsiaTheme="minorEastAsia" w:hAnsi="Times New Roman" w:cs="Times New Roman"/>
          <w:sz w:val="24"/>
          <w:szCs w:val="24"/>
          <w:lang w:val="ru-RU" w:eastAsia="ru-RU"/>
        </w:rPr>
        <w:t>.  2019. № 45.  С. 109-113. DOI: https://doi.org/10.32843/bses.45-20</w:t>
      </w:r>
    </w:p>
    <w:p w14:paraId="07854DAC"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val="ru-RU" w:eastAsia="ru-RU"/>
        </w:rPr>
        <w:t xml:space="preserve">Грабар М.В. </w:t>
      </w:r>
      <w:proofErr w:type="spellStart"/>
      <w:r w:rsidRPr="00DF1A64">
        <w:rPr>
          <w:rFonts w:ascii="Times New Roman" w:eastAsiaTheme="minorEastAsia" w:hAnsi="Times New Roman" w:cs="Times New Roman"/>
          <w:sz w:val="24"/>
          <w:szCs w:val="24"/>
          <w:lang w:val="ru-RU" w:eastAsia="ru-RU"/>
        </w:rPr>
        <w:t>Перспективи</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розвитку</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автомобільного</w:t>
      </w:r>
      <w:proofErr w:type="spellEnd"/>
      <w:r w:rsidRPr="00DF1A64">
        <w:rPr>
          <w:rFonts w:ascii="Times New Roman" w:eastAsiaTheme="minorEastAsia" w:hAnsi="Times New Roman" w:cs="Times New Roman"/>
          <w:sz w:val="24"/>
          <w:szCs w:val="24"/>
          <w:lang w:val="ru-RU" w:eastAsia="ru-RU"/>
        </w:rPr>
        <w:t xml:space="preserve"> туризму в </w:t>
      </w:r>
      <w:proofErr w:type="spellStart"/>
      <w:r w:rsidRPr="00DF1A64">
        <w:rPr>
          <w:rFonts w:ascii="Times New Roman" w:eastAsiaTheme="minorEastAsia" w:hAnsi="Times New Roman" w:cs="Times New Roman"/>
          <w:sz w:val="24"/>
          <w:szCs w:val="24"/>
          <w:lang w:val="ru-RU" w:eastAsia="ru-RU"/>
        </w:rPr>
        <w:t>умовах</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наслідків</w:t>
      </w:r>
      <w:proofErr w:type="spellEnd"/>
      <w:r w:rsidRPr="00DF1A64">
        <w:rPr>
          <w:rFonts w:ascii="Times New Roman" w:eastAsiaTheme="minorEastAsia" w:hAnsi="Times New Roman" w:cs="Times New Roman"/>
          <w:sz w:val="24"/>
          <w:szCs w:val="24"/>
          <w:lang w:val="ru-RU" w:eastAsia="ru-RU"/>
        </w:rPr>
        <w:t xml:space="preserve"> СОVID-19. «</w:t>
      </w:r>
      <w:proofErr w:type="spellStart"/>
      <w:r w:rsidRPr="00DF1A64">
        <w:rPr>
          <w:rFonts w:ascii="Times New Roman" w:eastAsiaTheme="minorEastAsia" w:hAnsi="Times New Roman" w:cs="Times New Roman"/>
          <w:sz w:val="24"/>
          <w:szCs w:val="24"/>
          <w:lang w:val="ru-RU" w:eastAsia="ru-RU"/>
        </w:rPr>
        <w:t>Бізнес-навігатор</w:t>
      </w:r>
      <w:proofErr w:type="spellEnd"/>
      <w:r w:rsidRPr="00DF1A64">
        <w:rPr>
          <w:rFonts w:ascii="Times New Roman" w:eastAsiaTheme="minorEastAsia" w:hAnsi="Times New Roman" w:cs="Times New Roman"/>
          <w:sz w:val="24"/>
          <w:szCs w:val="24"/>
          <w:lang w:val="ru-RU" w:eastAsia="ru-RU"/>
        </w:rPr>
        <w:t xml:space="preserve">». 2020. </w:t>
      </w:r>
      <w:proofErr w:type="spellStart"/>
      <w:r w:rsidRPr="00DF1A64">
        <w:rPr>
          <w:rFonts w:ascii="Times New Roman" w:eastAsiaTheme="minorEastAsia" w:hAnsi="Times New Roman" w:cs="Times New Roman"/>
          <w:sz w:val="24"/>
          <w:szCs w:val="24"/>
          <w:lang w:val="ru-RU" w:eastAsia="ru-RU"/>
        </w:rPr>
        <w:t>Випуск</w:t>
      </w:r>
      <w:proofErr w:type="spellEnd"/>
      <w:r w:rsidRPr="00DF1A64">
        <w:rPr>
          <w:rFonts w:ascii="Times New Roman" w:eastAsiaTheme="minorEastAsia" w:hAnsi="Times New Roman" w:cs="Times New Roman"/>
          <w:sz w:val="24"/>
          <w:szCs w:val="24"/>
          <w:lang w:val="ru-RU" w:eastAsia="ru-RU"/>
        </w:rPr>
        <w:t xml:space="preserve"> 3 (59). С. 13-18. DOI: https://doi.org/10.32847/business-navigator.59-2</w:t>
      </w:r>
    </w:p>
    <w:p w14:paraId="20017BE1"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val="ru-RU" w:eastAsia="ru-RU"/>
        </w:rPr>
        <w:t xml:space="preserve">Грабар М. В., Кашка М.Ю. Аюрведа як </w:t>
      </w:r>
      <w:proofErr w:type="spellStart"/>
      <w:r w:rsidRPr="00DF1A64">
        <w:rPr>
          <w:rFonts w:ascii="Times New Roman" w:eastAsiaTheme="minorEastAsia" w:hAnsi="Times New Roman" w:cs="Times New Roman"/>
          <w:sz w:val="24"/>
          <w:szCs w:val="24"/>
          <w:lang w:val="ru-RU" w:eastAsia="ru-RU"/>
        </w:rPr>
        <w:t>перспективний</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напрям</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розвитку</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лікувально-оздоровчого</w:t>
      </w:r>
      <w:proofErr w:type="spellEnd"/>
      <w:r w:rsidRPr="00DF1A64">
        <w:rPr>
          <w:rFonts w:ascii="Times New Roman" w:eastAsiaTheme="minorEastAsia" w:hAnsi="Times New Roman" w:cs="Times New Roman"/>
          <w:sz w:val="24"/>
          <w:szCs w:val="24"/>
          <w:lang w:val="ru-RU" w:eastAsia="ru-RU"/>
        </w:rPr>
        <w:t xml:space="preserve"> туризму. </w:t>
      </w:r>
      <w:proofErr w:type="spellStart"/>
      <w:r w:rsidRPr="00DF1A64">
        <w:rPr>
          <w:rFonts w:ascii="Times New Roman" w:eastAsiaTheme="minorEastAsia" w:hAnsi="Times New Roman" w:cs="Times New Roman"/>
          <w:sz w:val="24"/>
          <w:szCs w:val="24"/>
          <w:lang w:val="ru-RU" w:eastAsia="ru-RU"/>
        </w:rPr>
        <w:t>Науковий</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погляд</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економіка</w:t>
      </w:r>
      <w:proofErr w:type="spellEnd"/>
      <w:r w:rsidRPr="00DF1A64">
        <w:rPr>
          <w:rFonts w:ascii="Times New Roman" w:eastAsiaTheme="minorEastAsia" w:hAnsi="Times New Roman" w:cs="Times New Roman"/>
          <w:sz w:val="24"/>
          <w:szCs w:val="24"/>
          <w:lang w:val="ru-RU" w:eastAsia="ru-RU"/>
        </w:rPr>
        <w:t xml:space="preserve"> та </w:t>
      </w:r>
      <w:proofErr w:type="spellStart"/>
      <w:r w:rsidRPr="00DF1A64">
        <w:rPr>
          <w:rFonts w:ascii="Times New Roman" w:eastAsiaTheme="minorEastAsia" w:hAnsi="Times New Roman" w:cs="Times New Roman"/>
          <w:sz w:val="24"/>
          <w:szCs w:val="24"/>
          <w:lang w:val="ru-RU" w:eastAsia="ru-RU"/>
        </w:rPr>
        <w:t>управління</w:t>
      </w:r>
      <w:proofErr w:type="spellEnd"/>
      <w:r w:rsidRPr="00DF1A64">
        <w:rPr>
          <w:rFonts w:ascii="Times New Roman" w:eastAsiaTheme="minorEastAsia" w:hAnsi="Times New Roman" w:cs="Times New Roman"/>
          <w:sz w:val="24"/>
          <w:szCs w:val="24"/>
          <w:lang w:val="ru-RU" w:eastAsia="ru-RU"/>
        </w:rPr>
        <w:t>.  №1 (71). 2021. С.12-16 DOI: https://doi.org/10.32836/2521-666X/2021-71-2</w:t>
      </w:r>
    </w:p>
    <w:p w14:paraId="73FA29A5"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val="ru-RU" w:eastAsia="ru-RU"/>
        </w:rPr>
        <w:t xml:space="preserve">Грабар М. В., Кашка М.Ю., </w:t>
      </w:r>
      <w:proofErr w:type="spellStart"/>
      <w:r w:rsidRPr="00DF1A64">
        <w:rPr>
          <w:rFonts w:ascii="Times New Roman" w:eastAsiaTheme="minorEastAsia" w:hAnsi="Times New Roman" w:cs="Times New Roman"/>
          <w:sz w:val="24"/>
          <w:szCs w:val="24"/>
          <w:lang w:val="ru-RU" w:eastAsia="ru-RU"/>
        </w:rPr>
        <w:t>Іваниця</w:t>
      </w:r>
      <w:proofErr w:type="spellEnd"/>
      <w:r w:rsidRPr="00DF1A64">
        <w:rPr>
          <w:rFonts w:ascii="Times New Roman" w:eastAsiaTheme="minorEastAsia" w:hAnsi="Times New Roman" w:cs="Times New Roman"/>
          <w:sz w:val="24"/>
          <w:szCs w:val="24"/>
          <w:lang w:val="ru-RU" w:eastAsia="ru-RU"/>
        </w:rPr>
        <w:t xml:space="preserve"> С.М.  </w:t>
      </w:r>
      <w:proofErr w:type="spellStart"/>
      <w:r w:rsidRPr="00DF1A64">
        <w:rPr>
          <w:rFonts w:ascii="Times New Roman" w:eastAsiaTheme="minorEastAsia" w:hAnsi="Times New Roman" w:cs="Times New Roman"/>
          <w:sz w:val="24"/>
          <w:szCs w:val="24"/>
          <w:lang w:val="ru-RU" w:eastAsia="ru-RU"/>
        </w:rPr>
        <w:t>Сучасні</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перспективи</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розвитку</w:t>
      </w:r>
      <w:proofErr w:type="spellEnd"/>
      <w:r w:rsidRPr="00DF1A64">
        <w:rPr>
          <w:rFonts w:ascii="Times New Roman" w:eastAsiaTheme="minorEastAsia" w:hAnsi="Times New Roman" w:cs="Times New Roman"/>
          <w:sz w:val="24"/>
          <w:szCs w:val="24"/>
          <w:lang w:val="ru-RU" w:eastAsia="ru-RU"/>
        </w:rPr>
        <w:t xml:space="preserve"> «темного» туризму. «</w:t>
      </w:r>
      <w:proofErr w:type="spellStart"/>
      <w:r w:rsidRPr="00DF1A64">
        <w:rPr>
          <w:rFonts w:ascii="Times New Roman" w:eastAsiaTheme="minorEastAsia" w:hAnsi="Times New Roman" w:cs="Times New Roman"/>
          <w:sz w:val="24"/>
          <w:szCs w:val="24"/>
          <w:lang w:val="ru-RU" w:eastAsia="ru-RU"/>
        </w:rPr>
        <w:t>Інтелект</w:t>
      </w:r>
      <w:proofErr w:type="spellEnd"/>
      <w:r w:rsidRPr="00DF1A64">
        <w:rPr>
          <w:rFonts w:ascii="Times New Roman" w:eastAsiaTheme="minorEastAsia" w:hAnsi="Times New Roman" w:cs="Times New Roman"/>
          <w:sz w:val="24"/>
          <w:szCs w:val="24"/>
          <w:lang w:val="ru-RU" w:eastAsia="ru-RU"/>
        </w:rPr>
        <w:t xml:space="preserve"> ХХІ». №2. 2021. С. 18-21 </w:t>
      </w:r>
    </w:p>
    <w:p w14:paraId="5F1CA702"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val="ru-RU" w:eastAsia="ru-RU"/>
        </w:rPr>
        <w:t xml:space="preserve">Грабар М. В., Кашка М. Ю., Пригара О. В. </w:t>
      </w:r>
      <w:proofErr w:type="spellStart"/>
      <w:r w:rsidRPr="00DF1A64">
        <w:rPr>
          <w:rFonts w:ascii="Times New Roman" w:eastAsiaTheme="minorEastAsia" w:hAnsi="Times New Roman" w:cs="Times New Roman"/>
          <w:sz w:val="24"/>
          <w:szCs w:val="24"/>
          <w:lang w:val="ru-RU" w:eastAsia="ru-RU"/>
        </w:rPr>
        <w:t>Методи</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використання</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лікувально-оздоровчого</w:t>
      </w:r>
      <w:proofErr w:type="spellEnd"/>
      <w:r w:rsidRPr="00DF1A64">
        <w:rPr>
          <w:rFonts w:ascii="Times New Roman" w:eastAsiaTheme="minorEastAsia" w:hAnsi="Times New Roman" w:cs="Times New Roman"/>
          <w:sz w:val="24"/>
          <w:szCs w:val="24"/>
          <w:lang w:val="ru-RU" w:eastAsia="ru-RU"/>
        </w:rPr>
        <w:t xml:space="preserve"> туризму на </w:t>
      </w:r>
      <w:proofErr w:type="spellStart"/>
      <w:r w:rsidRPr="00DF1A64">
        <w:rPr>
          <w:rFonts w:ascii="Times New Roman" w:eastAsiaTheme="minorEastAsia" w:hAnsi="Times New Roman" w:cs="Times New Roman"/>
          <w:sz w:val="24"/>
          <w:szCs w:val="24"/>
          <w:lang w:val="ru-RU" w:eastAsia="ru-RU"/>
        </w:rPr>
        <w:t>практиці</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Агросвіт</w:t>
      </w:r>
      <w:proofErr w:type="spellEnd"/>
      <w:r w:rsidRPr="00DF1A64">
        <w:rPr>
          <w:rFonts w:ascii="Times New Roman" w:eastAsiaTheme="minorEastAsia" w:hAnsi="Times New Roman" w:cs="Times New Roman"/>
          <w:sz w:val="24"/>
          <w:szCs w:val="24"/>
          <w:lang w:val="ru-RU" w:eastAsia="ru-RU"/>
        </w:rPr>
        <w:t>. 2021. № 15. С. 44–50.  DOI: 10.32702/2306-6792.2021.15.44</w:t>
      </w:r>
    </w:p>
    <w:p w14:paraId="693FF288"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val="ru-RU" w:eastAsia="ru-RU"/>
        </w:rPr>
        <w:t xml:space="preserve">Грабар М. В., Кашка М. Ю., Пригара О. В. </w:t>
      </w:r>
      <w:proofErr w:type="spellStart"/>
      <w:r w:rsidRPr="00DF1A64">
        <w:rPr>
          <w:rFonts w:ascii="Times New Roman" w:eastAsiaTheme="minorEastAsia" w:hAnsi="Times New Roman" w:cs="Times New Roman"/>
          <w:sz w:val="24"/>
          <w:szCs w:val="24"/>
          <w:lang w:val="ru-RU" w:eastAsia="ru-RU"/>
        </w:rPr>
        <w:t>Лікувально-оздоровчий</w:t>
      </w:r>
      <w:proofErr w:type="spellEnd"/>
      <w:r w:rsidRPr="00DF1A64">
        <w:rPr>
          <w:rFonts w:ascii="Times New Roman" w:eastAsiaTheme="minorEastAsia" w:hAnsi="Times New Roman" w:cs="Times New Roman"/>
          <w:sz w:val="24"/>
          <w:szCs w:val="24"/>
          <w:lang w:val="ru-RU" w:eastAsia="ru-RU"/>
        </w:rPr>
        <w:t xml:space="preserve"> туризм: </w:t>
      </w:r>
      <w:proofErr w:type="spellStart"/>
      <w:r w:rsidRPr="00DF1A64">
        <w:rPr>
          <w:rFonts w:ascii="Times New Roman" w:eastAsiaTheme="minorEastAsia" w:hAnsi="Times New Roman" w:cs="Times New Roman"/>
          <w:sz w:val="24"/>
          <w:szCs w:val="24"/>
          <w:lang w:val="ru-RU" w:eastAsia="ru-RU"/>
        </w:rPr>
        <w:t>вектори</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розвитку</w:t>
      </w:r>
      <w:proofErr w:type="spellEnd"/>
      <w:r w:rsidRPr="00DF1A64">
        <w:rPr>
          <w:rFonts w:ascii="Times New Roman" w:eastAsiaTheme="minorEastAsia" w:hAnsi="Times New Roman" w:cs="Times New Roman"/>
          <w:sz w:val="24"/>
          <w:szCs w:val="24"/>
          <w:lang w:val="ru-RU" w:eastAsia="ru-RU"/>
        </w:rPr>
        <w:t xml:space="preserve"> в </w:t>
      </w:r>
      <w:proofErr w:type="spellStart"/>
      <w:r w:rsidRPr="00DF1A64">
        <w:rPr>
          <w:rFonts w:ascii="Times New Roman" w:eastAsiaTheme="minorEastAsia" w:hAnsi="Times New Roman" w:cs="Times New Roman"/>
          <w:sz w:val="24"/>
          <w:szCs w:val="24"/>
          <w:lang w:val="ru-RU" w:eastAsia="ru-RU"/>
        </w:rPr>
        <w:t>контексті</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інформаційних</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технологій</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індустрії</w:t>
      </w:r>
      <w:proofErr w:type="spellEnd"/>
      <w:r w:rsidRPr="00DF1A64">
        <w:rPr>
          <w:rFonts w:ascii="Times New Roman" w:eastAsiaTheme="minorEastAsia" w:hAnsi="Times New Roman" w:cs="Times New Roman"/>
          <w:sz w:val="24"/>
          <w:szCs w:val="24"/>
          <w:lang w:val="ru-RU" w:eastAsia="ru-RU"/>
        </w:rPr>
        <w:t xml:space="preserve"> 4.0. </w:t>
      </w:r>
      <w:proofErr w:type="spellStart"/>
      <w:r w:rsidRPr="00DF1A64">
        <w:rPr>
          <w:rFonts w:ascii="Times New Roman" w:eastAsiaTheme="minorEastAsia" w:hAnsi="Times New Roman" w:cs="Times New Roman"/>
          <w:sz w:val="24"/>
          <w:szCs w:val="24"/>
          <w:lang w:val="ru-RU" w:eastAsia="ru-RU"/>
        </w:rPr>
        <w:t>Вісник</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Дніпропетровського</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науково-дослідного</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інституту</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судових</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експертиз</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міністерства</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юстиції</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України</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Економічні</w:t>
      </w:r>
      <w:proofErr w:type="spellEnd"/>
      <w:r w:rsidRPr="00DF1A64">
        <w:rPr>
          <w:rFonts w:ascii="Times New Roman" w:eastAsiaTheme="minorEastAsia" w:hAnsi="Times New Roman" w:cs="Times New Roman"/>
          <w:sz w:val="24"/>
          <w:szCs w:val="24"/>
          <w:lang w:val="ru-RU" w:eastAsia="ru-RU"/>
        </w:rPr>
        <w:t xml:space="preserve"> науки. </w:t>
      </w:r>
      <w:proofErr w:type="spellStart"/>
      <w:r w:rsidRPr="00DF1A64">
        <w:rPr>
          <w:rFonts w:ascii="Times New Roman" w:eastAsiaTheme="minorEastAsia" w:hAnsi="Times New Roman" w:cs="Times New Roman"/>
          <w:sz w:val="24"/>
          <w:szCs w:val="24"/>
          <w:lang w:val="ru-RU" w:eastAsia="ru-RU"/>
        </w:rPr>
        <w:t>Випуск</w:t>
      </w:r>
      <w:proofErr w:type="spellEnd"/>
      <w:r w:rsidRPr="00DF1A64">
        <w:rPr>
          <w:rFonts w:ascii="Times New Roman" w:eastAsiaTheme="minorEastAsia" w:hAnsi="Times New Roman" w:cs="Times New Roman"/>
          <w:sz w:val="24"/>
          <w:szCs w:val="24"/>
          <w:lang w:val="ru-RU" w:eastAsia="ru-RU"/>
        </w:rPr>
        <w:t xml:space="preserve"> 1 (03). 2021. С. 90-96.  DOI: https://doi.org/10.46644/2708-1834/2021-03.13</w:t>
      </w:r>
    </w:p>
    <w:p w14:paraId="55484071"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val="ru-RU" w:eastAsia="ru-RU"/>
        </w:rPr>
        <w:t xml:space="preserve">Грабар М.В. Пригара О.В. </w:t>
      </w:r>
      <w:proofErr w:type="spellStart"/>
      <w:r w:rsidRPr="00DF1A64">
        <w:rPr>
          <w:rFonts w:ascii="Times New Roman" w:eastAsiaTheme="minorEastAsia" w:hAnsi="Times New Roman" w:cs="Times New Roman"/>
          <w:sz w:val="24"/>
          <w:szCs w:val="24"/>
          <w:lang w:val="ru-RU" w:eastAsia="ru-RU"/>
        </w:rPr>
        <w:t>Екологізація</w:t>
      </w:r>
      <w:proofErr w:type="spellEnd"/>
      <w:r w:rsidRPr="00DF1A64">
        <w:rPr>
          <w:rFonts w:ascii="Times New Roman" w:eastAsiaTheme="minorEastAsia" w:hAnsi="Times New Roman" w:cs="Times New Roman"/>
          <w:sz w:val="24"/>
          <w:szCs w:val="24"/>
          <w:lang w:val="ru-RU" w:eastAsia="ru-RU"/>
        </w:rPr>
        <w:t xml:space="preserve"> туризму як </w:t>
      </w:r>
      <w:proofErr w:type="spellStart"/>
      <w:r w:rsidRPr="00DF1A64">
        <w:rPr>
          <w:rFonts w:ascii="Times New Roman" w:eastAsiaTheme="minorEastAsia" w:hAnsi="Times New Roman" w:cs="Times New Roman"/>
          <w:sz w:val="24"/>
          <w:szCs w:val="24"/>
          <w:lang w:val="ru-RU" w:eastAsia="ru-RU"/>
        </w:rPr>
        <w:t>умова</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сталого</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розвитку</w:t>
      </w:r>
      <w:proofErr w:type="spellEnd"/>
      <w:r w:rsidRPr="00DF1A64">
        <w:rPr>
          <w:rFonts w:ascii="Times New Roman" w:eastAsiaTheme="minorEastAsia" w:hAnsi="Times New Roman" w:cs="Times New Roman"/>
          <w:sz w:val="24"/>
          <w:szCs w:val="24"/>
          <w:lang w:val="ru-RU" w:eastAsia="ru-RU"/>
        </w:rPr>
        <w:t>. «</w:t>
      </w:r>
      <w:proofErr w:type="spellStart"/>
      <w:r w:rsidRPr="00DF1A64">
        <w:rPr>
          <w:rFonts w:ascii="Times New Roman" w:eastAsiaTheme="minorEastAsia" w:hAnsi="Times New Roman" w:cs="Times New Roman"/>
          <w:sz w:val="24"/>
          <w:szCs w:val="24"/>
          <w:lang w:val="ru-RU" w:eastAsia="ru-RU"/>
        </w:rPr>
        <w:t>Інтелект</w:t>
      </w:r>
      <w:proofErr w:type="spellEnd"/>
      <w:r w:rsidRPr="00DF1A64">
        <w:rPr>
          <w:rFonts w:ascii="Times New Roman" w:eastAsiaTheme="minorEastAsia" w:hAnsi="Times New Roman" w:cs="Times New Roman"/>
          <w:sz w:val="24"/>
          <w:szCs w:val="24"/>
          <w:lang w:val="ru-RU" w:eastAsia="ru-RU"/>
        </w:rPr>
        <w:t xml:space="preserve"> ХХІ». 2021. № 5.  С. 16-19. </w:t>
      </w:r>
    </w:p>
    <w:p w14:paraId="4FDD249D"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val="ru-RU" w:eastAsia="ru-RU"/>
        </w:rPr>
        <w:t xml:space="preserve">Грабар, М. В., Пригара, О. В., Кашка, М. Ю. </w:t>
      </w:r>
      <w:proofErr w:type="spellStart"/>
      <w:r w:rsidRPr="00DF1A64">
        <w:rPr>
          <w:rFonts w:ascii="Times New Roman" w:eastAsiaTheme="minorEastAsia" w:hAnsi="Times New Roman" w:cs="Times New Roman"/>
          <w:sz w:val="24"/>
          <w:szCs w:val="24"/>
          <w:lang w:val="ru-RU" w:eastAsia="ru-RU"/>
        </w:rPr>
        <w:t>Туристичний</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потенціал</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Хустського</w:t>
      </w:r>
      <w:proofErr w:type="spellEnd"/>
      <w:r w:rsidRPr="00DF1A64">
        <w:rPr>
          <w:rFonts w:ascii="Times New Roman" w:eastAsiaTheme="minorEastAsia" w:hAnsi="Times New Roman" w:cs="Times New Roman"/>
          <w:sz w:val="24"/>
          <w:szCs w:val="24"/>
          <w:lang w:val="ru-RU" w:eastAsia="ru-RU"/>
        </w:rPr>
        <w:t xml:space="preserve"> району </w:t>
      </w:r>
      <w:proofErr w:type="spellStart"/>
      <w:r w:rsidRPr="00DF1A64">
        <w:rPr>
          <w:rFonts w:ascii="Times New Roman" w:eastAsiaTheme="minorEastAsia" w:hAnsi="Times New Roman" w:cs="Times New Roman"/>
          <w:sz w:val="24"/>
          <w:szCs w:val="24"/>
          <w:lang w:val="ru-RU" w:eastAsia="ru-RU"/>
        </w:rPr>
        <w:t>Закарпатської</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області</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перспективи</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післявоєнного</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розвитку</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Проблеми</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сучасних</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трансформацій</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Серія</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економіка</w:t>
      </w:r>
      <w:proofErr w:type="spellEnd"/>
      <w:r w:rsidRPr="00DF1A64">
        <w:rPr>
          <w:rFonts w:ascii="Times New Roman" w:eastAsiaTheme="minorEastAsia" w:hAnsi="Times New Roman" w:cs="Times New Roman"/>
          <w:sz w:val="24"/>
          <w:szCs w:val="24"/>
          <w:lang w:val="ru-RU" w:eastAsia="ru-RU"/>
        </w:rPr>
        <w:t xml:space="preserve"> та </w:t>
      </w:r>
      <w:proofErr w:type="spellStart"/>
      <w:r w:rsidRPr="00DF1A64">
        <w:rPr>
          <w:rFonts w:ascii="Times New Roman" w:eastAsiaTheme="minorEastAsia" w:hAnsi="Times New Roman" w:cs="Times New Roman"/>
          <w:sz w:val="24"/>
          <w:szCs w:val="24"/>
          <w:lang w:val="ru-RU" w:eastAsia="ru-RU"/>
        </w:rPr>
        <w:t>управління</w:t>
      </w:r>
      <w:proofErr w:type="spellEnd"/>
      <w:r w:rsidRPr="00DF1A64">
        <w:rPr>
          <w:rFonts w:ascii="Times New Roman" w:eastAsiaTheme="minorEastAsia" w:hAnsi="Times New Roman" w:cs="Times New Roman"/>
          <w:sz w:val="24"/>
          <w:szCs w:val="24"/>
          <w:lang w:val="ru-RU" w:eastAsia="ru-RU"/>
        </w:rPr>
        <w:t xml:space="preserve">. 2022. № 4. </w:t>
      </w:r>
      <w:hyperlink r:id="rId10" w:history="1">
        <w:r w:rsidRPr="00DF1A64">
          <w:rPr>
            <w:rFonts w:ascii="Times New Roman" w:eastAsiaTheme="minorEastAsia" w:hAnsi="Times New Roman" w:cs="Times New Roman"/>
            <w:sz w:val="24"/>
            <w:szCs w:val="24"/>
            <w:lang w:val="ru-RU" w:eastAsia="ru-RU"/>
          </w:rPr>
          <w:t>https://doi.org/10.54929/2786-5738-2022-4-05-01</w:t>
        </w:r>
      </w:hyperlink>
    </w:p>
    <w:p w14:paraId="71D274A6"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val="ru-RU" w:eastAsia="ru-RU"/>
        </w:rPr>
        <w:t>Грабар М.В.</w:t>
      </w:r>
      <w:proofErr w:type="gramStart"/>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Машіка</w:t>
      </w:r>
      <w:proofErr w:type="spellEnd"/>
      <w:proofErr w:type="gramEnd"/>
      <w:r w:rsidRPr="00DF1A64">
        <w:rPr>
          <w:rFonts w:ascii="Times New Roman" w:eastAsiaTheme="minorEastAsia" w:hAnsi="Times New Roman" w:cs="Times New Roman"/>
          <w:sz w:val="24"/>
          <w:szCs w:val="24"/>
          <w:lang w:val="ru-RU" w:eastAsia="ru-RU"/>
        </w:rPr>
        <w:t xml:space="preserve"> Г.В., Кашка М.Ю. Дитячий туризм: </w:t>
      </w:r>
      <w:proofErr w:type="spellStart"/>
      <w:r w:rsidRPr="00DF1A64">
        <w:rPr>
          <w:rFonts w:ascii="Times New Roman" w:eastAsiaTheme="minorEastAsia" w:hAnsi="Times New Roman" w:cs="Times New Roman"/>
          <w:sz w:val="24"/>
          <w:szCs w:val="24"/>
          <w:lang w:val="ru-RU" w:eastAsia="ru-RU"/>
        </w:rPr>
        <w:t>базові</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вимоги</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організації</w:t>
      </w:r>
      <w:proofErr w:type="spellEnd"/>
      <w:r w:rsidRPr="00DF1A64">
        <w:rPr>
          <w:rFonts w:ascii="Times New Roman" w:eastAsiaTheme="minorEastAsia" w:hAnsi="Times New Roman" w:cs="Times New Roman"/>
          <w:sz w:val="24"/>
          <w:szCs w:val="24"/>
          <w:lang w:val="ru-RU" w:eastAsia="ru-RU"/>
        </w:rPr>
        <w:t xml:space="preserve"> та </w:t>
      </w:r>
      <w:proofErr w:type="spellStart"/>
      <w:r w:rsidRPr="00DF1A64">
        <w:rPr>
          <w:rFonts w:ascii="Times New Roman" w:eastAsiaTheme="minorEastAsia" w:hAnsi="Times New Roman" w:cs="Times New Roman"/>
          <w:sz w:val="24"/>
          <w:szCs w:val="24"/>
          <w:lang w:val="ru-RU" w:eastAsia="ru-RU"/>
        </w:rPr>
        <w:t>перспективи</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впровадження</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інновацій</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Інвестиції</w:t>
      </w:r>
      <w:proofErr w:type="spellEnd"/>
      <w:r w:rsidRPr="00DF1A64">
        <w:rPr>
          <w:rFonts w:ascii="Times New Roman" w:eastAsiaTheme="minorEastAsia" w:hAnsi="Times New Roman" w:cs="Times New Roman"/>
          <w:sz w:val="24"/>
          <w:szCs w:val="24"/>
          <w:lang w:val="ru-RU" w:eastAsia="ru-RU"/>
        </w:rPr>
        <w:t xml:space="preserve">: практика та </w:t>
      </w:r>
      <w:proofErr w:type="spellStart"/>
      <w:r w:rsidRPr="00DF1A64">
        <w:rPr>
          <w:rFonts w:ascii="Times New Roman" w:eastAsiaTheme="minorEastAsia" w:hAnsi="Times New Roman" w:cs="Times New Roman"/>
          <w:sz w:val="24"/>
          <w:szCs w:val="24"/>
          <w:lang w:val="ru-RU" w:eastAsia="ru-RU"/>
        </w:rPr>
        <w:t>досвід</w:t>
      </w:r>
      <w:proofErr w:type="spellEnd"/>
      <w:r w:rsidRPr="00DF1A64">
        <w:rPr>
          <w:rFonts w:ascii="Times New Roman" w:eastAsiaTheme="minorEastAsia" w:hAnsi="Times New Roman" w:cs="Times New Roman"/>
          <w:sz w:val="24"/>
          <w:szCs w:val="24"/>
          <w:lang w:val="ru-RU" w:eastAsia="ru-RU"/>
        </w:rPr>
        <w:t>. № 16. 2023. С.13-17. DOI: 10.32702/2306-6814.2023.16.13</w:t>
      </w:r>
    </w:p>
    <w:p w14:paraId="31D1E770"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val="ru-RU" w:eastAsia="ru-RU"/>
        </w:rPr>
        <w:t xml:space="preserve">Дмитрук О. Ю., Дмитрук С. В. </w:t>
      </w:r>
      <w:proofErr w:type="spellStart"/>
      <w:r w:rsidRPr="00DF1A64">
        <w:rPr>
          <w:rFonts w:ascii="Times New Roman" w:eastAsiaTheme="minorEastAsia" w:hAnsi="Times New Roman" w:cs="Times New Roman"/>
          <w:sz w:val="24"/>
          <w:szCs w:val="24"/>
          <w:lang w:val="ru-RU" w:eastAsia="ru-RU"/>
        </w:rPr>
        <w:t>Екотуризм</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навчальний</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посібник</w:t>
      </w:r>
      <w:proofErr w:type="spellEnd"/>
      <w:r w:rsidRPr="00DF1A64">
        <w:rPr>
          <w:rFonts w:ascii="Times New Roman" w:eastAsiaTheme="minorEastAsia" w:hAnsi="Times New Roman" w:cs="Times New Roman"/>
          <w:sz w:val="24"/>
          <w:szCs w:val="24"/>
          <w:lang w:val="ru-RU" w:eastAsia="ru-RU"/>
        </w:rPr>
        <w:t xml:space="preserve">. К.: </w:t>
      </w:r>
      <w:proofErr w:type="spellStart"/>
      <w:r w:rsidRPr="00DF1A64">
        <w:rPr>
          <w:rFonts w:ascii="Times New Roman" w:eastAsiaTheme="minorEastAsia" w:hAnsi="Times New Roman" w:cs="Times New Roman"/>
          <w:sz w:val="24"/>
          <w:szCs w:val="24"/>
          <w:lang w:val="ru-RU" w:eastAsia="ru-RU"/>
        </w:rPr>
        <w:t>Альтерпрес</w:t>
      </w:r>
      <w:proofErr w:type="spellEnd"/>
      <w:r w:rsidRPr="00DF1A64">
        <w:rPr>
          <w:rFonts w:ascii="Times New Roman" w:eastAsiaTheme="minorEastAsia" w:hAnsi="Times New Roman" w:cs="Times New Roman"/>
          <w:sz w:val="24"/>
          <w:szCs w:val="24"/>
          <w:lang w:val="ru-RU" w:eastAsia="ru-RU"/>
        </w:rPr>
        <w:t>, 2009.  358 с.</w:t>
      </w:r>
    </w:p>
    <w:p w14:paraId="5CA87326"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val="ru-RU" w:eastAsia="ru-RU"/>
        </w:rPr>
        <w:t>Дмитрук О. Ю.</w:t>
      </w:r>
      <w:r w:rsidRPr="00DF1A64">
        <w:rPr>
          <w:rFonts w:ascii="Times New Roman" w:eastAsiaTheme="minorEastAsia" w:hAnsi="Times New Roman" w:cs="Times New Roman"/>
          <w:sz w:val="24"/>
          <w:szCs w:val="24"/>
          <w:lang w:eastAsia="ru-RU"/>
        </w:rPr>
        <w:t>,</w:t>
      </w:r>
      <w:r w:rsidRPr="00DF1A64">
        <w:rPr>
          <w:rFonts w:ascii="Times New Roman" w:eastAsiaTheme="minorEastAsia" w:hAnsi="Times New Roman" w:cs="Times New Roman"/>
          <w:sz w:val="24"/>
          <w:szCs w:val="24"/>
          <w:lang w:val="ru-RU" w:eastAsia="ru-RU"/>
        </w:rPr>
        <w:t xml:space="preserve"> Щур Ю. В. Спортивно-</w:t>
      </w:r>
      <w:proofErr w:type="spellStart"/>
      <w:r w:rsidRPr="00DF1A64">
        <w:rPr>
          <w:rFonts w:ascii="Times New Roman" w:eastAsiaTheme="minorEastAsia" w:hAnsi="Times New Roman" w:cs="Times New Roman"/>
          <w:sz w:val="24"/>
          <w:szCs w:val="24"/>
          <w:lang w:val="ru-RU" w:eastAsia="ru-RU"/>
        </w:rPr>
        <w:t>оздоровчий</w:t>
      </w:r>
      <w:proofErr w:type="spellEnd"/>
      <w:r w:rsidRPr="00DF1A64">
        <w:rPr>
          <w:rFonts w:ascii="Times New Roman" w:eastAsiaTheme="minorEastAsia" w:hAnsi="Times New Roman" w:cs="Times New Roman"/>
          <w:sz w:val="24"/>
          <w:szCs w:val="24"/>
          <w:lang w:val="ru-RU" w:eastAsia="ru-RU"/>
        </w:rPr>
        <w:t xml:space="preserve"> туризм : </w:t>
      </w:r>
      <w:proofErr w:type="spellStart"/>
      <w:r w:rsidRPr="00DF1A64">
        <w:rPr>
          <w:rFonts w:ascii="Times New Roman" w:eastAsiaTheme="minorEastAsia" w:hAnsi="Times New Roman" w:cs="Times New Roman"/>
          <w:sz w:val="24"/>
          <w:szCs w:val="24"/>
          <w:lang w:val="ru-RU" w:eastAsia="ru-RU"/>
        </w:rPr>
        <w:t>навч</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посіб</w:t>
      </w:r>
      <w:proofErr w:type="spellEnd"/>
      <w:r w:rsidRPr="00DF1A64">
        <w:rPr>
          <w:rFonts w:ascii="Times New Roman" w:eastAsiaTheme="minorEastAsia" w:hAnsi="Times New Roman" w:cs="Times New Roman"/>
          <w:sz w:val="24"/>
          <w:szCs w:val="24"/>
          <w:lang w:val="ru-RU" w:eastAsia="ru-RU"/>
        </w:rPr>
        <w:t xml:space="preserve">. 2- вид., </w:t>
      </w:r>
      <w:proofErr w:type="spellStart"/>
      <w:r w:rsidRPr="00DF1A64">
        <w:rPr>
          <w:rFonts w:ascii="Times New Roman" w:eastAsiaTheme="minorEastAsia" w:hAnsi="Times New Roman" w:cs="Times New Roman"/>
          <w:sz w:val="24"/>
          <w:szCs w:val="24"/>
          <w:lang w:val="ru-RU" w:eastAsia="ru-RU"/>
        </w:rPr>
        <w:t>перероб</w:t>
      </w:r>
      <w:proofErr w:type="spellEnd"/>
      <w:r w:rsidRPr="00DF1A64">
        <w:rPr>
          <w:rFonts w:ascii="Times New Roman" w:eastAsiaTheme="minorEastAsia" w:hAnsi="Times New Roman" w:cs="Times New Roman"/>
          <w:sz w:val="24"/>
          <w:szCs w:val="24"/>
          <w:lang w:val="ru-RU" w:eastAsia="ru-RU"/>
        </w:rPr>
        <w:t xml:space="preserve">. та </w:t>
      </w:r>
      <w:proofErr w:type="spellStart"/>
      <w:r w:rsidRPr="00DF1A64">
        <w:rPr>
          <w:rFonts w:ascii="Times New Roman" w:eastAsiaTheme="minorEastAsia" w:hAnsi="Times New Roman" w:cs="Times New Roman"/>
          <w:sz w:val="24"/>
          <w:szCs w:val="24"/>
          <w:lang w:val="ru-RU" w:eastAsia="ru-RU"/>
        </w:rPr>
        <w:t>допов</w:t>
      </w:r>
      <w:proofErr w:type="spellEnd"/>
      <w:r w:rsidRPr="00DF1A64">
        <w:rPr>
          <w:rFonts w:ascii="Times New Roman" w:eastAsiaTheme="minorEastAsia" w:hAnsi="Times New Roman" w:cs="Times New Roman"/>
          <w:sz w:val="24"/>
          <w:szCs w:val="24"/>
          <w:lang w:val="ru-RU" w:eastAsia="ru-RU"/>
        </w:rPr>
        <w:t xml:space="preserve">.  </w:t>
      </w:r>
      <w:proofErr w:type="spellStart"/>
      <w:proofErr w:type="gramStart"/>
      <w:r w:rsidRPr="00DF1A64">
        <w:rPr>
          <w:rFonts w:ascii="Times New Roman" w:eastAsiaTheme="minorEastAsia" w:hAnsi="Times New Roman" w:cs="Times New Roman"/>
          <w:sz w:val="24"/>
          <w:szCs w:val="24"/>
          <w:lang w:val="ru-RU" w:eastAsia="ru-RU"/>
        </w:rPr>
        <w:t>Київ</w:t>
      </w:r>
      <w:proofErr w:type="spellEnd"/>
      <w:r w:rsidRPr="00DF1A64">
        <w:rPr>
          <w:rFonts w:ascii="Times New Roman" w:eastAsiaTheme="minorEastAsia" w:hAnsi="Times New Roman" w:cs="Times New Roman"/>
          <w:sz w:val="24"/>
          <w:szCs w:val="24"/>
          <w:lang w:val="ru-RU" w:eastAsia="ru-RU"/>
        </w:rPr>
        <w:t xml:space="preserve"> :</w:t>
      </w:r>
      <w:proofErr w:type="gram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Альтерпрес</w:t>
      </w:r>
      <w:proofErr w:type="spellEnd"/>
      <w:r w:rsidRPr="00DF1A64">
        <w:rPr>
          <w:rFonts w:ascii="Times New Roman" w:eastAsiaTheme="minorEastAsia" w:hAnsi="Times New Roman" w:cs="Times New Roman"/>
          <w:sz w:val="24"/>
          <w:szCs w:val="24"/>
          <w:lang w:val="ru-RU" w:eastAsia="ru-RU"/>
        </w:rPr>
        <w:t>, 2008.  280 с.</w:t>
      </w:r>
    </w:p>
    <w:p w14:paraId="4556733D"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val="ru-RU" w:eastAsia="ru-RU"/>
        </w:rPr>
        <w:t xml:space="preserve">Кляп М. П., </w:t>
      </w:r>
      <w:proofErr w:type="spellStart"/>
      <w:r w:rsidRPr="00DF1A64">
        <w:rPr>
          <w:rFonts w:ascii="Times New Roman" w:eastAsiaTheme="minorEastAsia" w:hAnsi="Times New Roman" w:cs="Times New Roman"/>
          <w:sz w:val="24"/>
          <w:szCs w:val="24"/>
          <w:lang w:val="ru-RU" w:eastAsia="ru-RU"/>
        </w:rPr>
        <w:t>Шандор</w:t>
      </w:r>
      <w:proofErr w:type="spellEnd"/>
      <w:r w:rsidRPr="00DF1A64">
        <w:rPr>
          <w:rFonts w:ascii="Times New Roman" w:eastAsiaTheme="minorEastAsia" w:hAnsi="Times New Roman" w:cs="Times New Roman"/>
          <w:sz w:val="24"/>
          <w:szCs w:val="24"/>
          <w:lang w:val="ru-RU" w:eastAsia="ru-RU"/>
        </w:rPr>
        <w:t xml:space="preserve"> Ф. Ф. </w:t>
      </w:r>
      <w:proofErr w:type="spellStart"/>
      <w:r w:rsidRPr="00DF1A64">
        <w:rPr>
          <w:rFonts w:ascii="Times New Roman" w:eastAsiaTheme="minorEastAsia" w:hAnsi="Times New Roman" w:cs="Times New Roman"/>
          <w:sz w:val="24"/>
          <w:szCs w:val="24"/>
          <w:lang w:val="ru-RU" w:eastAsia="ru-RU"/>
        </w:rPr>
        <w:t>Сучасні</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різновиди</w:t>
      </w:r>
      <w:proofErr w:type="spellEnd"/>
      <w:r w:rsidRPr="00DF1A64">
        <w:rPr>
          <w:rFonts w:ascii="Times New Roman" w:eastAsiaTheme="minorEastAsia" w:hAnsi="Times New Roman" w:cs="Times New Roman"/>
          <w:sz w:val="24"/>
          <w:szCs w:val="24"/>
          <w:lang w:val="ru-RU" w:eastAsia="ru-RU"/>
        </w:rPr>
        <w:t xml:space="preserve"> туризму: </w:t>
      </w:r>
      <w:proofErr w:type="spellStart"/>
      <w:r w:rsidRPr="00DF1A64">
        <w:rPr>
          <w:rFonts w:ascii="Times New Roman" w:eastAsiaTheme="minorEastAsia" w:hAnsi="Times New Roman" w:cs="Times New Roman"/>
          <w:sz w:val="24"/>
          <w:szCs w:val="24"/>
          <w:lang w:val="ru-RU" w:eastAsia="ru-RU"/>
        </w:rPr>
        <w:t>навч</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посібник</w:t>
      </w:r>
      <w:proofErr w:type="spellEnd"/>
      <w:r w:rsidRPr="00DF1A64">
        <w:rPr>
          <w:rFonts w:ascii="Times New Roman" w:eastAsiaTheme="minorEastAsia" w:hAnsi="Times New Roman" w:cs="Times New Roman"/>
          <w:sz w:val="24"/>
          <w:szCs w:val="24"/>
          <w:lang w:val="ru-RU" w:eastAsia="ru-RU"/>
        </w:rPr>
        <w:t xml:space="preserve">.  </w:t>
      </w:r>
      <w:proofErr w:type="gramStart"/>
      <w:r w:rsidRPr="00DF1A64">
        <w:rPr>
          <w:rFonts w:ascii="Times New Roman" w:eastAsiaTheme="minorEastAsia" w:hAnsi="Times New Roman" w:cs="Times New Roman"/>
          <w:sz w:val="24"/>
          <w:szCs w:val="24"/>
          <w:lang w:val="ru-RU" w:eastAsia="ru-RU"/>
        </w:rPr>
        <w:t>К. :</w:t>
      </w:r>
      <w:proofErr w:type="gram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Знання</w:t>
      </w:r>
      <w:proofErr w:type="spellEnd"/>
      <w:r w:rsidRPr="00DF1A64">
        <w:rPr>
          <w:rFonts w:ascii="Times New Roman" w:eastAsiaTheme="minorEastAsia" w:hAnsi="Times New Roman" w:cs="Times New Roman"/>
          <w:sz w:val="24"/>
          <w:szCs w:val="24"/>
          <w:lang w:val="ru-RU" w:eastAsia="ru-RU"/>
        </w:rPr>
        <w:t>, 2011.  334 с.</w:t>
      </w:r>
    </w:p>
    <w:p w14:paraId="208FBD5C"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proofErr w:type="spellStart"/>
      <w:r w:rsidRPr="00DF1A64">
        <w:rPr>
          <w:rFonts w:ascii="Times New Roman" w:eastAsiaTheme="minorEastAsia" w:hAnsi="Times New Roman" w:cs="Times New Roman"/>
          <w:sz w:val="24"/>
          <w:szCs w:val="24"/>
          <w:lang w:val="ru-RU" w:eastAsia="ru-RU"/>
        </w:rPr>
        <w:t>Любіцева</w:t>
      </w:r>
      <w:proofErr w:type="spellEnd"/>
      <w:r w:rsidRPr="00DF1A64">
        <w:rPr>
          <w:rFonts w:ascii="Times New Roman" w:eastAsiaTheme="minorEastAsia" w:hAnsi="Times New Roman" w:cs="Times New Roman"/>
          <w:sz w:val="24"/>
          <w:szCs w:val="24"/>
          <w:lang w:val="ru-RU" w:eastAsia="ru-RU"/>
        </w:rPr>
        <w:t xml:space="preserve"> О.</w:t>
      </w:r>
      <w:r w:rsidRPr="00DF1A64">
        <w:rPr>
          <w:rFonts w:ascii="Times New Roman" w:eastAsiaTheme="minorEastAsia" w:hAnsi="Times New Roman" w:cs="Times New Roman"/>
          <w:sz w:val="24"/>
          <w:szCs w:val="24"/>
          <w:lang w:eastAsia="ru-RU"/>
        </w:rPr>
        <w:t>2</w:t>
      </w:r>
      <w:r w:rsidRPr="00DF1A64">
        <w:rPr>
          <w:rFonts w:ascii="Times New Roman" w:eastAsiaTheme="minorEastAsia" w:hAnsi="Times New Roman" w:cs="Times New Roman"/>
          <w:sz w:val="24"/>
          <w:szCs w:val="24"/>
          <w:lang w:val="ru-RU" w:eastAsia="ru-RU"/>
        </w:rPr>
        <w:t xml:space="preserve">О. </w:t>
      </w:r>
      <w:proofErr w:type="spellStart"/>
      <w:r w:rsidRPr="00DF1A64">
        <w:rPr>
          <w:rFonts w:ascii="Times New Roman" w:eastAsiaTheme="minorEastAsia" w:hAnsi="Times New Roman" w:cs="Times New Roman"/>
          <w:sz w:val="24"/>
          <w:szCs w:val="24"/>
          <w:lang w:val="ru-RU" w:eastAsia="ru-RU"/>
        </w:rPr>
        <w:t>Бабарицька</w:t>
      </w:r>
      <w:proofErr w:type="spellEnd"/>
      <w:r w:rsidRPr="00DF1A64">
        <w:rPr>
          <w:rFonts w:ascii="Times New Roman" w:eastAsiaTheme="minorEastAsia" w:hAnsi="Times New Roman" w:cs="Times New Roman"/>
          <w:sz w:val="24"/>
          <w:szCs w:val="24"/>
          <w:lang w:val="ru-RU" w:eastAsia="ru-RU"/>
        </w:rPr>
        <w:t xml:space="preserve"> В.К. </w:t>
      </w:r>
      <w:proofErr w:type="spellStart"/>
      <w:r w:rsidRPr="00DF1A64">
        <w:rPr>
          <w:rFonts w:ascii="Times New Roman" w:eastAsiaTheme="minorEastAsia" w:hAnsi="Times New Roman" w:cs="Times New Roman"/>
          <w:sz w:val="24"/>
          <w:szCs w:val="24"/>
          <w:lang w:val="ru-RU" w:eastAsia="ru-RU"/>
        </w:rPr>
        <w:t>Туризмознавство</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вступ</w:t>
      </w:r>
      <w:proofErr w:type="spellEnd"/>
      <w:r w:rsidRPr="00DF1A64">
        <w:rPr>
          <w:rFonts w:ascii="Times New Roman" w:eastAsiaTheme="minorEastAsia" w:hAnsi="Times New Roman" w:cs="Times New Roman"/>
          <w:sz w:val="24"/>
          <w:szCs w:val="24"/>
          <w:lang w:val="ru-RU" w:eastAsia="ru-RU"/>
        </w:rPr>
        <w:t xml:space="preserve"> до </w:t>
      </w:r>
      <w:proofErr w:type="spellStart"/>
      <w:r w:rsidRPr="00DF1A64">
        <w:rPr>
          <w:rFonts w:ascii="Times New Roman" w:eastAsiaTheme="minorEastAsia" w:hAnsi="Times New Roman" w:cs="Times New Roman"/>
          <w:sz w:val="24"/>
          <w:szCs w:val="24"/>
          <w:lang w:val="ru-RU" w:eastAsia="ru-RU"/>
        </w:rPr>
        <w:t>фаху</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підручник</w:t>
      </w:r>
      <w:proofErr w:type="spellEnd"/>
      <w:r w:rsidRPr="00DF1A64">
        <w:rPr>
          <w:rFonts w:ascii="Times New Roman" w:eastAsiaTheme="minorEastAsia" w:hAnsi="Times New Roman" w:cs="Times New Roman"/>
          <w:sz w:val="24"/>
          <w:szCs w:val="24"/>
          <w:lang w:eastAsia="ru-RU"/>
        </w:rPr>
        <w:t xml:space="preserve">. </w:t>
      </w:r>
      <w:proofErr w:type="gramStart"/>
      <w:r w:rsidRPr="00DF1A64">
        <w:rPr>
          <w:rFonts w:ascii="Times New Roman" w:eastAsiaTheme="minorEastAsia" w:hAnsi="Times New Roman" w:cs="Times New Roman"/>
          <w:sz w:val="24"/>
          <w:szCs w:val="24"/>
          <w:lang w:val="ru-RU" w:eastAsia="ru-RU"/>
        </w:rPr>
        <w:t>К. :</w:t>
      </w:r>
      <w:proofErr w:type="gram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Видавничо-поліграфічний</w:t>
      </w:r>
      <w:proofErr w:type="spellEnd"/>
      <w:r w:rsidRPr="00DF1A64">
        <w:rPr>
          <w:rFonts w:ascii="Times New Roman" w:eastAsiaTheme="minorEastAsia" w:hAnsi="Times New Roman" w:cs="Times New Roman"/>
          <w:sz w:val="24"/>
          <w:szCs w:val="24"/>
          <w:lang w:val="ru-RU" w:eastAsia="ru-RU"/>
        </w:rPr>
        <w:t xml:space="preserve"> центр «</w:t>
      </w:r>
      <w:proofErr w:type="spellStart"/>
      <w:r w:rsidRPr="00DF1A64">
        <w:rPr>
          <w:rFonts w:ascii="Times New Roman" w:eastAsiaTheme="minorEastAsia" w:hAnsi="Times New Roman" w:cs="Times New Roman"/>
          <w:sz w:val="24"/>
          <w:szCs w:val="24"/>
          <w:lang w:val="ru-RU" w:eastAsia="ru-RU"/>
        </w:rPr>
        <w:t>Київський</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університет</w:t>
      </w:r>
      <w:proofErr w:type="spellEnd"/>
      <w:r w:rsidRPr="00DF1A64">
        <w:rPr>
          <w:rFonts w:ascii="Times New Roman" w:eastAsiaTheme="minorEastAsia" w:hAnsi="Times New Roman" w:cs="Times New Roman"/>
          <w:sz w:val="24"/>
          <w:szCs w:val="24"/>
          <w:lang w:val="ru-RU" w:eastAsia="ru-RU"/>
        </w:rPr>
        <w:t>», 2008. 335 с.</w:t>
      </w:r>
    </w:p>
    <w:p w14:paraId="45602FDD"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proofErr w:type="spellStart"/>
      <w:r w:rsidRPr="00DF1A64">
        <w:rPr>
          <w:rFonts w:ascii="Times New Roman" w:eastAsiaTheme="minorEastAsia" w:hAnsi="Times New Roman" w:cs="Times New Roman"/>
          <w:sz w:val="24"/>
          <w:szCs w:val="24"/>
          <w:lang w:val="ru-RU" w:eastAsia="ru-RU"/>
        </w:rPr>
        <w:t>Мальська</w:t>
      </w:r>
      <w:proofErr w:type="spellEnd"/>
      <w:r w:rsidRPr="00DF1A64">
        <w:rPr>
          <w:rFonts w:ascii="Times New Roman" w:eastAsiaTheme="minorEastAsia" w:hAnsi="Times New Roman" w:cs="Times New Roman"/>
          <w:sz w:val="24"/>
          <w:szCs w:val="24"/>
          <w:lang w:val="ru-RU" w:eastAsia="ru-RU"/>
        </w:rPr>
        <w:t xml:space="preserve"> М. П., Худо В. В. </w:t>
      </w:r>
      <w:proofErr w:type="spellStart"/>
      <w:r w:rsidRPr="00DF1A64">
        <w:rPr>
          <w:rFonts w:ascii="Times New Roman" w:eastAsiaTheme="minorEastAsia" w:hAnsi="Times New Roman" w:cs="Times New Roman"/>
          <w:sz w:val="24"/>
          <w:szCs w:val="24"/>
          <w:lang w:val="ru-RU" w:eastAsia="ru-RU"/>
        </w:rPr>
        <w:t>Туристичний</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бізнес</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теорія</w:t>
      </w:r>
      <w:proofErr w:type="spellEnd"/>
      <w:r w:rsidRPr="00DF1A64">
        <w:rPr>
          <w:rFonts w:ascii="Times New Roman" w:eastAsiaTheme="minorEastAsia" w:hAnsi="Times New Roman" w:cs="Times New Roman"/>
          <w:sz w:val="24"/>
          <w:szCs w:val="24"/>
          <w:lang w:val="ru-RU" w:eastAsia="ru-RU"/>
        </w:rPr>
        <w:t xml:space="preserve"> та практика</w:t>
      </w:r>
      <w:proofErr w:type="gramStart"/>
      <w:r w:rsidRPr="00DF1A64">
        <w:rPr>
          <w:rFonts w:ascii="Times New Roman" w:eastAsiaTheme="minorEastAsia" w:hAnsi="Times New Roman" w:cs="Times New Roman"/>
          <w:sz w:val="24"/>
          <w:szCs w:val="24"/>
          <w:lang w:val="ru-RU" w:eastAsia="ru-RU"/>
        </w:rPr>
        <w:t>. :</w:t>
      </w:r>
      <w:proofErr w:type="gram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навч</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посіб</w:t>
      </w:r>
      <w:proofErr w:type="spellEnd"/>
      <w:r w:rsidRPr="00DF1A64">
        <w:rPr>
          <w:rFonts w:ascii="Times New Roman" w:eastAsiaTheme="minorEastAsia" w:hAnsi="Times New Roman" w:cs="Times New Roman"/>
          <w:sz w:val="24"/>
          <w:szCs w:val="24"/>
          <w:lang w:val="ru-RU" w:eastAsia="ru-RU"/>
        </w:rPr>
        <w:t xml:space="preserve">. </w:t>
      </w:r>
      <w:proofErr w:type="gramStart"/>
      <w:r w:rsidRPr="00DF1A64">
        <w:rPr>
          <w:rFonts w:ascii="Times New Roman" w:eastAsiaTheme="minorEastAsia" w:hAnsi="Times New Roman" w:cs="Times New Roman"/>
          <w:sz w:val="24"/>
          <w:szCs w:val="24"/>
          <w:lang w:val="ru-RU" w:eastAsia="ru-RU"/>
        </w:rPr>
        <w:t>К. :</w:t>
      </w:r>
      <w:proofErr w:type="gramEnd"/>
      <w:r w:rsidRPr="00DF1A64">
        <w:rPr>
          <w:rFonts w:ascii="Times New Roman" w:eastAsiaTheme="minorEastAsia" w:hAnsi="Times New Roman" w:cs="Times New Roman"/>
          <w:sz w:val="24"/>
          <w:szCs w:val="24"/>
          <w:lang w:val="ru-RU" w:eastAsia="ru-RU"/>
        </w:rPr>
        <w:t xml:space="preserve"> Центр </w:t>
      </w:r>
      <w:proofErr w:type="spellStart"/>
      <w:r w:rsidRPr="00DF1A64">
        <w:rPr>
          <w:rFonts w:ascii="Times New Roman" w:eastAsiaTheme="minorEastAsia" w:hAnsi="Times New Roman" w:cs="Times New Roman"/>
          <w:sz w:val="24"/>
          <w:szCs w:val="24"/>
          <w:lang w:val="ru-RU" w:eastAsia="ru-RU"/>
        </w:rPr>
        <w:t>учбової</w:t>
      </w:r>
      <w:proofErr w:type="spellEnd"/>
      <w:r w:rsidRPr="00DF1A64">
        <w:rPr>
          <w:rFonts w:ascii="Times New Roman" w:eastAsiaTheme="minorEastAsia" w:hAnsi="Times New Roman" w:cs="Times New Roman"/>
          <w:sz w:val="24"/>
          <w:szCs w:val="24"/>
          <w:lang w:val="ru-RU" w:eastAsia="ru-RU"/>
        </w:rPr>
        <w:t xml:space="preserve"> л-</w:t>
      </w:r>
      <w:proofErr w:type="spellStart"/>
      <w:r w:rsidRPr="00DF1A64">
        <w:rPr>
          <w:rFonts w:ascii="Times New Roman" w:eastAsiaTheme="minorEastAsia" w:hAnsi="Times New Roman" w:cs="Times New Roman"/>
          <w:sz w:val="24"/>
          <w:szCs w:val="24"/>
          <w:lang w:val="ru-RU" w:eastAsia="ru-RU"/>
        </w:rPr>
        <w:t>ри</w:t>
      </w:r>
      <w:proofErr w:type="spellEnd"/>
      <w:r w:rsidRPr="00DF1A64">
        <w:rPr>
          <w:rFonts w:ascii="Times New Roman" w:eastAsiaTheme="minorEastAsia" w:hAnsi="Times New Roman" w:cs="Times New Roman"/>
          <w:sz w:val="24"/>
          <w:szCs w:val="24"/>
          <w:lang w:val="ru-RU" w:eastAsia="ru-RU"/>
        </w:rPr>
        <w:t>, 2007. 424 с.</w:t>
      </w:r>
    </w:p>
    <w:p w14:paraId="16190907"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proofErr w:type="spellStart"/>
      <w:r w:rsidRPr="00DF1A64">
        <w:rPr>
          <w:rFonts w:ascii="Times New Roman" w:eastAsiaTheme="minorEastAsia" w:hAnsi="Times New Roman" w:cs="Times New Roman"/>
          <w:sz w:val="24"/>
          <w:szCs w:val="24"/>
          <w:lang w:val="ru-RU" w:eastAsia="ru-RU"/>
        </w:rPr>
        <w:lastRenderedPageBreak/>
        <w:t>Організація</w:t>
      </w:r>
      <w:proofErr w:type="spellEnd"/>
      <w:r w:rsidRPr="00DF1A64">
        <w:rPr>
          <w:rFonts w:ascii="Times New Roman" w:eastAsiaTheme="minorEastAsia" w:hAnsi="Times New Roman" w:cs="Times New Roman"/>
          <w:sz w:val="24"/>
          <w:szCs w:val="24"/>
          <w:lang w:val="ru-RU" w:eastAsia="ru-RU"/>
        </w:rPr>
        <w:t xml:space="preserve"> туризму: </w:t>
      </w:r>
      <w:proofErr w:type="spellStart"/>
      <w:r w:rsidRPr="00DF1A64">
        <w:rPr>
          <w:rFonts w:ascii="Times New Roman" w:eastAsiaTheme="minorEastAsia" w:hAnsi="Times New Roman" w:cs="Times New Roman"/>
          <w:sz w:val="24"/>
          <w:szCs w:val="24"/>
          <w:lang w:val="ru-RU" w:eastAsia="ru-RU"/>
        </w:rPr>
        <w:t>підручник</w:t>
      </w:r>
      <w:proofErr w:type="spellEnd"/>
      <w:r w:rsidRPr="00DF1A64">
        <w:rPr>
          <w:rFonts w:ascii="Times New Roman" w:eastAsiaTheme="minorEastAsia" w:hAnsi="Times New Roman" w:cs="Times New Roman"/>
          <w:sz w:val="24"/>
          <w:szCs w:val="24"/>
          <w:lang w:val="ru-RU" w:eastAsia="ru-RU"/>
        </w:rPr>
        <w:t xml:space="preserve"> / І.М. </w:t>
      </w:r>
      <w:proofErr w:type="spellStart"/>
      <w:r w:rsidRPr="00DF1A64">
        <w:rPr>
          <w:rFonts w:ascii="Times New Roman" w:eastAsiaTheme="minorEastAsia" w:hAnsi="Times New Roman" w:cs="Times New Roman"/>
          <w:sz w:val="24"/>
          <w:szCs w:val="24"/>
          <w:lang w:val="ru-RU" w:eastAsia="ru-RU"/>
        </w:rPr>
        <w:t>Писаревський</w:t>
      </w:r>
      <w:proofErr w:type="spellEnd"/>
      <w:r w:rsidRPr="00DF1A64">
        <w:rPr>
          <w:rFonts w:ascii="Times New Roman" w:eastAsiaTheme="minorEastAsia" w:hAnsi="Times New Roman" w:cs="Times New Roman"/>
          <w:sz w:val="24"/>
          <w:szCs w:val="24"/>
          <w:lang w:val="ru-RU" w:eastAsia="ru-RU"/>
        </w:rPr>
        <w:t xml:space="preserve">, С.О. </w:t>
      </w:r>
      <w:proofErr w:type="spellStart"/>
      <w:r w:rsidRPr="00DF1A64">
        <w:rPr>
          <w:rFonts w:ascii="Times New Roman" w:eastAsiaTheme="minorEastAsia" w:hAnsi="Times New Roman" w:cs="Times New Roman"/>
          <w:sz w:val="24"/>
          <w:szCs w:val="24"/>
          <w:lang w:val="ru-RU" w:eastAsia="ru-RU"/>
        </w:rPr>
        <w:t>Погасій</w:t>
      </w:r>
      <w:proofErr w:type="spellEnd"/>
      <w:r w:rsidRPr="00DF1A64">
        <w:rPr>
          <w:rFonts w:ascii="Times New Roman" w:eastAsiaTheme="minorEastAsia" w:hAnsi="Times New Roman" w:cs="Times New Roman"/>
          <w:sz w:val="24"/>
          <w:szCs w:val="24"/>
          <w:lang w:val="ru-RU" w:eastAsia="ru-RU"/>
        </w:rPr>
        <w:t xml:space="preserve">, М.М. </w:t>
      </w:r>
      <w:proofErr w:type="spellStart"/>
      <w:r w:rsidRPr="00DF1A64">
        <w:rPr>
          <w:rFonts w:ascii="Times New Roman" w:eastAsiaTheme="minorEastAsia" w:hAnsi="Times New Roman" w:cs="Times New Roman"/>
          <w:sz w:val="24"/>
          <w:szCs w:val="24"/>
          <w:lang w:val="ru-RU" w:eastAsia="ru-RU"/>
        </w:rPr>
        <w:t>Поколодна</w:t>
      </w:r>
      <w:proofErr w:type="spellEnd"/>
      <w:r w:rsidRPr="00DF1A64">
        <w:rPr>
          <w:rFonts w:ascii="Times New Roman" w:eastAsiaTheme="minorEastAsia" w:hAnsi="Times New Roman" w:cs="Times New Roman"/>
          <w:sz w:val="24"/>
          <w:szCs w:val="24"/>
          <w:lang w:val="ru-RU" w:eastAsia="ru-RU"/>
        </w:rPr>
        <w:t xml:space="preserve"> та </w:t>
      </w:r>
      <w:proofErr w:type="spellStart"/>
      <w:r w:rsidRPr="00DF1A64">
        <w:rPr>
          <w:rFonts w:ascii="Times New Roman" w:eastAsiaTheme="minorEastAsia" w:hAnsi="Times New Roman" w:cs="Times New Roman"/>
          <w:sz w:val="24"/>
          <w:szCs w:val="24"/>
          <w:lang w:val="ru-RU" w:eastAsia="ru-RU"/>
        </w:rPr>
        <w:t>ін</w:t>
      </w:r>
      <w:proofErr w:type="spellEnd"/>
      <w:r w:rsidRPr="00DF1A64">
        <w:rPr>
          <w:rFonts w:ascii="Times New Roman" w:eastAsiaTheme="minorEastAsia" w:hAnsi="Times New Roman" w:cs="Times New Roman"/>
          <w:sz w:val="24"/>
          <w:szCs w:val="24"/>
          <w:lang w:val="ru-RU" w:eastAsia="ru-RU"/>
        </w:rPr>
        <w:t xml:space="preserve">.; за ред. І.М. </w:t>
      </w:r>
      <w:proofErr w:type="spellStart"/>
      <w:r w:rsidRPr="00DF1A64">
        <w:rPr>
          <w:rFonts w:ascii="Times New Roman" w:eastAsiaTheme="minorEastAsia" w:hAnsi="Times New Roman" w:cs="Times New Roman"/>
          <w:sz w:val="24"/>
          <w:szCs w:val="24"/>
          <w:lang w:val="ru-RU" w:eastAsia="ru-RU"/>
        </w:rPr>
        <w:t>Писаревського</w:t>
      </w:r>
      <w:proofErr w:type="spellEnd"/>
      <w:r w:rsidRPr="00DF1A64">
        <w:rPr>
          <w:rFonts w:ascii="Times New Roman" w:eastAsiaTheme="minorEastAsia" w:hAnsi="Times New Roman" w:cs="Times New Roman"/>
          <w:sz w:val="24"/>
          <w:szCs w:val="24"/>
          <w:lang w:val="ru-RU" w:eastAsia="ru-RU"/>
        </w:rPr>
        <w:t xml:space="preserve">.  </w:t>
      </w:r>
      <w:proofErr w:type="gramStart"/>
      <w:r w:rsidRPr="00DF1A64">
        <w:rPr>
          <w:rFonts w:ascii="Times New Roman" w:eastAsiaTheme="minorEastAsia" w:hAnsi="Times New Roman" w:cs="Times New Roman"/>
          <w:sz w:val="24"/>
          <w:szCs w:val="24"/>
          <w:lang w:val="ru-RU" w:eastAsia="ru-RU"/>
        </w:rPr>
        <w:t>Х. :</w:t>
      </w:r>
      <w:proofErr w:type="gramEnd"/>
      <w:r w:rsidRPr="00DF1A64">
        <w:rPr>
          <w:rFonts w:ascii="Times New Roman" w:eastAsiaTheme="minorEastAsia" w:hAnsi="Times New Roman" w:cs="Times New Roman"/>
          <w:sz w:val="24"/>
          <w:szCs w:val="24"/>
          <w:lang w:val="ru-RU" w:eastAsia="ru-RU"/>
        </w:rPr>
        <w:t xml:space="preserve"> ХНАМГ, 2008.  541 с.</w:t>
      </w:r>
    </w:p>
    <w:p w14:paraId="597C1FEB"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proofErr w:type="spellStart"/>
      <w:r w:rsidRPr="00DF1A64">
        <w:rPr>
          <w:rFonts w:ascii="Times New Roman" w:eastAsiaTheme="minorEastAsia" w:hAnsi="Times New Roman" w:cs="Times New Roman"/>
          <w:sz w:val="24"/>
          <w:szCs w:val="24"/>
          <w:lang w:val="ru-RU" w:eastAsia="ru-RU"/>
        </w:rPr>
        <w:t>Рутинський</w:t>
      </w:r>
      <w:proofErr w:type="spellEnd"/>
      <w:r w:rsidRPr="00DF1A64">
        <w:rPr>
          <w:rFonts w:ascii="Times New Roman" w:eastAsiaTheme="minorEastAsia" w:hAnsi="Times New Roman" w:cs="Times New Roman"/>
          <w:sz w:val="24"/>
          <w:szCs w:val="24"/>
          <w:lang w:val="ru-RU" w:eastAsia="ru-RU"/>
        </w:rPr>
        <w:t xml:space="preserve"> М. Й., </w:t>
      </w:r>
      <w:proofErr w:type="spellStart"/>
      <w:r w:rsidRPr="00DF1A64">
        <w:rPr>
          <w:rFonts w:ascii="Times New Roman" w:eastAsiaTheme="minorEastAsia" w:hAnsi="Times New Roman" w:cs="Times New Roman"/>
          <w:sz w:val="24"/>
          <w:szCs w:val="24"/>
          <w:lang w:val="ru-RU" w:eastAsia="ru-RU"/>
        </w:rPr>
        <w:t>Зінько</w:t>
      </w:r>
      <w:proofErr w:type="spellEnd"/>
      <w:r w:rsidRPr="00DF1A64">
        <w:rPr>
          <w:rFonts w:ascii="Times New Roman" w:eastAsiaTheme="minorEastAsia" w:hAnsi="Times New Roman" w:cs="Times New Roman"/>
          <w:sz w:val="24"/>
          <w:szCs w:val="24"/>
          <w:lang w:val="ru-RU" w:eastAsia="ru-RU"/>
        </w:rPr>
        <w:t xml:space="preserve"> Ю. В. </w:t>
      </w:r>
      <w:proofErr w:type="spellStart"/>
      <w:r w:rsidRPr="00DF1A64">
        <w:rPr>
          <w:rFonts w:ascii="Times New Roman" w:eastAsiaTheme="minorEastAsia" w:hAnsi="Times New Roman" w:cs="Times New Roman"/>
          <w:sz w:val="24"/>
          <w:szCs w:val="24"/>
          <w:lang w:val="ru-RU" w:eastAsia="ru-RU"/>
        </w:rPr>
        <w:t>Зелений</w:t>
      </w:r>
      <w:proofErr w:type="spellEnd"/>
      <w:r w:rsidRPr="00DF1A64">
        <w:rPr>
          <w:rFonts w:ascii="Times New Roman" w:eastAsiaTheme="minorEastAsia" w:hAnsi="Times New Roman" w:cs="Times New Roman"/>
          <w:sz w:val="24"/>
          <w:szCs w:val="24"/>
          <w:lang w:val="ru-RU" w:eastAsia="ru-RU"/>
        </w:rPr>
        <w:t xml:space="preserve"> туризм.  </w:t>
      </w:r>
      <w:proofErr w:type="gramStart"/>
      <w:r w:rsidRPr="00DF1A64">
        <w:rPr>
          <w:rFonts w:ascii="Times New Roman" w:eastAsiaTheme="minorEastAsia" w:hAnsi="Times New Roman" w:cs="Times New Roman"/>
          <w:sz w:val="24"/>
          <w:szCs w:val="24"/>
          <w:lang w:val="ru-RU" w:eastAsia="ru-RU"/>
        </w:rPr>
        <w:t>К. :</w:t>
      </w:r>
      <w:proofErr w:type="gram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Знання</w:t>
      </w:r>
      <w:proofErr w:type="spellEnd"/>
      <w:r w:rsidRPr="00DF1A64">
        <w:rPr>
          <w:rFonts w:ascii="Times New Roman" w:eastAsiaTheme="minorEastAsia" w:hAnsi="Times New Roman" w:cs="Times New Roman"/>
          <w:sz w:val="24"/>
          <w:szCs w:val="24"/>
          <w:lang w:val="ru-RU" w:eastAsia="ru-RU"/>
        </w:rPr>
        <w:t>, 2008.  271 с.</w:t>
      </w:r>
    </w:p>
    <w:p w14:paraId="09E15410"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proofErr w:type="spellStart"/>
      <w:r w:rsidRPr="00DF1A64">
        <w:rPr>
          <w:rFonts w:ascii="Times New Roman" w:eastAsiaTheme="minorEastAsia" w:hAnsi="Times New Roman" w:cs="Times New Roman"/>
          <w:sz w:val="24"/>
          <w:szCs w:val="24"/>
          <w:lang w:val="ru-RU" w:eastAsia="ru-RU"/>
        </w:rPr>
        <w:t>Рутинський</w:t>
      </w:r>
      <w:proofErr w:type="spellEnd"/>
      <w:r w:rsidRPr="00DF1A64">
        <w:rPr>
          <w:rFonts w:ascii="Times New Roman" w:eastAsiaTheme="minorEastAsia" w:hAnsi="Times New Roman" w:cs="Times New Roman"/>
          <w:sz w:val="24"/>
          <w:szCs w:val="24"/>
          <w:lang w:val="ru-RU" w:eastAsia="ru-RU"/>
        </w:rPr>
        <w:t xml:space="preserve"> М. Й. </w:t>
      </w:r>
      <w:proofErr w:type="spellStart"/>
      <w:r w:rsidRPr="00DF1A64">
        <w:rPr>
          <w:rFonts w:ascii="Times New Roman" w:eastAsiaTheme="minorEastAsia" w:hAnsi="Times New Roman" w:cs="Times New Roman"/>
          <w:sz w:val="24"/>
          <w:szCs w:val="24"/>
          <w:lang w:val="ru-RU" w:eastAsia="ru-RU"/>
        </w:rPr>
        <w:t>Замковий</w:t>
      </w:r>
      <w:proofErr w:type="spellEnd"/>
      <w:r w:rsidRPr="00DF1A64">
        <w:rPr>
          <w:rFonts w:ascii="Times New Roman" w:eastAsiaTheme="minorEastAsia" w:hAnsi="Times New Roman" w:cs="Times New Roman"/>
          <w:sz w:val="24"/>
          <w:szCs w:val="24"/>
          <w:lang w:val="ru-RU" w:eastAsia="ru-RU"/>
        </w:rPr>
        <w:t xml:space="preserve"> туризм в </w:t>
      </w:r>
      <w:proofErr w:type="spellStart"/>
      <w:proofErr w:type="gramStart"/>
      <w:r w:rsidRPr="00DF1A64">
        <w:rPr>
          <w:rFonts w:ascii="Times New Roman" w:eastAsiaTheme="minorEastAsia" w:hAnsi="Times New Roman" w:cs="Times New Roman"/>
          <w:sz w:val="24"/>
          <w:szCs w:val="24"/>
          <w:lang w:val="ru-RU" w:eastAsia="ru-RU"/>
        </w:rPr>
        <w:t>Україні</w:t>
      </w:r>
      <w:proofErr w:type="spellEnd"/>
      <w:r w:rsidRPr="00DF1A64">
        <w:rPr>
          <w:rFonts w:ascii="Times New Roman" w:eastAsiaTheme="minorEastAsia" w:hAnsi="Times New Roman" w:cs="Times New Roman"/>
          <w:sz w:val="24"/>
          <w:szCs w:val="24"/>
          <w:lang w:val="ru-RU" w:eastAsia="ru-RU"/>
        </w:rPr>
        <w:t xml:space="preserve"> :</w:t>
      </w:r>
      <w:proofErr w:type="gram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навч</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посіб</w:t>
      </w:r>
      <w:proofErr w:type="spellEnd"/>
      <w:r w:rsidRPr="00DF1A64">
        <w:rPr>
          <w:rFonts w:ascii="Times New Roman" w:eastAsiaTheme="minorEastAsia" w:hAnsi="Times New Roman" w:cs="Times New Roman"/>
          <w:sz w:val="24"/>
          <w:szCs w:val="24"/>
          <w:lang w:val="ru-RU" w:eastAsia="ru-RU"/>
        </w:rPr>
        <w:t xml:space="preserve">. </w:t>
      </w:r>
      <w:proofErr w:type="gramStart"/>
      <w:r w:rsidRPr="00DF1A64">
        <w:rPr>
          <w:rFonts w:ascii="Times New Roman" w:eastAsiaTheme="minorEastAsia" w:hAnsi="Times New Roman" w:cs="Times New Roman"/>
          <w:sz w:val="24"/>
          <w:szCs w:val="24"/>
          <w:lang w:val="ru-RU" w:eastAsia="ru-RU"/>
        </w:rPr>
        <w:t>К. :</w:t>
      </w:r>
      <w:proofErr w:type="gramEnd"/>
      <w:r w:rsidRPr="00DF1A64">
        <w:rPr>
          <w:rFonts w:ascii="Times New Roman" w:eastAsiaTheme="minorEastAsia" w:hAnsi="Times New Roman" w:cs="Times New Roman"/>
          <w:sz w:val="24"/>
          <w:szCs w:val="24"/>
          <w:lang w:val="ru-RU" w:eastAsia="ru-RU"/>
        </w:rPr>
        <w:t xml:space="preserve"> ЦУЛ, 2007.  431 с.</w:t>
      </w:r>
    </w:p>
    <w:p w14:paraId="2462AD8D" w14:textId="77777777" w:rsidR="00DF1A64" w:rsidRPr="00DF1A64" w:rsidRDefault="00DF1A64" w:rsidP="00DF1A64">
      <w:pPr>
        <w:shd w:val="clear" w:color="auto" w:fill="FFFFFF"/>
        <w:spacing w:after="0" w:line="240" w:lineRule="auto"/>
        <w:jc w:val="center"/>
        <w:rPr>
          <w:rFonts w:ascii="Times New Roman" w:eastAsia="Times New Roman" w:hAnsi="Times New Roman" w:cs="Times New Roman"/>
          <w:b/>
          <w:bCs/>
          <w:spacing w:val="-6"/>
          <w:sz w:val="24"/>
          <w:szCs w:val="24"/>
        </w:rPr>
      </w:pPr>
    </w:p>
    <w:p w14:paraId="78A8B57D" w14:textId="77777777" w:rsidR="00DF1A64" w:rsidRPr="00DF1A64" w:rsidRDefault="00DF1A64" w:rsidP="00DF1A64">
      <w:pPr>
        <w:shd w:val="clear" w:color="auto" w:fill="FFFFFF"/>
        <w:spacing w:after="0" w:line="240" w:lineRule="auto"/>
        <w:jc w:val="center"/>
        <w:rPr>
          <w:rFonts w:ascii="Times New Roman" w:eastAsia="Times New Roman" w:hAnsi="Times New Roman" w:cs="Times New Roman"/>
          <w:b/>
          <w:bCs/>
          <w:spacing w:val="-6"/>
          <w:sz w:val="24"/>
          <w:szCs w:val="24"/>
        </w:rPr>
      </w:pPr>
      <w:r w:rsidRPr="00DF1A64">
        <w:rPr>
          <w:rFonts w:ascii="Times New Roman" w:eastAsia="Times New Roman" w:hAnsi="Times New Roman" w:cs="Times New Roman"/>
          <w:b/>
          <w:bCs/>
          <w:spacing w:val="-6"/>
          <w:sz w:val="24"/>
          <w:szCs w:val="24"/>
        </w:rPr>
        <w:t>Допоміжна література</w:t>
      </w:r>
    </w:p>
    <w:p w14:paraId="7B47703F" w14:textId="77777777" w:rsidR="00DF1A64" w:rsidRPr="00DF1A64" w:rsidRDefault="00DF1A64" w:rsidP="00DF1A64">
      <w:pPr>
        <w:numPr>
          <w:ilvl w:val="0"/>
          <w:numId w:val="25"/>
        </w:numPr>
        <w:spacing w:line="240" w:lineRule="auto"/>
        <w:contextualSpacing/>
        <w:jc w:val="both"/>
        <w:rPr>
          <w:rFonts w:ascii="Times New Roman" w:eastAsiaTheme="minorEastAsia" w:hAnsi="Times New Roman" w:cs="Times New Roman"/>
          <w:sz w:val="24"/>
          <w:szCs w:val="24"/>
          <w:lang w:eastAsia="ru-RU"/>
        </w:rPr>
      </w:pPr>
      <w:r w:rsidRPr="00DF1A64">
        <w:rPr>
          <w:rFonts w:ascii="Times New Roman" w:eastAsiaTheme="minorEastAsia" w:hAnsi="Times New Roman" w:cs="Times New Roman"/>
          <w:sz w:val="24"/>
          <w:szCs w:val="24"/>
          <w:lang w:eastAsia="ru-RU"/>
        </w:rPr>
        <w:t>Грабар М.В. Інтеграційні процеси на туристичному ринку в умовах сучасних глобальних викликів. Війна та туризм: матеріали Міжнародної науково-практичної конференції (м. Київ, 11 листопада 2022 р.). Київ : ТОВ  «</w:t>
      </w:r>
      <w:proofErr w:type="spellStart"/>
      <w:r w:rsidRPr="00DF1A64">
        <w:rPr>
          <w:rFonts w:ascii="Times New Roman" w:eastAsiaTheme="minorEastAsia" w:hAnsi="Times New Roman" w:cs="Times New Roman"/>
          <w:sz w:val="24"/>
          <w:szCs w:val="24"/>
          <w:lang w:eastAsia="ru-RU"/>
        </w:rPr>
        <w:t>Геопринт</w:t>
      </w:r>
      <w:proofErr w:type="spellEnd"/>
      <w:r w:rsidRPr="00DF1A64">
        <w:rPr>
          <w:rFonts w:ascii="Times New Roman" w:eastAsiaTheme="minorEastAsia" w:hAnsi="Times New Roman" w:cs="Times New Roman"/>
          <w:sz w:val="24"/>
          <w:szCs w:val="24"/>
          <w:lang w:eastAsia="ru-RU"/>
        </w:rPr>
        <w:t>», 2022.  С. 50-52.</w:t>
      </w:r>
    </w:p>
    <w:p w14:paraId="7EAA1A31" w14:textId="77777777" w:rsidR="00DF1A64" w:rsidRPr="00DF1A64" w:rsidRDefault="00DF1A64" w:rsidP="00DF1A64">
      <w:pPr>
        <w:numPr>
          <w:ilvl w:val="0"/>
          <w:numId w:val="25"/>
        </w:numPr>
        <w:spacing w:line="240" w:lineRule="auto"/>
        <w:contextualSpacing/>
        <w:jc w:val="both"/>
        <w:rPr>
          <w:rFonts w:ascii="Times New Roman" w:eastAsiaTheme="minorEastAsia" w:hAnsi="Times New Roman" w:cs="Times New Roman"/>
          <w:sz w:val="24"/>
          <w:szCs w:val="24"/>
          <w:lang w:eastAsia="ru-RU"/>
        </w:rPr>
      </w:pPr>
      <w:r w:rsidRPr="00DF1A64">
        <w:rPr>
          <w:rFonts w:ascii="Times New Roman" w:eastAsiaTheme="minorEastAsia" w:hAnsi="Times New Roman" w:cs="Times New Roman"/>
          <w:sz w:val="24"/>
          <w:szCs w:val="24"/>
          <w:lang w:eastAsia="ru-RU"/>
        </w:rPr>
        <w:t xml:space="preserve">Грабар М.В., Кашка М.Ю. Сучасні тренди міжнародного ринку туризму і рекреації. </w:t>
      </w:r>
      <w:proofErr w:type="spellStart"/>
      <w:r w:rsidRPr="00DF1A64">
        <w:rPr>
          <w:rFonts w:ascii="Times New Roman" w:eastAsiaTheme="minorEastAsia" w:hAnsi="Times New Roman" w:cs="Times New Roman"/>
          <w:sz w:val="24"/>
          <w:szCs w:val="24"/>
          <w:lang w:eastAsia="ru-RU"/>
        </w:rPr>
        <w:t>Innovative</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educational</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technologies</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European</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experience</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and</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its</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application</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in</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training</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in</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economics</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and</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management</w:t>
      </w:r>
      <w:proofErr w:type="spellEnd"/>
      <w:r w:rsidRPr="00DF1A64">
        <w:rPr>
          <w:rFonts w:ascii="Times New Roman" w:eastAsiaTheme="minorEastAsia" w:hAnsi="Times New Roman" w:cs="Times New Roman"/>
          <w:sz w:val="24"/>
          <w:szCs w:val="24"/>
          <w:lang w:eastAsia="ru-RU"/>
        </w:rPr>
        <w:t xml:space="preserve"> : </w:t>
      </w:r>
      <w:proofErr w:type="spellStart"/>
      <w:r w:rsidRPr="00DF1A64">
        <w:rPr>
          <w:rFonts w:ascii="Times New Roman" w:eastAsiaTheme="minorEastAsia" w:hAnsi="Times New Roman" w:cs="Times New Roman"/>
          <w:sz w:val="24"/>
          <w:szCs w:val="24"/>
          <w:lang w:eastAsia="ru-RU"/>
        </w:rPr>
        <w:t>Proceedings</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of</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scientific</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and</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pedagogical</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internship</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February</w:t>
      </w:r>
      <w:proofErr w:type="spellEnd"/>
      <w:r w:rsidRPr="00DF1A64">
        <w:rPr>
          <w:rFonts w:ascii="Times New Roman" w:eastAsiaTheme="minorEastAsia" w:hAnsi="Times New Roman" w:cs="Times New Roman"/>
          <w:sz w:val="24"/>
          <w:szCs w:val="24"/>
          <w:lang w:eastAsia="ru-RU"/>
        </w:rPr>
        <w:t xml:space="preserve"> 13 – </w:t>
      </w:r>
      <w:proofErr w:type="spellStart"/>
      <w:r w:rsidRPr="00DF1A64">
        <w:rPr>
          <w:rFonts w:ascii="Times New Roman" w:eastAsiaTheme="minorEastAsia" w:hAnsi="Times New Roman" w:cs="Times New Roman"/>
          <w:sz w:val="24"/>
          <w:szCs w:val="24"/>
          <w:lang w:eastAsia="ru-RU"/>
        </w:rPr>
        <w:t>March</w:t>
      </w:r>
      <w:proofErr w:type="spellEnd"/>
      <w:r w:rsidRPr="00DF1A64">
        <w:rPr>
          <w:rFonts w:ascii="Times New Roman" w:eastAsiaTheme="minorEastAsia" w:hAnsi="Times New Roman" w:cs="Times New Roman"/>
          <w:sz w:val="24"/>
          <w:szCs w:val="24"/>
          <w:lang w:eastAsia="ru-RU"/>
        </w:rPr>
        <w:t xml:space="preserve"> 26, 2023, </w:t>
      </w:r>
      <w:proofErr w:type="spellStart"/>
      <w:r w:rsidRPr="00DF1A64">
        <w:rPr>
          <w:rFonts w:ascii="Times New Roman" w:eastAsiaTheme="minorEastAsia" w:hAnsi="Times New Roman" w:cs="Times New Roman"/>
          <w:sz w:val="24"/>
          <w:szCs w:val="24"/>
          <w:lang w:eastAsia="ru-RU"/>
        </w:rPr>
        <w:t>Riga</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Latvia</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Riga</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Latvia</w:t>
      </w:r>
      <w:proofErr w:type="spellEnd"/>
      <w:r w:rsidRPr="00DF1A64">
        <w:rPr>
          <w:rFonts w:ascii="Times New Roman" w:eastAsiaTheme="minorEastAsia" w:hAnsi="Times New Roman" w:cs="Times New Roman"/>
          <w:sz w:val="24"/>
          <w:szCs w:val="24"/>
          <w:lang w:eastAsia="ru-RU"/>
        </w:rPr>
        <w:t xml:space="preserve"> : “</w:t>
      </w:r>
      <w:proofErr w:type="spellStart"/>
      <w:r w:rsidRPr="00DF1A64">
        <w:rPr>
          <w:rFonts w:ascii="Times New Roman" w:eastAsiaTheme="minorEastAsia" w:hAnsi="Times New Roman" w:cs="Times New Roman"/>
          <w:sz w:val="24"/>
          <w:szCs w:val="24"/>
          <w:lang w:eastAsia="ru-RU"/>
        </w:rPr>
        <w:t>Baltija</w:t>
      </w:r>
      <w:proofErr w:type="spellEnd"/>
      <w:r w:rsidRPr="00DF1A64">
        <w:rPr>
          <w:rFonts w:ascii="Times New Roman" w:eastAsiaTheme="minorEastAsia" w:hAnsi="Times New Roman" w:cs="Times New Roman"/>
          <w:sz w:val="24"/>
          <w:szCs w:val="24"/>
          <w:lang w:eastAsia="ru-RU"/>
        </w:rPr>
        <w:t xml:space="preserve"> </w:t>
      </w:r>
      <w:proofErr w:type="spellStart"/>
      <w:r w:rsidRPr="00DF1A64">
        <w:rPr>
          <w:rFonts w:ascii="Times New Roman" w:eastAsiaTheme="minorEastAsia" w:hAnsi="Times New Roman" w:cs="Times New Roman"/>
          <w:sz w:val="24"/>
          <w:szCs w:val="24"/>
          <w:lang w:eastAsia="ru-RU"/>
        </w:rPr>
        <w:t>Publishing</w:t>
      </w:r>
      <w:proofErr w:type="spellEnd"/>
      <w:r w:rsidRPr="00DF1A64">
        <w:rPr>
          <w:rFonts w:ascii="Times New Roman" w:eastAsiaTheme="minorEastAsia" w:hAnsi="Times New Roman" w:cs="Times New Roman"/>
          <w:sz w:val="24"/>
          <w:szCs w:val="24"/>
          <w:lang w:eastAsia="ru-RU"/>
        </w:rPr>
        <w:t>”, 2023. С. 90-92.</w:t>
      </w:r>
    </w:p>
    <w:p w14:paraId="5EBBCD00" w14:textId="77777777" w:rsidR="00DF1A64" w:rsidRPr="00DF1A64" w:rsidRDefault="00DF1A64" w:rsidP="00DF1A64">
      <w:pPr>
        <w:numPr>
          <w:ilvl w:val="0"/>
          <w:numId w:val="25"/>
        </w:numPr>
        <w:spacing w:line="240" w:lineRule="auto"/>
        <w:contextualSpacing/>
        <w:jc w:val="both"/>
        <w:rPr>
          <w:rFonts w:ascii="Times New Roman" w:eastAsiaTheme="minorEastAsia" w:hAnsi="Times New Roman" w:cs="Times New Roman"/>
          <w:sz w:val="24"/>
          <w:szCs w:val="24"/>
          <w:lang w:eastAsia="ru-RU"/>
        </w:rPr>
      </w:pPr>
      <w:r w:rsidRPr="00DF1A64">
        <w:rPr>
          <w:rFonts w:ascii="Times New Roman" w:eastAsiaTheme="minorEastAsia" w:hAnsi="Times New Roman" w:cs="Times New Roman"/>
          <w:sz w:val="24"/>
          <w:szCs w:val="24"/>
          <w:lang w:eastAsia="ru-RU"/>
        </w:rPr>
        <w:t xml:space="preserve">Грабар М.В. Проблеми та перспективи розвитку європейського ринку </w:t>
      </w:r>
      <w:proofErr w:type="spellStart"/>
      <w:r w:rsidRPr="00DF1A64">
        <w:rPr>
          <w:rFonts w:ascii="Times New Roman" w:eastAsiaTheme="minorEastAsia" w:hAnsi="Times New Roman" w:cs="Times New Roman"/>
          <w:sz w:val="24"/>
          <w:szCs w:val="24"/>
          <w:lang w:eastAsia="ru-RU"/>
        </w:rPr>
        <w:t>глемпінг</w:t>
      </w:r>
      <w:proofErr w:type="spellEnd"/>
      <w:r w:rsidRPr="00DF1A64">
        <w:rPr>
          <w:rFonts w:ascii="Times New Roman" w:eastAsiaTheme="minorEastAsia" w:hAnsi="Times New Roman" w:cs="Times New Roman"/>
          <w:sz w:val="24"/>
          <w:szCs w:val="24"/>
          <w:lang w:eastAsia="ru-RU"/>
        </w:rPr>
        <w:t xml:space="preserve">-туризму. Економіка, облік, фінанси та право: аналіз тенденцій та перспектив розвитку: збірник тез доповідей міжнародної науково-практичної конференції (Рівне, 28 квітня 2023 р.). Рівне: ЦФЕНД, 2023. С. 30-32. </w:t>
      </w:r>
    </w:p>
    <w:p w14:paraId="65B454EF" w14:textId="77777777" w:rsidR="00DF1A64" w:rsidRPr="00DF1A64" w:rsidRDefault="00DF1A64" w:rsidP="00DF1A64">
      <w:pPr>
        <w:numPr>
          <w:ilvl w:val="0"/>
          <w:numId w:val="25"/>
        </w:numPr>
        <w:spacing w:line="240" w:lineRule="auto"/>
        <w:contextualSpacing/>
        <w:jc w:val="both"/>
        <w:rPr>
          <w:rFonts w:ascii="Times New Roman" w:eastAsiaTheme="minorEastAsia" w:hAnsi="Times New Roman" w:cs="Times New Roman"/>
          <w:sz w:val="24"/>
          <w:szCs w:val="24"/>
          <w:lang w:eastAsia="ru-RU"/>
        </w:rPr>
      </w:pPr>
      <w:r w:rsidRPr="00DF1A64">
        <w:rPr>
          <w:rFonts w:ascii="Times New Roman" w:eastAsiaTheme="minorEastAsia" w:hAnsi="Times New Roman" w:cs="Times New Roman"/>
          <w:sz w:val="24"/>
          <w:szCs w:val="24"/>
          <w:lang w:eastAsia="ru-RU"/>
        </w:rPr>
        <w:t xml:space="preserve">Грабар М.В., </w:t>
      </w:r>
      <w:proofErr w:type="spellStart"/>
      <w:r w:rsidRPr="00DF1A64">
        <w:rPr>
          <w:rFonts w:ascii="Times New Roman" w:eastAsiaTheme="minorEastAsia" w:hAnsi="Times New Roman" w:cs="Times New Roman"/>
          <w:sz w:val="24"/>
          <w:szCs w:val="24"/>
          <w:lang w:eastAsia="ru-RU"/>
        </w:rPr>
        <w:t>Бокшан</w:t>
      </w:r>
      <w:proofErr w:type="spellEnd"/>
      <w:r w:rsidRPr="00DF1A64">
        <w:rPr>
          <w:rFonts w:ascii="Times New Roman" w:eastAsiaTheme="minorEastAsia" w:hAnsi="Times New Roman" w:cs="Times New Roman"/>
          <w:sz w:val="24"/>
          <w:szCs w:val="24"/>
          <w:lang w:eastAsia="ru-RU"/>
        </w:rPr>
        <w:t xml:space="preserve"> А.І. Перспективи застосування концесії як форми реалізації державно-приватного партнерства в сфері туризму і рекреації. Стратегічні орієнтири освіти та реабілітації в умовах воєнного стану та повоєнного часу: проблеми, рішення, перспективи : збірник тез доповідей Міжнародної науково-практичної конференції (м. Запоріжжя, 26-27 жовтня 2023 р.) / за </w:t>
      </w:r>
      <w:proofErr w:type="spellStart"/>
      <w:r w:rsidRPr="00DF1A64">
        <w:rPr>
          <w:rFonts w:ascii="Times New Roman" w:eastAsiaTheme="minorEastAsia" w:hAnsi="Times New Roman" w:cs="Times New Roman"/>
          <w:sz w:val="24"/>
          <w:szCs w:val="24"/>
          <w:lang w:eastAsia="ru-RU"/>
        </w:rPr>
        <w:t>заг</w:t>
      </w:r>
      <w:proofErr w:type="spellEnd"/>
      <w:r w:rsidRPr="00DF1A64">
        <w:rPr>
          <w:rFonts w:ascii="Times New Roman" w:eastAsiaTheme="minorEastAsia" w:hAnsi="Times New Roman" w:cs="Times New Roman"/>
          <w:sz w:val="24"/>
          <w:szCs w:val="24"/>
          <w:lang w:eastAsia="ru-RU"/>
        </w:rPr>
        <w:t xml:space="preserve">. ред. В. В. Нечипоренко. – Запоріжжя : Вид- во </w:t>
      </w:r>
      <w:proofErr w:type="spellStart"/>
      <w:r w:rsidRPr="00DF1A64">
        <w:rPr>
          <w:rFonts w:ascii="Times New Roman" w:eastAsiaTheme="minorEastAsia" w:hAnsi="Times New Roman" w:cs="Times New Roman"/>
          <w:sz w:val="24"/>
          <w:szCs w:val="24"/>
          <w:lang w:eastAsia="ru-RU"/>
        </w:rPr>
        <w:t>Хортицької</w:t>
      </w:r>
      <w:proofErr w:type="spellEnd"/>
      <w:r w:rsidRPr="00DF1A64">
        <w:rPr>
          <w:rFonts w:ascii="Times New Roman" w:eastAsiaTheme="minorEastAsia" w:hAnsi="Times New Roman" w:cs="Times New Roman"/>
          <w:sz w:val="24"/>
          <w:szCs w:val="24"/>
          <w:lang w:eastAsia="ru-RU"/>
        </w:rPr>
        <w:t xml:space="preserve"> національної академії, 2023. С. 621-622.</w:t>
      </w:r>
    </w:p>
    <w:p w14:paraId="522B5028" w14:textId="77777777" w:rsidR="00DF1A64" w:rsidRPr="00DF1A64" w:rsidRDefault="00DF1A64" w:rsidP="00DF1A64">
      <w:pPr>
        <w:numPr>
          <w:ilvl w:val="0"/>
          <w:numId w:val="25"/>
        </w:numPr>
        <w:spacing w:line="240" w:lineRule="auto"/>
        <w:contextualSpacing/>
        <w:jc w:val="both"/>
        <w:rPr>
          <w:rFonts w:ascii="Times New Roman" w:eastAsiaTheme="minorEastAsia" w:hAnsi="Times New Roman" w:cs="Times New Roman"/>
          <w:sz w:val="24"/>
          <w:szCs w:val="24"/>
          <w:lang w:eastAsia="ru-RU"/>
        </w:rPr>
      </w:pPr>
      <w:r w:rsidRPr="00DF1A64">
        <w:rPr>
          <w:rFonts w:ascii="Times New Roman" w:eastAsiaTheme="minorEastAsia" w:hAnsi="Times New Roman" w:cs="Times New Roman"/>
          <w:sz w:val="24"/>
          <w:szCs w:val="24"/>
          <w:lang w:eastAsia="ru-RU"/>
        </w:rPr>
        <w:t xml:space="preserve">Грабар М. В., </w:t>
      </w:r>
      <w:proofErr w:type="spellStart"/>
      <w:r w:rsidRPr="00DF1A64">
        <w:rPr>
          <w:rFonts w:ascii="Times New Roman" w:eastAsiaTheme="minorEastAsia" w:hAnsi="Times New Roman" w:cs="Times New Roman"/>
          <w:sz w:val="24"/>
          <w:szCs w:val="24"/>
          <w:lang w:eastAsia="ru-RU"/>
        </w:rPr>
        <w:t>Тимко</w:t>
      </w:r>
      <w:proofErr w:type="spellEnd"/>
      <w:r w:rsidRPr="00DF1A64">
        <w:rPr>
          <w:rFonts w:ascii="Times New Roman" w:eastAsiaTheme="minorEastAsia" w:hAnsi="Times New Roman" w:cs="Times New Roman"/>
          <w:sz w:val="24"/>
          <w:szCs w:val="24"/>
          <w:lang w:eastAsia="ru-RU"/>
        </w:rPr>
        <w:t xml:space="preserve"> Д. М. Сучасний стан та перспективи розвитку </w:t>
      </w:r>
      <w:proofErr w:type="spellStart"/>
      <w:r w:rsidRPr="00DF1A64">
        <w:rPr>
          <w:rFonts w:ascii="Times New Roman" w:eastAsiaTheme="minorEastAsia" w:hAnsi="Times New Roman" w:cs="Times New Roman"/>
          <w:sz w:val="24"/>
          <w:szCs w:val="24"/>
          <w:lang w:eastAsia="ru-RU"/>
        </w:rPr>
        <w:t>спа</w:t>
      </w:r>
      <w:proofErr w:type="spellEnd"/>
      <w:r w:rsidRPr="00DF1A64">
        <w:rPr>
          <w:rFonts w:ascii="Times New Roman" w:eastAsiaTheme="minorEastAsia" w:hAnsi="Times New Roman" w:cs="Times New Roman"/>
          <w:sz w:val="24"/>
          <w:szCs w:val="24"/>
          <w:lang w:eastAsia="ru-RU"/>
        </w:rPr>
        <w:t xml:space="preserve">-ринку. Актуальні проблеми та перспективи розвитку </w:t>
      </w:r>
      <w:proofErr w:type="spellStart"/>
      <w:r w:rsidRPr="00DF1A64">
        <w:rPr>
          <w:rFonts w:ascii="Times New Roman" w:eastAsiaTheme="minorEastAsia" w:hAnsi="Times New Roman" w:cs="Times New Roman"/>
          <w:sz w:val="24"/>
          <w:szCs w:val="24"/>
          <w:lang w:eastAsia="ru-RU"/>
        </w:rPr>
        <w:t>агропродовольчої</w:t>
      </w:r>
      <w:proofErr w:type="spellEnd"/>
      <w:r w:rsidRPr="00DF1A64">
        <w:rPr>
          <w:rFonts w:ascii="Times New Roman" w:eastAsiaTheme="minorEastAsia" w:hAnsi="Times New Roman" w:cs="Times New Roman"/>
          <w:sz w:val="24"/>
          <w:szCs w:val="24"/>
          <w:lang w:eastAsia="ru-RU"/>
        </w:rPr>
        <w:t xml:space="preserve"> сфери, індустрії гостинності та торгівлі : тези доповідей </w:t>
      </w:r>
      <w:proofErr w:type="spellStart"/>
      <w:r w:rsidRPr="00DF1A64">
        <w:rPr>
          <w:rFonts w:ascii="Times New Roman" w:eastAsiaTheme="minorEastAsia" w:hAnsi="Times New Roman" w:cs="Times New Roman"/>
          <w:sz w:val="24"/>
          <w:szCs w:val="24"/>
          <w:lang w:eastAsia="ru-RU"/>
        </w:rPr>
        <w:t>Міжнар</w:t>
      </w:r>
      <w:proofErr w:type="spellEnd"/>
      <w:r w:rsidRPr="00DF1A64">
        <w:rPr>
          <w:rFonts w:ascii="Times New Roman" w:eastAsiaTheme="minorEastAsia" w:hAnsi="Times New Roman" w:cs="Times New Roman"/>
          <w:sz w:val="24"/>
          <w:szCs w:val="24"/>
          <w:lang w:eastAsia="ru-RU"/>
        </w:rPr>
        <w:t>. наук.-</w:t>
      </w:r>
      <w:proofErr w:type="spellStart"/>
      <w:r w:rsidRPr="00DF1A64">
        <w:rPr>
          <w:rFonts w:ascii="Times New Roman" w:eastAsiaTheme="minorEastAsia" w:hAnsi="Times New Roman" w:cs="Times New Roman"/>
          <w:sz w:val="24"/>
          <w:szCs w:val="24"/>
          <w:lang w:eastAsia="ru-RU"/>
        </w:rPr>
        <w:t>практ</w:t>
      </w:r>
      <w:proofErr w:type="spellEnd"/>
      <w:r w:rsidRPr="00DF1A64">
        <w:rPr>
          <w:rFonts w:ascii="Times New Roman" w:eastAsiaTheme="minorEastAsia" w:hAnsi="Times New Roman" w:cs="Times New Roman"/>
          <w:sz w:val="24"/>
          <w:szCs w:val="24"/>
          <w:lang w:eastAsia="ru-RU"/>
        </w:rPr>
        <w:t>. інтернет-</w:t>
      </w:r>
      <w:proofErr w:type="spellStart"/>
      <w:r w:rsidRPr="00DF1A64">
        <w:rPr>
          <w:rFonts w:ascii="Times New Roman" w:eastAsiaTheme="minorEastAsia" w:hAnsi="Times New Roman" w:cs="Times New Roman"/>
          <w:sz w:val="24"/>
          <w:szCs w:val="24"/>
          <w:lang w:eastAsia="ru-RU"/>
        </w:rPr>
        <w:t>конф</w:t>
      </w:r>
      <w:proofErr w:type="spellEnd"/>
      <w:r w:rsidRPr="00DF1A64">
        <w:rPr>
          <w:rFonts w:ascii="Times New Roman" w:eastAsiaTheme="minorEastAsia" w:hAnsi="Times New Roman" w:cs="Times New Roman"/>
          <w:sz w:val="24"/>
          <w:szCs w:val="24"/>
          <w:lang w:eastAsia="ru-RU"/>
        </w:rPr>
        <w:t>., (Харків, 2 листопада 2023 р.). Державний біотехнологічний ун-т. 2023. С. 250-252.</w:t>
      </w:r>
    </w:p>
    <w:p w14:paraId="62AEE79F"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proofErr w:type="spellStart"/>
      <w:r w:rsidRPr="00DF1A64">
        <w:rPr>
          <w:rFonts w:ascii="Times New Roman" w:eastAsiaTheme="minorEastAsia" w:hAnsi="Times New Roman" w:cs="Times New Roman"/>
          <w:sz w:val="24"/>
          <w:szCs w:val="24"/>
          <w:lang w:eastAsia="ru-RU"/>
        </w:rPr>
        <w:t>Машіка</w:t>
      </w:r>
      <w:proofErr w:type="spellEnd"/>
      <w:r w:rsidRPr="00DF1A64">
        <w:rPr>
          <w:rFonts w:ascii="Times New Roman" w:eastAsiaTheme="minorEastAsia" w:hAnsi="Times New Roman" w:cs="Times New Roman"/>
          <w:sz w:val="24"/>
          <w:szCs w:val="24"/>
          <w:lang w:eastAsia="ru-RU"/>
        </w:rPr>
        <w:t xml:space="preserve"> Г.В., Грабар М.В.,  Кашка М.Ю. Вплив російсько-української війни на розвиток  туристичної індустрії країн ЄС. </w:t>
      </w:r>
      <w:proofErr w:type="spellStart"/>
      <w:r w:rsidRPr="00DF1A64">
        <w:rPr>
          <w:rFonts w:ascii="Times New Roman" w:eastAsiaTheme="minorEastAsia" w:hAnsi="Times New Roman" w:cs="Times New Roman"/>
          <w:sz w:val="24"/>
          <w:szCs w:val="24"/>
          <w:lang w:val="ru-RU" w:eastAsia="ru-RU"/>
        </w:rPr>
        <w:t>Причорноморські</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економічні</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студії</w:t>
      </w:r>
      <w:proofErr w:type="spellEnd"/>
      <w:r w:rsidRPr="00DF1A64">
        <w:rPr>
          <w:rFonts w:ascii="Times New Roman" w:eastAsiaTheme="minorEastAsia" w:hAnsi="Times New Roman" w:cs="Times New Roman"/>
          <w:sz w:val="24"/>
          <w:szCs w:val="24"/>
          <w:lang w:val="ru-RU" w:eastAsia="ru-RU"/>
        </w:rPr>
        <w:t>. 2023 №79. С. 236-239. DOI: https://doi.org/10.32782/bses.79-36</w:t>
      </w:r>
    </w:p>
    <w:p w14:paraId="6AF89779"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val="ru-RU" w:eastAsia="ru-RU"/>
        </w:rPr>
        <w:t xml:space="preserve">Сокол Т. Г. </w:t>
      </w:r>
      <w:proofErr w:type="spellStart"/>
      <w:r w:rsidRPr="00DF1A64">
        <w:rPr>
          <w:rFonts w:ascii="Times New Roman" w:eastAsiaTheme="minorEastAsia" w:hAnsi="Times New Roman" w:cs="Times New Roman"/>
          <w:sz w:val="24"/>
          <w:szCs w:val="24"/>
          <w:lang w:val="ru-RU" w:eastAsia="ru-RU"/>
        </w:rPr>
        <w:t>Основи</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туристичної</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діяльності</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Підручник</w:t>
      </w:r>
      <w:proofErr w:type="spellEnd"/>
      <w:r w:rsidRPr="00DF1A64">
        <w:rPr>
          <w:rFonts w:ascii="Times New Roman" w:eastAsiaTheme="minorEastAsia" w:hAnsi="Times New Roman" w:cs="Times New Roman"/>
          <w:sz w:val="24"/>
          <w:szCs w:val="24"/>
          <w:lang w:val="ru-RU" w:eastAsia="ru-RU"/>
        </w:rPr>
        <w:t xml:space="preserve">.  </w:t>
      </w:r>
      <w:proofErr w:type="gramStart"/>
      <w:r w:rsidRPr="00DF1A64">
        <w:rPr>
          <w:rFonts w:ascii="Times New Roman" w:eastAsiaTheme="minorEastAsia" w:hAnsi="Times New Roman" w:cs="Times New Roman"/>
          <w:sz w:val="24"/>
          <w:szCs w:val="24"/>
          <w:lang w:val="ru-RU" w:eastAsia="ru-RU"/>
        </w:rPr>
        <w:t>К. :</w:t>
      </w:r>
      <w:proofErr w:type="gramEnd"/>
      <w:r w:rsidRPr="00DF1A64">
        <w:rPr>
          <w:rFonts w:ascii="Times New Roman" w:eastAsiaTheme="minorEastAsia" w:hAnsi="Times New Roman" w:cs="Times New Roman"/>
          <w:sz w:val="24"/>
          <w:szCs w:val="24"/>
          <w:lang w:val="ru-RU" w:eastAsia="ru-RU"/>
        </w:rPr>
        <w:t xml:space="preserve"> Грамота, 2006.  264 с.</w:t>
      </w:r>
    </w:p>
    <w:p w14:paraId="5DD7FF8E"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val="ru-RU" w:eastAsia="ru-RU"/>
        </w:rPr>
        <w:t xml:space="preserve">Устименко Л. М. </w:t>
      </w:r>
      <w:proofErr w:type="spellStart"/>
      <w:r w:rsidRPr="00DF1A64">
        <w:rPr>
          <w:rFonts w:ascii="Times New Roman" w:eastAsiaTheme="minorEastAsia" w:hAnsi="Times New Roman" w:cs="Times New Roman"/>
          <w:sz w:val="24"/>
          <w:szCs w:val="24"/>
          <w:lang w:val="ru-RU" w:eastAsia="ru-RU"/>
        </w:rPr>
        <w:t>Основи</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туризмознавства</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Навчальний</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посібник</w:t>
      </w:r>
      <w:proofErr w:type="spellEnd"/>
      <w:r w:rsidRPr="00DF1A64">
        <w:rPr>
          <w:rFonts w:ascii="Times New Roman" w:eastAsiaTheme="minorEastAsia" w:hAnsi="Times New Roman" w:cs="Times New Roman"/>
          <w:sz w:val="24"/>
          <w:szCs w:val="24"/>
          <w:lang w:val="ru-RU" w:eastAsia="ru-RU"/>
        </w:rPr>
        <w:t xml:space="preserve">.  </w:t>
      </w:r>
      <w:proofErr w:type="gramStart"/>
      <w:r w:rsidRPr="00DF1A64">
        <w:rPr>
          <w:rFonts w:ascii="Times New Roman" w:eastAsiaTheme="minorEastAsia" w:hAnsi="Times New Roman" w:cs="Times New Roman"/>
          <w:sz w:val="24"/>
          <w:szCs w:val="24"/>
          <w:lang w:val="ru-RU" w:eastAsia="ru-RU"/>
        </w:rPr>
        <w:t>К. :</w:t>
      </w:r>
      <w:proofErr w:type="gram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Альтерпрес</w:t>
      </w:r>
      <w:proofErr w:type="spellEnd"/>
      <w:r w:rsidRPr="00DF1A64">
        <w:rPr>
          <w:rFonts w:ascii="Times New Roman" w:eastAsiaTheme="minorEastAsia" w:hAnsi="Times New Roman" w:cs="Times New Roman"/>
          <w:sz w:val="24"/>
          <w:szCs w:val="24"/>
          <w:lang w:val="ru-RU" w:eastAsia="ru-RU"/>
        </w:rPr>
        <w:t>, 2009.  320 с.</w:t>
      </w:r>
    </w:p>
    <w:p w14:paraId="4273DB81" w14:textId="77777777" w:rsidR="00DF1A64" w:rsidRPr="00DF1A64" w:rsidRDefault="00DF1A64" w:rsidP="00DF1A64">
      <w:pPr>
        <w:numPr>
          <w:ilvl w:val="0"/>
          <w:numId w:val="25"/>
        </w:numPr>
        <w:contextualSpacing/>
        <w:jc w:val="both"/>
        <w:rPr>
          <w:rFonts w:ascii="Times New Roman" w:eastAsiaTheme="minorEastAsia" w:hAnsi="Times New Roman" w:cs="Times New Roman"/>
          <w:sz w:val="24"/>
          <w:szCs w:val="24"/>
          <w:lang w:val="ru-RU" w:eastAsia="ru-RU"/>
        </w:rPr>
      </w:pPr>
      <w:r w:rsidRPr="00DF1A64">
        <w:rPr>
          <w:rFonts w:ascii="Times New Roman" w:eastAsiaTheme="minorEastAsia" w:hAnsi="Times New Roman" w:cs="Times New Roman"/>
          <w:sz w:val="24"/>
          <w:szCs w:val="24"/>
          <w:lang w:val="ru-RU" w:eastAsia="ru-RU"/>
        </w:rPr>
        <w:t xml:space="preserve">Шишка В.В. Авто- і мототуризм в </w:t>
      </w:r>
      <w:proofErr w:type="spellStart"/>
      <w:r w:rsidRPr="00DF1A64">
        <w:rPr>
          <w:rFonts w:ascii="Times New Roman" w:eastAsiaTheme="minorEastAsia" w:hAnsi="Times New Roman" w:cs="Times New Roman"/>
          <w:sz w:val="24"/>
          <w:szCs w:val="24"/>
          <w:lang w:val="ru-RU" w:eastAsia="ru-RU"/>
        </w:rPr>
        <w:t>системі</w:t>
      </w:r>
      <w:proofErr w:type="spellEnd"/>
      <w:r w:rsidRPr="00DF1A64">
        <w:rPr>
          <w:rFonts w:ascii="Times New Roman" w:eastAsiaTheme="minorEastAsia" w:hAnsi="Times New Roman" w:cs="Times New Roman"/>
          <w:sz w:val="24"/>
          <w:szCs w:val="24"/>
          <w:lang w:val="ru-RU" w:eastAsia="ru-RU"/>
        </w:rPr>
        <w:t xml:space="preserve"> спортивно-</w:t>
      </w:r>
      <w:proofErr w:type="spellStart"/>
      <w:r w:rsidRPr="00DF1A64">
        <w:rPr>
          <w:rFonts w:ascii="Times New Roman" w:eastAsiaTheme="minorEastAsia" w:hAnsi="Times New Roman" w:cs="Times New Roman"/>
          <w:sz w:val="24"/>
          <w:szCs w:val="24"/>
          <w:lang w:val="ru-RU" w:eastAsia="ru-RU"/>
        </w:rPr>
        <w:t>оздоровчого</w:t>
      </w:r>
      <w:proofErr w:type="spellEnd"/>
      <w:r w:rsidRPr="00DF1A64">
        <w:rPr>
          <w:rFonts w:ascii="Times New Roman" w:eastAsiaTheme="minorEastAsia" w:hAnsi="Times New Roman" w:cs="Times New Roman"/>
          <w:sz w:val="24"/>
          <w:szCs w:val="24"/>
          <w:lang w:val="ru-RU" w:eastAsia="ru-RU"/>
        </w:rPr>
        <w:t xml:space="preserve"> туризму. </w:t>
      </w:r>
      <w:proofErr w:type="spellStart"/>
      <w:r w:rsidRPr="00DF1A64">
        <w:rPr>
          <w:rFonts w:ascii="Times New Roman" w:eastAsiaTheme="minorEastAsia" w:hAnsi="Times New Roman" w:cs="Times New Roman"/>
          <w:sz w:val="24"/>
          <w:szCs w:val="24"/>
          <w:lang w:val="ru-RU" w:eastAsia="ru-RU"/>
        </w:rPr>
        <w:t>Джипінг</w:t>
      </w:r>
      <w:proofErr w:type="spellEnd"/>
      <w:r w:rsidRPr="00DF1A64">
        <w:rPr>
          <w:rFonts w:ascii="Times New Roman" w:eastAsiaTheme="minorEastAsia" w:hAnsi="Times New Roman" w:cs="Times New Roman"/>
          <w:sz w:val="24"/>
          <w:szCs w:val="24"/>
          <w:lang w:val="ru-RU" w:eastAsia="ru-RU"/>
        </w:rPr>
        <w:t xml:space="preserve"> та </w:t>
      </w:r>
      <w:proofErr w:type="spellStart"/>
      <w:r w:rsidRPr="00DF1A64">
        <w:rPr>
          <w:rFonts w:ascii="Times New Roman" w:eastAsiaTheme="minorEastAsia" w:hAnsi="Times New Roman" w:cs="Times New Roman"/>
          <w:sz w:val="24"/>
          <w:szCs w:val="24"/>
          <w:lang w:val="ru-RU" w:eastAsia="ru-RU"/>
        </w:rPr>
        <w:t>караванінг</w:t>
      </w:r>
      <w:proofErr w:type="spellEnd"/>
      <w:r w:rsidRPr="00DF1A64">
        <w:rPr>
          <w:rFonts w:ascii="Times New Roman" w:eastAsiaTheme="minorEastAsia" w:hAnsi="Times New Roman" w:cs="Times New Roman"/>
          <w:sz w:val="24"/>
          <w:szCs w:val="24"/>
          <w:lang w:val="ru-RU" w:eastAsia="ru-RU"/>
        </w:rPr>
        <w:t xml:space="preserve"> як </w:t>
      </w:r>
      <w:proofErr w:type="spellStart"/>
      <w:r w:rsidRPr="00DF1A64">
        <w:rPr>
          <w:rFonts w:ascii="Times New Roman" w:eastAsiaTheme="minorEastAsia" w:hAnsi="Times New Roman" w:cs="Times New Roman"/>
          <w:sz w:val="24"/>
          <w:szCs w:val="24"/>
          <w:lang w:val="ru-RU" w:eastAsia="ru-RU"/>
        </w:rPr>
        <w:t>види</w:t>
      </w:r>
      <w:proofErr w:type="spellEnd"/>
      <w:r w:rsidRPr="00DF1A64">
        <w:rPr>
          <w:rFonts w:ascii="Times New Roman" w:eastAsiaTheme="minorEastAsia" w:hAnsi="Times New Roman" w:cs="Times New Roman"/>
          <w:sz w:val="24"/>
          <w:szCs w:val="24"/>
          <w:lang w:val="ru-RU" w:eastAsia="ru-RU"/>
        </w:rPr>
        <w:t xml:space="preserve"> туризму.  </w:t>
      </w:r>
      <w:proofErr w:type="spellStart"/>
      <w:r w:rsidRPr="00DF1A64">
        <w:rPr>
          <w:rFonts w:ascii="Times New Roman" w:eastAsiaTheme="minorEastAsia" w:hAnsi="Times New Roman" w:cs="Times New Roman"/>
          <w:sz w:val="24"/>
          <w:szCs w:val="24"/>
          <w:lang w:val="ru-RU" w:eastAsia="ru-RU"/>
        </w:rPr>
        <w:t>Основи</w:t>
      </w:r>
      <w:proofErr w:type="spellEnd"/>
      <w:r w:rsidRPr="00DF1A64">
        <w:rPr>
          <w:rFonts w:ascii="Times New Roman" w:eastAsiaTheme="minorEastAsia" w:hAnsi="Times New Roman" w:cs="Times New Roman"/>
          <w:sz w:val="24"/>
          <w:szCs w:val="24"/>
          <w:lang w:val="ru-RU" w:eastAsia="ru-RU"/>
        </w:rPr>
        <w:t xml:space="preserve"> спортивного туризму в </w:t>
      </w:r>
      <w:proofErr w:type="spellStart"/>
      <w:r w:rsidRPr="00DF1A64">
        <w:rPr>
          <w:rFonts w:ascii="Times New Roman" w:eastAsiaTheme="minorEastAsia" w:hAnsi="Times New Roman" w:cs="Times New Roman"/>
          <w:sz w:val="24"/>
          <w:szCs w:val="24"/>
          <w:lang w:val="ru-RU" w:eastAsia="ru-RU"/>
        </w:rPr>
        <w:t>рекреаційній</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діяльності</w:t>
      </w:r>
      <w:proofErr w:type="spellEnd"/>
      <w:r w:rsidRPr="00DF1A64">
        <w:rPr>
          <w:rFonts w:ascii="Times New Roman" w:eastAsiaTheme="minorEastAsia" w:hAnsi="Times New Roman" w:cs="Times New Roman"/>
          <w:sz w:val="24"/>
          <w:szCs w:val="24"/>
          <w:lang w:val="ru-RU" w:eastAsia="ru-RU"/>
        </w:rPr>
        <w:t>. 2016. С. 349-354</w:t>
      </w:r>
    </w:p>
    <w:p w14:paraId="71B8B36F" w14:textId="77777777" w:rsidR="00DF1A64" w:rsidRPr="00DF1A64" w:rsidRDefault="00DF1A64" w:rsidP="00DF1A64">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proofErr w:type="spellStart"/>
      <w:r w:rsidRPr="00DF1A64">
        <w:rPr>
          <w:rFonts w:ascii="Times New Roman" w:eastAsiaTheme="minorEastAsia" w:hAnsi="Times New Roman" w:cs="Times New Roman"/>
          <w:sz w:val="24"/>
          <w:szCs w:val="24"/>
          <w:lang w:val="ru-RU" w:eastAsia="ru-RU"/>
        </w:rPr>
        <w:t>Філіпов</w:t>
      </w:r>
      <w:proofErr w:type="spellEnd"/>
      <w:r w:rsidRPr="00DF1A64">
        <w:rPr>
          <w:rFonts w:ascii="Times New Roman" w:eastAsiaTheme="minorEastAsia" w:hAnsi="Times New Roman" w:cs="Times New Roman"/>
          <w:sz w:val="24"/>
          <w:szCs w:val="24"/>
          <w:lang w:val="ru-RU" w:eastAsia="ru-RU"/>
        </w:rPr>
        <w:t xml:space="preserve"> З. І. </w:t>
      </w:r>
      <w:proofErr w:type="spellStart"/>
      <w:r w:rsidRPr="00DF1A64">
        <w:rPr>
          <w:rFonts w:ascii="Times New Roman" w:eastAsiaTheme="minorEastAsia" w:hAnsi="Times New Roman" w:cs="Times New Roman"/>
          <w:sz w:val="24"/>
          <w:szCs w:val="24"/>
          <w:lang w:val="ru-RU" w:eastAsia="ru-RU"/>
        </w:rPr>
        <w:t>Спортивний</w:t>
      </w:r>
      <w:proofErr w:type="spellEnd"/>
      <w:r w:rsidRPr="00DF1A64">
        <w:rPr>
          <w:rFonts w:ascii="Times New Roman" w:eastAsiaTheme="minorEastAsia" w:hAnsi="Times New Roman" w:cs="Times New Roman"/>
          <w:sz w:val="24"/>
          <w:szCs w:val="24"/>
          <w:lang w:val="ru-RU" w:eastAsia="ru-RU"/>
        </w:rPr>
        <w:t xml:space="preserve"> туризм. </w:t>
      </w:r>
      <w:proofErr w:type="spellStart"/>
      <w:r w:rsidRPr="00DF1A64">
        <w:rPr>
          <w:rFonts w:ascii="Times New Roman" w:eastAsiaTheme="minorEastAsia" w:hAnsi="Times New Roman" w:cs="Times New Roman"/>
          <w:sz w:val="24"/>
          <w:szCs w:val="24"/>
          <w:lang w:val="ru-RU" w:eastAsia="ru-RU"/>
        </w:rPr>
        <w:t>Організація</w:t>
      </w:r>
      <w:proofErr w:type="spellEnd"/>
      <w:r w:rsidRPr="00DF1A64">
        <w:rPr>
          <w:rFonts w:ascii="Times New Roman" w:eastAsiaTheme="minorEastAsia" w:hAnsi="Times New Roman" w:cs="Times New Roman"/>
          <w:sz w:val="24"/>
          <w:szCs w:val="24"/>
          <w:lang w:val="ru-RU" w:eastAsia="ru-RU"/>
        </w:rPr>
        <w:t xml:space="preserve"> і методика спортивно-</w:t>
      </w:r>
      <w:proofErr w:type="spellStart"/>
      <w:r w:rsidRPr="00DF1A64">
        <w:rPr>
          <w:rFonts w:ascii="Times New Roman" w:eastAsiaTheme="minorEastAsia" w:hAnsi="Times New Roman" w:cs="Times New Roman"/>
          <w:sz w:val="24"/>
          <w:szCs w:val="24"/>
          <w:lang w:val="ru-RU" w:eastAsia="ru-RU"/>
        </w:rPr>
        <w:t>туристичної</w:t>
      </w:r>
      <w:proofErr w:type="spellEnd"/>
      <w:r w:rsidRPr="00DF1A64">
        <w:rPr>
          <w:rFonts w:ascii="Times New Roman" w:eastAsiaTheme="minorEastAsia" w:hAnsi="Times New Roman" w:cs="Times New Roman"/>
          <w:sz w:val="24"/>
          <w:szCs w:val="24"/>
          <w:lang w:val="ru-RU" w:eastAsia="ru-RU"/>
        </w:rPr>
        <w:t xml:space="preserve"> </w:t>
      </w:r>
      <w:proofErr w:type="spellStart"/>
      <w:proofErr w:type="gramStart"/>
      <w:r w:rsidRPr="00DF1A64">
        <w:rPr>
          <w:rFonts w:ascii="Times New Roman" w:eastAsiaTheme="minorEastAsia" w:hAnsi="Times New Roman" w:cs="Times New Roman"/>
          <w:sz w:val="24"/>
          <w:szCs w:val="24"/>
          <w:lang w:val="ru-RU" w:eastAsia="ru-RU"/>
        </w:rPr>
        <w:t>роботи</w:t>
      </w:r>
      <w:proofErr w:type="spellEnd"/>
      <w:r w:rsidRPr="00DF1A64">
        <w:rPr>
          <w:rFonts w:ascii="Times New Roman" w:eastAsiaTheme="minorEastAsia" w:hAnsi="Times New Roman" w:cs="Times New Roman"/>
          <w:sz w:val="24"/>
          <w:szCs w:val="24"/>
          <w:lang w:val="ru-RU" w:eastAsia="ru-RU"/>
        </w:rPr>
        <w:t xml:space="preserve"> :</w:t>
      </w:r>
      <w:proofErr w:type="gram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навч</w:t>
      </w:r>
      <w:proofErr w:type="spellEnd"/>
      <w:r w:rsidRPr="00DF1A64">
        <w:rPr>
          <w:rFonts w:ascii="Times New Roman" w:eastAsiaTheme="minorEastAsia" w:hAnsi="Times New Roman" w:cs="Times New Roman"/>
          <w:sz w:val="24"/>
          <w:szCs w:val="24"/>
          <w:lang w:val="ru-RU" w:eastAsia="ru-RU"/>
        </w:rPr>
        <w:t xml:space="preserve">. </w:t>
      </w:r>
      <w:proofErr w:type="spellStart"/>
      <w:r w:rsidRPr="00DF1A64">
        <w:rPr>
          <w:rFonts w:ascii="Times New Roman" w:eastAsiaTheme="minorEastAsia" w:hAnsi="Times New Roman" w:cs="Times New Roman"/>
          <w:sz w:val="24"/>
          <w:szCs w:val="24"/>
          <w:lang w:val="ru-RU" w:eastAsia="ru-RU"/>
        </w:rPr>
        <w:t>посіб</w:t>
      </w:r>
      <w:proofErr w:type="spellEnd"/>
      <w:r w:rsidRPr="00DF1A64">
        <w:rPr>
          <w:rFonts w:ascii="Times New Roman" w:eastAsiaTheme="minorEastAsia" w:hAnsi="Times New Roman" w:cs="Times New Roman"/>
          <w:sz w:val="24"/>
          <w:szCs w:val="24"/>
          <w:lang w:val="ru-RU" w:eastAsia="ru-RU"/>
        </w:rPr>
        <w:t xml:space="preserve">.  </w:t>
      </w:r>
      <w:proofErr w:type="spellStart"/>
      <w:proofErr w:type="gramStart"/>
      <w:r w:rsidRPr="00DF1A64">
        <w:rPr>
          <w:rFonts w:ascii="Times New Roman" w:eastAsiaTheme="minorEastAsia" w:hAnsi="Times New Roman" w:cs="Times New Roman"/>
          <w:sz w:val="24"/>
          <w:szCs w:val="24"/>
          <w:lang w:val="ru-RU" w:eastAsia="ru-RU"/>
        </w:rPr>
        <w:t>Дрогобич</w:t>
      </w:r>
      <w:proofErr w:type="spellEnd"/>
      <w:r w:rsidRPr="00DF1A64">
        <w:rPr>
          <w:rFonts w:ascii="Times New Roman" w:eastAsiaTheme="minorEastAsia" w:hAnsi="Times New Roman" w:cs="Times New Roman"/>
          <w:sz w:val="24"/>
          <w:szCs w:val="24"/>
          <w:lang w:val="ru-RU" w:eastAsia="ru-RU"/>
        </w:rPr>
        <w:t xml:space="preserve"> :</w:t>
      </w:r>
      <w:proofErr w:type="gramEnd"/>
      <w:r w:rsidRPr="00DF1A64">
        <w:rPr>
          <w:rFonts w:ascii="Times New Roman" w:eastAsiaTheme="minorEastAsia" w:hAnsi="Times New Roman" w:cs="Times New Roman"/>
          <w:sz w:val="24"/>
          <w:szCs w:val="24"/>
          <w:lang w:val="ru-RU" w:eastAsia="ru-RU"/>
        </w:rPr>
        <w:t xml:space="preserve"> Коло, 2010. 344 с.</w:t>
      </w:r>
    </w:p>
    <w:p w14:paraId="4F14283E" w14:textId="77777777" w:rsidR="00244DD7" w:rsidRDefault="00244DD7" w:rsidP="00275184">
      <w:pPr>
        <w:keepNext/>
        <w:keepLines/>
        <w:spacing w:after="0"/>
        <w:ind w:left="851" w:hanging="10"/>
        <w:jc w:val="center"/>
        <w:outlineLvl w:val="0"/>
        <w:rPr>
          <w:rFonts w:ascii="Times New Roman" w:eastAsia="Arial" w:hAnsi="Times New Roman" w:cs="Times New Roman"/>
          <w:b/>
          <w:color w:val="0070C0"/>
          <w:sz w:val="24"/>
          <w:szCs w:val="24"/>
          <w:lang w:val="ru-RU"/>
        </w:rPr>
      </w:pPr>
    </w:p>
    <w:p w14:paraId="716837C7" w14:textId="1C5A4BA1" w:rsidR="00275184" w:rsidRPr="00185990" w:rsidRDefault="00275184" w:rsidP="00275184">
      <w:pPr>
        <w:keepNext/>
        <w:keepLines/>
        <w:spacing w:after="0"/>
        <w:ind w:left="851" w:hanging="10"/>
        <w:jc w:val="center"/>
        <w:outlineLvl w:val="0"/>
        <w:rPr>
          <w:rFonts w:ascii="Times New Roman" w:eastAsia="Arial" w:hAnsi="Times New Roman" w:cs="Times New Roman"/>
          <w:b/>
          <w:color w:val="0070C0"/>
          <w:sz w:val="24"/>
          <w:szCs w:val="24"/>
        </w:rPr>
      </w:pPr>
      <w:r w:rsidRPr="00185990">
        <w:rPr>
          <w:rFonts w:ascii="Times New Roman" w:eastAsia="Arial" w:hAnsi="Times New Roman" w:cs="Times New Roman"/>
          <w:b/>
          <w:color w:val="0070C0"/>
          <w:sz w:val="24"/>
          <w:szCs w:val="24"/>
        </w:rPr>
        <w:t xml:space="preserve">Політика оцінювання </w:t>
      </w:r>
    </w:p>
    <w:p w14:paraId="4630D48A" w14:textId="77777777" w:rsidR="00275184" w:rsidRPr="00185990" w:rsidRDefault="005B3B80" w:rsidP="00275184">
      <w:pPr>
        <w:numPr>
          <w:ilvl w:val="0"/>
          <w:numId w:val="36"/>
        </w:numPr>
        <w:spacing w:after="13" w:line="264" w:lineRule="auto"/>
        <w:ind w:right="5"/>
        <w:jc w:val="both"/>
        <w:rPr>
          <w:rFonts w:ascii="Times New Roman" w:eastAsia="Arial" w:hAnsi="Times New Roman" w:cs="Times New Roman"/>
          <w:b/>
          <w:color w:val="000000"/>
          <w:sz w:val="24"/>
          <w:szCs w:val="24"/>
          <w:lang w:val="ru-RU"/>
        </w:rPr>
      </w:pPr>
      <w:r w:rsidRPr="00E560E6">
        <w:rPr>
          <w:rFonts w:ascii="Times New Roman" w:hAnsi="Times New Roman" w:cs="Times New Roman"/>
          <w:b/>
          <w:sz w:val="24"/>
          <w:szCs w:val="24"/>
        </w:rPr>
        <w:t>Політика щодо дедлайнів та перескладання</w:t>
      </w:r>
      <w:r w:rsidRPr="00185990">
        <w:rPr>
          <w:rFonts w:ascii="Times New Roman" w:hAnsi="Times New Roman" w:cs="Times New Roman"/>
          <w:sz w:val="24"/>
          <w:szCs w:val="24"/>
        </w:rPr>
        <w:t xml:space="preserve">: </w:t>
      </w:r>
      <w:r w:rsidR="00E560E6">
        <w:rPr>
          <w:rFonts w:ascii="Times New Roman" w:eastAsia="Arial" w:hAnsi="Times New Roman" w:cs="Times New Roman"/>
          <w:color w:val="000000"/>
          <w:sz w:val="24"/>
          <w:szCs w:val="24"/>
        </w:rPr>
        <w:t>р</w:t>
      </w:r>
      <w:r w:rsidR="00275184" w:rsidRPr="00185990">
        <w:rPr>
          <w:rFonts w:ascii="Times New Roman" w:eastAsia="Arial" w:hAnsi="Times New Roman" w:cs="Times New Roman"/>
          <w:color w:val="000000"/>
          <w:sz w:val="24"/>
          <w:szCs w:val="24"/>
        </w:rPr>
        <w:t xml:space="preserve">оботи, які здаються із порушенням термінів без поважних причин, оцінюються на нижчу оцінку (75% від можливої максимальної кількості балів за вид діяльності балів). </w:t>
      </w:r>
      <w:proofErr w:type="spellStart"/>
      <w:r w:rsidR="00275184" w:rsidRPr="00185990">
        <w:rPr>
          <w:rFonts w:ascii="Times New Roman" w:eastAsia="Arial" w:hAnsi="Times New Roman" w:cs="Times New Roman"/>
          <w:color w:val="000000"/>
          <w:sz w:val="24"/>
          <w:szCs w:val="24"/>
          <w:lang w:val="ru-RU"/>
        </w:rPr>
        <w:t>Перескладання</w:t>
      </w:r>
      <w:proofErr w:type="spellEnd"/>
      <w:r w:rsidR="00275184" w:rsidRPr="00185990">
        <w:rPr>
          <w:rFonts w:ascii="Times New Roman" w:eastAsia="Arial" w:hAnsi="Times New Roman" w:cs="Times New Roman"/>
          <w:color w:val="000000"/>
          <w:sz w:val="24"/>
          <w:szCs w:val="24"/>
          <w:lang w:val="ru-RU"/>
        </w:rPr>
        <w:t xml:space="preserve"> </w:t>
      </w:r>
      <w:proofErr w:type="spellStart"/>
      <w:r w:rsidR="00275184" w:rsidRPr="00185990">
        <w:rPr>
          <w:rFonts w:ascii="Times New Roman" w:eastAsia="Arial" w:hAnsi="Times New Roman" w:cs="Times New Roman"/>
          <w:color w:val="000000"/>
          <w:sz w:val="24"/>
          <w:szCs w:val="24"/>
          <w:lang w:val="ru-RU"/>
        </w:rPr>
        <w:t>модулів</w:t>
      </w:r>
      <w:proofErr w:type="spellEnd"/>
      <w:r w:rsidR="00275184" w:rsidRPr="00185990">
        <w:rPr>
          <w:rFonts w:ascii="Times New Roman" w:eastAsia="Arial" w:hAnsi="Times New Roman" w:cs="Times New Roman"/>
          <w:color w:val="000000"/>
          <w:sz w:val="24"/>
          <w:szCs w:val="24"/>
          <w:lang w:val="ru-RU"/>
        </w:rPr>
        <w:t xml:space="preserve"> </w:t>
      </w:r>
      <w:proofErr w:type="spellStart"/>
      <w:r w:rsidR="00275184" w:rsidRPr="00185990">
        <w:rPr>
          <w:rFonts w:ascii="Times New Roman" w:eastAsia="Arial" w:hAnsi="Times New Roman" w:cs="Times New Roman"/>
          <w:color w:val="000000"/>
          <w:sz w:val="24"/>
          <w:szCs w:val="24"/>
          <w:lang w:val="ru-RU"/>
        </w:rPr>
        <w:t>відбувається</w:t>
      </w:r>
      <w:proofErr w:type="spellEnd"/>
      <w:r w:rsidR="00275184" w:rsidRPr="00185990">
        <w:rPr>
          <w:rFonts w:ascii="Times New Roman" w:eastAsia="Arial" w:hAnsi="Times New Roman" w:cs="Times New Roman"/>
          <w:color w:val="000000"/>
          <w:sz w:val="24"/>
          <w:szCs w:val="24"/>
          <w:lang w:val="ru-RU"/>
        </w:rPr>
        <w:t xml:space="preserve"> </w:t>
      </w:r>
      <w:proofErr w:type="spellStart"/>
      <w:r w:rsidR="00275184" w:rsidRPr="00185990">
        <w:rPr>
          <w:rFonts w:ascii="Times New Roman" w:eastAsia="Arial" w:hAnsi="Times New Roman" w:cs="Times New Roman"/>
          <w:color w:val="000000"/>
          <w:sz w:val="24"/>
          <w:szCs w:val="24"/>
          <w:lang w:val="ru-RU"/>
        </w:rPr>
        <w:t>із</w:t>
      </w:r>
      <w:proofErr w:type="spellEnd"/>
      <w:r w:rsidR="00275184" w:rsidRPr="00185990">
        <w:rPr>
          <w:rFonts w:ascii="Times New Roman" w:eastAsia="Arial" w:hAnsi="Times New Roman" w:cs="Times New Roman"/>
          <w:color w:val="000000"/>
          <w:sz w:val="24"/>
          <w:szCs w:val="24"/>
          <w:lang w:val="ru-RU"/>
        </w:rPr>
        <w:t xml:space="preserve"> </w:t>
      </w:r>
      <w:proofErr w:type="spellStart"/>
      <w:r w:rsidR="00275184" w:rsidRPr="00185990">
        <w:rPr>
          <w:rFonts w:ascii="Times New Roman" w:eastAsia="Arial" w:hAnsi="Times New Roman" w:cs="Times New Roman"/>
          <w:color w:val="000000"/>
          <w:sz w:val="24"/>
          <w:szCs w:val="24"/>
          <w:lang w:val="ru-RU"/>
        </w:rPr>
        <w:t>дозволу</w:t>
      </w:r>
      <w:proofErr w:type="spellEnd"/>
      <w:r w:rsidR="00275184" w:rsidRPr="00185990">
        <w:rPr>
          <w:rFonts w:ascii="Times New Roman" w:eastAsia="Arial" w:hAnsi="Times New Roman" w:cs="Times New Roman"/>
          <w:color w:val="000000"/>
          <w:sz w:val="24"/>
          <w:szCs w:val="24"/>
          <w:lang w:val="ru-RU"/>
        </w:rPr>
        <w:t xml:space="preserve"> деканату за </w:t>
      </w:r>
      <w:proofErr w:type="spellStart"/>
      <w:r w:rsidR="00275184" w:rsidRPr="00185990">
        <w:rPr>
          <w:rFonts w:ascii="Times New Roman" w:eastAsia="Arial" w:hAnsi="Times New Roman" w:cs="Times New Roman"/>
          <w:color w:val="000000"/>
          <w:sz w:val="24"/>
          <w:szCs w:val="24"/>
          <w:lang w:val="ru-RU"/>
        </w:rPr>
        <w:t>наявності</w:t>
      </w:r>
      <w:proofErr w:type="spellEnd"/>
      <w:r w:rsidR="00275184" w:rsidRPr="00185990">
        <w:rPr>
          <w:rFonts w:ascii="Times New Roman" w:eastAsia="Arial" w:hAnsi="Times New Roman" w:cs="Times New Roman"/>
          <w:color w:val="000000"/>
          <w:sz w:val="24"/>
          <w:szCs w:val="24"/>
          <w:lang w:val="ru-RU"/>
        </w:rPr>
        <w:t xml:space="preserve"> </w:t>
      </w:r>
      <w:proofErr w:type="spellStart"/>
      <w:r w:rsidR="00275184" w:rsidRPr="00185990">
        <w:rPr>
          <w:rFonts w:ascii="Times New Roman" w:eastAsia="Arial" w:hAnsi="Times New Roman" w:cs="Times New Roman"/>
          <w:color w:val="000000"/>
          <w:sz w:val="24"/>
          <w:szCs w:val="24"/>
          <w:lang w:val="ru-RU"/>
        </w:rPr>
        <w:t>поважних</w:t>
      </w:r>
      <w:proofErr w:type="spellEnd"/>
      <w:r w:rsidR="00275184" w:rsidRPr="00185990">
        <w:rPr>
          <w:rFonts w:ascii="Times New Roman" w:eastAsia="Arial" w:hAnsi="Times New Roman" w:cs="Times New Roman"/>
          <w:color w:val="000000"/>
          <w:sz w:val="24"/>
          <w:szCs w:val="24"/>
          <w:lang w:val="ru-RU"/>
        </w:rPr>
        <w:t xml:space="preserve"> причин (</w:t>
      </w:r>
      <w:proofErr w:type="spellStart"/>
      <w:r w:rsidR="00275184" w:rsidRPr="00185990">
        <w:rPr>
          <w:rFonts w:ascii="Times New Roman" w:eastAsia="Arial" w:hAnsi="Times New Roman" w:cs="Times New Roman"/>
          <w:color w:val="000000"/>
          <w:sz w:val="24"/>
          <w:szCs w:val="24"/>
          <w:lang w:val="ru-RU"/>
        </w:rPr>
        <w:t>наприклад</w:t>
      </w:r>
      <w:proofErr w:type="spellEnd"/>
      <w:r w:rsidR="00275184" w:rsidRPr="00185990">
        <w:rPr>
          <w:rFonts w:ascii="Times New Roman" w:eastAsia="Arial" w:hAnsi="Times New Roman" w:cs="Times New Roman"/>
          <w:color w:val="000000"/>
          <w:sz w:val="24"/>
          <w:szCs w:val="24"/>
          <w:lang w:val="ru-RU"/>
        </w:rPr>
        <w:t xml:space="preserve">, </w:t>
      </w:r>
      <w:proofErr w:type="spellStart"/>
      <w:r w:rsidR="00275184" w:rsidRPr="00185990">
        <w:rPr>
          <w:rFonts w:ascii="Times New Roman" w:eastAsia="Arial" w:hAnsi="Times New Roman" w:cs="Times New Roman"/>
          <w:color w:val="000000"/>
          <w:sz w:val="24"/>
          <w:szCs w:val="24"/>
          <w:lang w:val="ru-RU"/>
        </w:rPr>
        <w:t>лікарняний</w:t>
      </w:r>
      <w:proofErr w:type="spellEnd"/>
      <w:r w:rsidR="00275184" w:rsidRPr="00185990">
        <w:rPr>
          <w:rFonts w:ascii="Times New Roman" w:eastAsia="Arial" w:hAnsi="Times New Roman" w:cs="Times New Roman"/>
          <w:color w:val="000000"/>
          <w:sz w:val="24"/>
          <w:szCs w:val="24"/>
          <w:lang w:val="ru-RU"/>
        </w:rPr>
        <w:t xml:space="preserve">).  </w:t>
      </w:r>
      <w:r w:rsidR="00275184" w:rsidRPr="00185990">
        <w:rPr>
          <w:rFonts w:ascii="Times New Roman" w:eastAsia="Arial" w:hAnsi="Times New Roman" w:cs="Times New Roman"/>
          <w:b/>
          <w:color w:val="000000"/>
          <w:sz w:val="24"/>
          <w:szCs w:val="24"/>
          <w:lang w:val="ru-RU"/>
        </w:rPr>
        <w:t xml:space="preserve">  </w:t>
      </w:r>
    </w:p>
    <w:p w14:paraId="5A5686BA" w14:textId="77777777" w:rsidR="00275184" w:rsidRPr="00185990" w:rsidRDefault="00275184" w:rsidP="00275184">
      <w:pPr>
        <w:numPr>
          <w:ilvl w:val="0"/>
          <w:numId w:val="36"/>
        </w:numPr>
        <w:spacing w:after="13" w:line="264" w:lineRule="auto"/>
        <w:ind w:right="5"/>
        <w:jc w:val="both"/>
        <w:rPr>
          <w:rFonts w:ascii="Arial" w:eastAsia="Arial" w:hAnsi="Arial" w:cs="Arial"/>
          <w:color w:val="000000"/>
          <w:sz w:val="24"/>
          <w:szCs w:val="24"/>
          <w:lang w:val="ru-RU"/>
        </w:rPr>
      </w:pPr>
      <w:proofErr w:type="spellStart"/>
      <w:r w:rsidRPr="00185990">
        <w:rPr>
          <w:rFonts w:ascii="Times New Roman" w:eastAsia="Arial" w:hAnsi="Times New Roman" w:cs="Times New Roman"/>
          <w:b/>
          <w:color w:val="000000"/>
          <w:sz w:val="24"/>
          <w:szCs w:val="24"/>
          <w:lang w:val="ru-RU"/>
        </w:rPr>
        <w:t>Політика</w:t>
      </w:r>
      <w:proofErr w:type="spellEnd"/>
      <w:r w:rsidRPr="00185990">
        <w:rPr>
          <w:rFonts w:ascii="Times New Roman" w:eastAsia="Arial" w:hAnsi="Times New Roman" w:cs="Times New Roman"/>
          <w:b/>
          <w:color w:val="000000"/>
          <w:sz w:val="24"/>
          <w:szCs w:val="24"/>
          <w:lang w:val="ru-RU"/>
        </w:rPr>
        <w:t xml:space="preserve"> </w:t>
      </w:r>
      <w:proofErr w:type="spellStart"/>
      <w:r w:rsidRPr="00185990">
        <w:rPr>
          <w:rFonts w:ascii="Times New Roman" w:eastAsia="Arial" w:hAnsi="Times New Roman" w:cs="Times New Roman"/>
          <w:b/>
          <w:color w:val="000000"/>
          <w:sz w:val="24"/>
          <w:szCs w:val="24"/>
          <w:lang w:val="ru-RU"/>
        </w:rPr>
        <w:t>щодо</w:t>
      </w:r>
      <w:proofErr w:type="spellEnd"/>
      <w:r w:rsidRPr="00185990">
        <w:rPr>
          <w:rFonts w:ascii="Times New Roman" w:eastAsia="Arial" w:hAnsi="Times New Roman" w:cs="Times New Roman"/>
          <w:b/>
          <w:color w:val="000000"/>
          <w:sz w:val="24"/>
          <w:szCs w:val="24"/>
          <w:lang w:val="ru-RU"/>
        </w:rPr>
        <w:t xml:space="preserve"> </w:t>
      </w:r>
      <w:proofErr w:type="spellStart"/>
      <w:r w:rsidRPr="00185990">
        <w:rPr>
          <w:rFonts w:ascii="Times New Roman" w:eastAsia="Arial" w:hAnsi="Times New Roman" w:cs="Times New Roman"/>
          <w:b/>
          <w:color w:val="000000"/>
          <w:sz w:val="24"/>
          <w:szCs w:val="24"/>
          <w:lang w:val="ru-RU"/>
        </w:rPr>
        <w:t>академічної</w:t>
      </w:r>
      <w:proofErr w:type="spellEnd"/>
      <w:r w:rsidRPr="00185990">
        <w:rPr>
          <w:rFonts w:ascii="Times New Roman" w:eastAsia="Arial" w:hAnsi="Times New Roman" w:cs="Times New Roman"/>
          <w:b/>
          <w:color w:val="000000"/>
          <w:sz w:val="24"/>
          <w:szCs w:val="24"/>
          <w:lang w:val="ru-RU"/>
        </w:rPr>
        <w:t xml:space="preserve"> </w:t>
      </w:r>
      <w:proofErr w:type="spellStart"/>
      <w:r w:rsidRPr="00185990">
        <w:rPr>
          <w:rFonts w:ascii="Times New Roman" w:eastAsia="Arial" w:hAnsi="Times New Roman" w:cs="Times New Roman"/>
          <w:b/>
          <w:color w:val="000000"/>
          <w:sz w:val="24"/>
          <w:szCs w:val="24"/>
          <w:lang w:val="ru-RU"/>
        </w:rPr>
        <w:t>доброчесності</w:t>
      </w:r>
      <w:proofErr w:type="spellEnd"/>
      <w:r w:rsidRPr="00185990">
        <w:rPr>
          <w:rFonts w:ascii="Times New Roman" w:eastAsia="Arial" w:hAnsi="Times New Roman" w:cs="Times New Roman"/>
          <w:color w:val="000000"/>
          <w:sz w:val="24"/>
          <w:szCs w:val="24"/>
          <w:lang w:val="ru-RU"/>
        </w:rPr>
        <w:t xml:space="preserve">: </w:t>
      </w:r>
      <w:proofErr w:type="spellStart"/>
      <w:r w:rsidR="00E560E6">
        <w:rPr>
          <w:rFonts w:ascii="Times New Roman" w:eastAsia="Arial" w:hAnsi="Times New Roman" w:cs="Times New Roman"/>
          <w:color w:val="000000"/>
          <w:sz w:val="24"/>
          <w:szCs w:val="24"/>
          <w:lang w:val="ru-RU"/>
        </w:rPr>
        <w:t>с</w:t>
      </w:r>
      <w:r w:rsidRPr="00185990">
        <w:rPr>
          <w:rFonts w:ascii="Times New Roman" w:eastAsia="Arial" w:hAnsi="Times New Roman" w:cs="Times New Roman"/>
          <w:color w:val="000000"/>
          <w:sz w:val="24"/>
          <w:szCs w:val="24"/>
          <w:lang w:val="ru-RU"/>
        </w:rPr>
        <w:t>писування</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під</w:t>
      </w:r>
      <w:proofErr w:type="spellEnd"/>
      <w:r w:rsidRPr="00185990">
        <w:rPr>
          <w:rFonts w:ascii="Times New Roman" w:eastAsia="Arial" w:hAnsi="Times New Roman" w:cs="Times New Roman"/>
          <w:color w:val="000000"/>
          <w:sz w:val="24"/>
          <w:szCs w:val="24"/>
          <w:lang w:val="ru-RU"/>
        </w:rPr>
        <w:t xml:space="preserve"> час </w:t>
      </w:r>
      <w:proofErr w:type="spellStart"/>
      <w:r w:rsidRPr="00185990">
        <w:rPr>
          <w:rFonts w:ascii="Times New Roman" w:eastAsia="Arial" w:hAnsi="Times New Roman" w:cs="Times New Roman"/>
          <w:color w:val="000000"/>
          <w:sz w:val="24"/>
          <w:szCs w:val="24"/>
          <w:lang w:val="ru-RU"/>
        </w:rPr>
        <w:t>контрольних</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робіт</w:t>
      </w:r>
      <w:proofErr w:type="spellEnd"/>
      <w:r w:rsidRPr="00185990">
        <w:rPr>
          <w:rFonts w:ascii="Times New Roman" w:eastAsia="Arial" w:hAnsi="Times New Roman" w:cs="Times New Roman"/>
          <w:color w:val="000000"/>
          <w:sz w:val="24"/>
          <w:szCs w:val="24"/>
          <w:lang w:val="ru-RU"/>
        </w:rPr>
        <w:t xml:space="preserve"> та </w:t>
      </w:r>
      <w:proofErr w:type="spellStart"/>
      <w:r w:rsidRPr="00185990">
        <w:rPr>
          <w:rFonts w:ascii="Times New Roman" w:eastAsia="Arial" w:hAnsi="Times New Roman" w:cs="Times New Roman"/>
          <w:color w:val="000000"/>
          <w:sz w:val="24"/>
          <w:szCs w:val="24"/>
          <w:lang w:val="ru-RU"/>
        </w:rPr>
        <w:t>екзаменів</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заборонені</w:t>
      </w:r>
      <w:proofErr w:type="spellEnd"/>
      <w:r w:rsidRPr="00185990">
        <w:rPr>
          <w:rFonts w:ascii="Times New Roman" w:eastAsia="Arial" w:hAnsi="Times New Roman" w:cs="Times New Roman"/>
          <w:color w:val="000000"/>
          <w:sz w:val="24"/>
          <w:szCs w:val="24"/>
          <w:lang w:val="ru-RU"/>
        </w:rPr>
        <w:t xml:space="preserve"> (в т.ч. </w:t>
      </w:r>
      <w:proofErr w:type="spellStart"/>
      <w:r w:rsidRPr="00185990">
        <w:rPr>
          <w:rFonts w:ascii="Times New Roman" w:eastAsia="Arial" w:hAnsi="Times New Roman" w:cs="Times New Roman"/>
          <w:color w:val="000000"/>
          <w:sz w:val="24"/>
          <w:szCs w:val="24"/>
          <w:lang w:val="ru-RU"/>
        </w:rPr>
        <w:t>із</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використанням</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мобільних</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девайсів</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Мобільні</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пристрої</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дозволяється</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використовувати</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лише</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під</w:t>
      </w:r>
      <w:proofErr w:type="spellEnd"/>
      <w:r w:rsidRPr="00185990">
        <w:rPr>
          <w:rFonts w:ascii="Times New Roman" w:eastAsia="Arial" w:hAnsi="Times New Roman" w:cs="Times New Roman"/>
          <w:color w:val="000000"/>
          <w:sz w:val="24"/>
          <w:szCs w:val="24"/>
          <w:lang w:val="ru-RU"/>
        </w:rPr>
        <w:t xml:space="preserve"> час </w:t>
      </w:r>
      <w:proofErr w:type="gramStart"/>
      <w:r w:rsidRPr="00185990">
        <w:rPr>
          <w:rFonts w:ascii="Times New Roman" w:eastAsia="Arial" w:hAnsi="Times New Roman" w:cs="Times New Roman"/>
          <w:color w:val="000000"/>
          <w:sz w:val="24"/>
          <w:szCs w:val="24"/>
          <w:lang w:val="ru-RU"/>
        </w:rPr>
        <w:t>он-лайн</w:t>
      </w:r>
      <w:proofErr w:type="gram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тестування</w:t>
      </w:r>
      <w:proofErr w:type="spellEnd"/>
      <w:r w:rsidRPr="00185990">
        <w:rPr>
          <w:rFonts w:ascii="Times New Roman" w:eastAsia="Arial" w:hAnsi="Times New Roman" w:cs="Times New Roman"/>
          <w:color w:val="000000"/>
          <w:sz w:val="24"/>
          <w:szCs w:val="24"/>
          <w:lang w:val="ru-RU"/>
        </w:rPr>
        <w:t xml:space="preserve"> та </w:t>
      </w:r>
      <w:proofErr w:type="spellStart"/>
      <w:r w:rsidRPr="00185990">
        <w:rPr>
          <w:rFonts w:ascii="Times New Roman" w:eastAsia="Arial" w:hAnsi="Times New Roman" w:cs="Times New Roman"/>
          <w:color w:val="000000"/>
          <w:sz w:val="24"/>
          <w:szCs w:val="24"/>
          <w:lang w:val="ru-RU"/>
        </w:rPr>
        <w:t>підготовки</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практичних</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завдань</w:t>
      </w:r>
      <w:proofErr w:type="spellEnd"/>
      <w:r w:rsidRPr="00185990">
        <w:rPr>
          <w:rFonts w:ascii="Times New Roman" w:eastAsia="Arial" w:hAnsi="Times New Roman" w:cs="Times New Roman"/>
          <w:color w:val="000000"/>
          <w:sz w:val="24"/>
          <w:szCs w:val="24"/>
          <w:lang w:val="ru-RU"/>
        </w:rPr>
        <w:t xml:space="preserve"> в </w:t>
      </w:r>
      <w:proofErr w:type="spellStart"/>
      <w:r w:rsidRPr="00185990">
        <w:rPr>
          <w:rFonts w:ascii="Times New Roman" w:eastAsia="Arial" w:hAnsi="Times New Roman" w:cs="Times New Roman"/>
          <w:color w:val="000000"/>
          <w:sz w:val="24"/>
          <w:szCs w:val="24"/>
          <w:lang w:val="ru-RU"/>
        </w:rPr>
        <w:t>процесі</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заняття</w:t>
      </w:r>
      <w:proofErr w:type="spellEnd"/>
      <w:r w:rsidRPr="00185990">
        <w:rPr>
          <w:rFonts w:ascii="Arial" w:eastAsia="Arial" w:hAnsi="Arial" w:cs="Arial"/>
          <w:color w:val="000000"/>
          <w:sz w:val="24"/>
          <w:szCs w:val="24"/>
          <w:lang w:val="ru-RU"/>
        </w:rPr>
        <w:t xml:space="preserve">. </w:t>
      </w:r>
    </w:p>
    <w:p w14:paraId="447B6A2F" w14:textId="77777777" w:rsidR="005B3B80" w:rsidRPr="00185990" w:rsidRDefault="005B3B80" w:rsidP="00275184">
      <w:pPr>
        <w:spacing w:after="0" w:line="240" w:lineRule="auto"/>
        <w:contextualSpacing/>
        <w:jc w:val="both"/>
        <w:rPr>
          <w:rFonts w:ascii="Times New Roman" w:hAnsi="Times New Roman" w:cs="Times New Roman"/>
          <w:sz w:val="24"/>
          <w:szCs w:val="24"/>
          <w:lang w:val="ru-RU"/>
        </w:rPr>
      </w:pPr>
    </w:p>
    <w:p w14:paraId="043BB87C" w14:textId="77777777" w:rsidR="00DF1A64" w:rsidRDefault="00DF1A64" w:rsidP="00A95CC6">
      <w:pPr>
        <w:shd w:val="clear" w:color="auto" w:fill="FFFFFF"/>
        <w:autoSpaceDE w:val="0"/>
        <w:autoSpaceDN w:val="0"/>
        <w:adjustRightInd w:val="0"/>
        <w:spacing w:after="0" w:line="240" w:lineRule="auto"/>
        <w:jc w:val="center"/>
        <w:rPr>
          <w:rFonts w:ascii="Times New Roman" w:eastAsia="Arial" w:hAnsi="Times New Roman" w:cs="Times New Roman"/>
          <w:b/>
          <w:color w:val="0070C0"/>
          <w:sz w:val="24"/>
          <w:szCs w:val="24"/>
          <w:lang w:val="ru-RU"/>
        </w:rPr>
      </w:pPr>
    </w:p>
    <w:p w14:paraId="4A40197E" w14:textId="77777777" w:rsidR="00DF1A64" w:rsidRDefault="00DF1A64" w:rsidP="00A95CC6">
      <w:pPr>
        <w:shd w:val="clear" w:color="auto" w:fill="FFFFFF"/>
        <w:autoSpaceDE w:val="0"/>
        <w:autoSpaceDN w:val="0"/>
        <w:adjustRightInd w:val="0"/>
        <w:spacing w:after="0" w:line="240" w:lineRule="auto"/>
        <w:jc w:val="center"/>
        <w:rPr>
          <w:rFonts w:ascii="Times New Roman" w:eastAsia="Arial" w:hAnsi="Times New Roman" w:cs="Times New Roman"/>
          <w:b/>
          <w:color w:val="0070C0"/>
          <w:sz w:val="24"/>
          <w:szCs w:val="24"/>
          <w:lang w:val="ru-RU"/>
        </w:rPr>
      </w:pPr>
    </w:p>
    <w:p w14:paraId="4DA55408" w14:textId="02211570" w:rsidR="00F43FEB" w:rsidRPr="00185990" w:rsidRDefault="0073041D" w:rsidP="00A95CC6">
      <w:pPr>
        <w:shd w:val="clear" w:color="auto" w:fill="FFFFFF"/>
        <w:autoSpaceDE w:val="0"/>
        <w:autoSpaceDN w:val="0"/>
        <w:adjustRightInd w:val="0"/>
        <w:spacing w:after="0" w:line="240" w:lineRule="auto"/>
        <w:jc w:val="center"/>
        <w:rPr>
          <w:rFonts w:ascii="Times New Roman" w:eastAsia="Arial" w:hAnsi="Times New Roman" w:cs="Times New Roman"/>
          <w:b/>
          <w:color w:val="0070C0"/>
          <w:sz w:val="24"/>
          <w:szCs w:val="24"/>
          <w:lang w:val="ru-RU"/>
        </w:rPr>
      </w:pPr>
      <w:proofErr w:type="spellStart"/>
      <w:r w:rsidRPr="00185990">
        <w:rPr>
          <w:rFonts w:ascii="Times New Roman" w:eastAsia="Arial" w:hAnsi="Times New Roman" w:cs="Times New Roman"/>
          <w:b/>
          <w:color w:val="0070C0"/>
          <w:sz w:val="24"/>
          <w:szCs w:val="24"/>
          <w:lang w:val="ru-RU"/>
        </w:rPr>
        <w:lastRenderedPageBreak/>
        <w:t>Оцінювання</w:t>
      </w:r>
      <w:proofErr w:type="spellEnd"/>
    </w:p>
    <w:p w14:paraId="689A6F24" w14:textId="77777777" w:rsidR="004717A3" w:rsidRPr="00185990" w:rsidRDefault="004717A3" w:rsidP="004717A3">
      <w:pPr>
        <w:spacing w:after="0" w:line="240" w:lineRule="auto"/>
        <w:jc w:val="center"/>
        <w:outlineLvl w:val="6"/>
        <w:rPr>
          <w:rFonts w:ascii="Times New Roman" w:eastAsia="Times New Roman" w:hAnsi="Times New Roman" w:cs="Times New Roman"/>
          <w:b/>
          <w:sz w:val="24"/>
          <w:szCs w:val="24"/>
          <w:lang w:eastAsia="ru-RU"/>
        </w:rPr>
      </w:pPr>
      <w:bookmarkStart w:id="0" w:name="_Hlk186974999"/>
      <w:r w:rsidRPr="00185990">
        <w:rPr>
          <w:rFonts w:ascii="Times New Roman" w:eastAsia="Times New Roman" w:hAnsi="Times New Roman" w:cs="Times New Roman"/>
          <w:b/>
          <w:sz w:val="24"/>
          <w:szCs w:val="24"/>
          <w:lang w:eastAsia="ru-RU"/>
        </w:rPr>
        <w:t>Розподіл балів, які отримують здобувачі вищої освіти (модуль 1)</w:t>
      </w: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158"/>
        <w:gridCol w:w="991"/>
        <w:gridCol w:w="993"/>
        <w:gridCol w:w="1132"/>
        <w:gridCol w:w="1422"/>
        <w:gridCol w:w="2104"/>
        <w:gridCol w:w="1016"/>
      </w:tblGrid>
      <w:tr w:rsidR="004717A3" w:rsidRPr="00185990" w14:paraId="190C5F7B" w14:textId="77777777" w:rsidTr="00956211">
        <w:trPr>
          <w:cantSplit/>
        </w:trPr>
        <w:tc>
          <w:tcPr>
            <w:tcW w:w="3382" w:type="pct"/>
            <w:gridSpan w:val="6"/>
            <w:tcMar>
              <w:left w:w="57" w:type="dxa"/>
              <w:right w:w="57" w:type="dxa"/>
            </w:tcMar>
            <w:vAlign w:val="center"/>
          </w:tcPr>
          <w:p w14:paraId="07A6A481" w14:textId="77777777" w:rsidR="004717A3" w:rsidRPr="00185990" w:rsidRDefault="004717A3" w:rsidP="00956211">
            <w:pPr>
              <w:spacing w:after="0" w:line="240" w:lineRule="auto"/>
              <w:jc w:val="center"/>
              <w:rPr>
                <w:rFonts w:ascii="Times New Roman" w:eastAsia="Times New Roman" w:hAnsi="Times New Roman" w:cs="Times New Roman"/>
                <w:b/>
                <w:sz w:val="24"/>
                <w:szCs w:val="24"/>
              </w:rPr>
            </w:pPr>
            <w:r w:rsidRPr="00185990">
              <w:rPr>
                <w:rFonts w:ascii="Times New Roman" w:eastAsia="Times New Roman" w:hAnsi="Times New Roman" w:cs="Times New Roman"/>
                <w:b/>
                <w:sz w:val="24"/>
                <w:szCs w:val="24"/>
              </w:rPr>
              <w:t>Поточне оцінювання та самостійна робота</w:t>
            </w:r>
          </w:p>
        </w:tc>
        <w:tc>
          <w:tcPr>
            <w:tcW w:w="1091" w:type="pct"/>
            <w:tcMar>
              <w:left w:w="57" w:type="dxa"/>
              <w:right w:w="57" w:type="dxa"/>
            </w:tcMar>
            <w:vAlign w:val="center"/>
          </w:tcPr>
          <w:p w14:paraId="1F0195F9" w14:textId="77777777" w:rsidR="004717A3" w:rsidRPr="00185990" w:rsidRDefault="004717A3" w:rsidP="00956211">
            <w:pPr>
              <w:spacing w:after="0" w:line="240" w:lineRule="auto"/>
              <w:jc w:val="center"/>
              <w:rPr>
                <w:rFonts w:ascii="Times New Roman" w:eastAsia="Times New Roman" w:hAnsi="Times New Roman" w:cs="Times New Roman"/>
                <w:b/>
                <w:sz w:val="24"/>
                <w:szCs w:val="24"/>
              </w:rPr>
            </w:pPr>
            <w:r w:rsidRPr="00185990">
              <w:rPr>
                <w:rFonts w:ascii="Times New Roman" w:eastAsia="Times New Roman" w:hAnsi="Times New Roman" w:cs="Times New Roman"/>
                <w:b/>
                <w:sz w:val="24"/>
                <w:szCs w:val="24"/>
              </w:rPr>
              <w:t>Модульна контрольна робота</w:t>
            </w:r>
          </w:p>
        </w:tc>
        <w:tc>
          <w:tcPr>
            <w:tcW w:w="527" w:type="pct"/>
            <w:tcMar>
              <w:left w:w="57" w:type="dxa"/>
              <w:right w:w="57" w:type="dxa"/>
            </w:tcMar>
            <w:vAlign w:val="center"/>
          </w:tcPr>
          <w:p w14:paraId="1AE33246" w14:textId="77777777" w:rsidR="004717A3" w:rsidRPr="00185990" w:rsidRDefault="004717A3" w:rsidP="00956211">
            <w:pPr>
              <w:spacing w:after="0" w:line="240" w:lineRule="auto"/>
              <w:jc w:val="center"/>
              <w:rPr>
                <w:rFonts w:ascii="Times New Roman" w:eastAsia="Times New Roman" w:hAnsi="Times New Roman" w:cs="Times New Roman"/>
                <w:b/>
                <w:sz w:val="24"/>
                <w:szCs w:val="24"/>
              </w:rPr>
            </w:pPr>
            <w:r w:rsidRPr="00185990">
              <w:rPr>
                <w:rFonts w:ascii="Times New Roman" w:eastAsia="Times New Roman" w:hAnsi="Times New Roman" w:cs="Times New Roman"/>
                <w:b/>
                <w:sz w:val="24"/>
                <w:szCs w:val="24"/>
              </w:rPr>
              <w:t>Сума</w:t>
            </w:r>
          </w:p>
        </w:tc>
      </w:tr>
      <w:tr w:rsidR="004717A3" w:rsidRPr="00185990" w14:paraId="087830F6" w14:textId="77777777" w:rsidTr="00956211">
        <w:trPr>
          <w:cantSplit/>
        </w:trPr>
        <w:tc>
          <w:tcPr>
            <w:tcW w:w="429" w:type="pct"/>
            <w:tcMar>
              <w:left w:w="57" w:type="dxa"/>
              <w:right w:w="57" w:type="dxa"/>
            </w:tcMar>
          </w:tcPr>
          <w:p w14:paraId="0AB7A011"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Т1</w:t>
            </w:r>
          </w:p>
        </w:tc>
        <w:tc>
          <w:tcPr>
            <w:tcW w:w="600" w:type="pct"/>
            <w:tcMar>
              <w:left w:w="57" w:type="dxa"/>
              <w:right w:w="57" w:type="dxa"/>
            </w:tcMar>
          </w:tcPr>
          <w:p w14:paraId="4184705C"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Т2</w:t>
            </w:r>
          </w:p>
        </w:tc>
        <w:tc>
          <w:tcPr>
            <w:tcW w:w="514" w:type="pct"/>
            <w:shd w:val="clear" w:color="auto" w:fill="auto"/>
            <w:tcMar>
              <w:left w:w="57" w:type="dxa"/>
              <w:right w:w="57" w:type="dxa"/>
            </w:tcMar>
          </w:tcPr>
          <w:p w14:paraId="10D75E81"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Т3</w:t>
            </w:r>
          </w:p>
        </w:tc>
        <w:tc>
          <w:tcPr>
            <w:tcW w:w="515" w:type="pct"/>
            <w:tcMar>
              <w:left w:w="57" w:type="dxa"/>
              <w:right w:w="57" w:type="dxa"/>
            </w:tcMar>
          </w:tcPr>
          <w:p w14:paraId="31512F9D"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Т4</w:t>
            </w:r>
          </w:p>
        </w:tc>
        <w:tc>
          <w:tcPr>
            <w:tcW w:w="587" w:type="pct"/>
            <w:tcMar>
              <w:left w:w="57" w:type="dxa"/>
              <w:right w:w="57" w:type="dxa"/>
            </w:tcMar>
          </w:tcPr>
          <w:p w14:paraId="129C6F15"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Т5</w:t>
            </w:r>
          </w:p>
        </w:tc>
        <w:tc>
          <w:tcPr>
            <w:tcW w:w="737" w:type="pct"/>
            <w:shd w:val="clear" w:color="auto" w:fill="auto"/>
            <w:tcMar>
              <w:left w:w="57" w:type="dxa"/>
              <w:right w:w="57" w:type="dxa"/>
            </w:tcMar>
          </w:tcPr>
          <w:p w14:paraId="165E3254"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Т6</w:t>
            </w:r>
          </w:p>
        </w:tc>
        <w:tc>
          <w:tcPr>
            <w:tcW w:w="1091" w:type="pct"/>
            <w:vMerge w:val="restart"/>
            <w:tcMar>
              <w:left w:w="57" w:type="dxa"/>
              <w:right w:w="57" w:type="dxa"/>
            </w:tcMar>
            <w:vAlign w:val="center"/>
          </w:tcPr>
          <w:p w14:paraId="36BD6EBF"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50</w:t>
            </w:r>
          </w:p>
        </w:tc>
        <w:tc>
          <w:tcPr>
            <w:tcW w:w="527" w:type="pct"/>
            <w:vMerge w:val="restart"/>
            <w:tcMar>
              <w:left w:w="57" w:type="dxa"/>
              <w:right w:w="57" w:type="dxa"/>
            </w:tcMar>
            <w:vAlign w:val="center"/>
          </w:tcPr>
          <w:p w14:paraId="1C4E7200"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b/>
                <w:sz w:val="24"/>
                <w:szCs w:val="24"/>
              </w:rPr>
              <w:t>100</w:t>
            </w:r>
          </w:p>
        </w:tc>
      </w:tr>
      <w:tr w:rsidR="004717A3" w:rsidRPr="00185990" w14:paraId="0C1DDF27" w14:textId="77777777" w:rsidTr="00956211">
        <w:trPr>
          <w:cantSplit/>
        </w:trPr>
        <w:tc>
          <w:tcPr>
            <w:tcW w:w="429" w:type="pct"/>
            <w:tcMar>
              <w:left w:w="57" w:type="dxa"/>
              <w:right w:w="57" w:type="dxa"/>
            </w:tcMar>
          </w:tcPr>
          <w:p w14:paraId="05FB015F"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0" w:type="pct"/>
            <w:tcMar>
              <w:left w:w="57" w:type="dxa"/>
              <w:right w:w="57" w:type="dxa"/>
            </w:tcMar>
          </w:tcPr>
          <w:p w14:paraId="09704F3D"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14" w:type="pct"/>
            <w:shd w:val="clear" w:color="auto" w:fill="auto"/>
            <w:tcMar>
              <w:left w:w="57" w:type="dxa"/>
              <w:right w:w="57" w:type="dxa"/>
            </w:tcMar>
          </w:tcPr>
          <w:p w14:paraId="349C93B4"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15" w:type="pct"/>
            <w:tcMar>
              <w:left w:w="57" w:type="dxa"/>
              <w:right w:w="57" w:type="dxa"/>
            </w:tcMar>
          </w:tcPr>
          <w:p w14:paraId="75DB313C"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87" w:type="pct"/>
            <w:tcMar>
              <w:left w:w="57" w:type="dxa"/>
              <w:right w:w="57" w:type="dxa"/>
            </w:tcMar>
          </w:tcPr>
          <w:p w14:paraId="74FCCA9F"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37" w:type="pct"/>
            <w:shd w:val="clear" w:color="auto" w:fill="auto"/>
            <w:tcMar>
              <w:left w:w="57" w:type="dxa"/>
              <w:right w:w="57" w:type="dxa"/>
            </w:tcMar>
          </w:tcPr>
          <w:p w14:paraId="20F63178"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10</w:t>
            </w:r>
          </w:p>
        </w:tc>
        <w:tc>
          <w:tcPr>
            <w:tcW w:w="1091" w:type="pct"/>
            <w:vMerge/>
            <w:tcMar>
              <w:left w:w="57" w:type="dxa"/>
              <w:right w:w="57" w:type="dxa"/>
            </w:tcMar>
          </w:tcPr>
          <w:p w14:paraId="1FD49E3D"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p>
        </w:tc>
        <w:tc>
          <w:tcPr>
            <w:tcW w:w="527" w:type="pct"/>
            <w:vMerge/>
            <w:tcMar>
              <w:left w:w="57" w:type="dxa"/>
              <w:right w:w="57" w:type="dxa"/>
            </w:tcMar>
          </w:tcPr>
          <w:p w14:paraId="3AC7553D" w14:textId="77777777" w:rsidR="004717A3" w:rsidRPr="00185990" w:rsidRDefault="004717A3" w:rsidP="00956211">
            <w:pPr>
              <w:spacing w:after="0" w:line="240" w:lineRule="auto"/>
              <w:jc w:val="center"/>
              <w:rPr>
                <w:rFonts w:ascii="Times New Roman" w:eastAsia="Times New Roman" w:hAnsi="Times New Roman" w:cs="Times New Roman"/>
                <w:sz w:val="24"/>
                <w:szCs w:val="24"/>
              </w:rPr>
            </w:pPr>
          </w:p>
        </w:tc>
      </w:tr>
    </w:tbl>
    <w:p w14:paraId="71069469" w14:textId="77777777" w:rsidR="004717A3" w:rsidRPr="00185990" w:rsidRDefault="004717A3" w:rsidP="004717A3">
      <w:pPr>
        <w:spacing w:after="0" w:line="240" w:lineRule="auto"/>
        <w:outlineLvl w:val="6"/>
        <w:rPr>
          <w:rFonts w:ascii="Times New Roman" w:eastAsia="Times New Roman" w:hAnsi="Times New Roman" w:cs="Times New Roman"/>
          <w:b/>
          <w:i/>
          <w:sz w:val="24"/>
          <w:szCs w:val="24"/>
          <w:lang w:eastAsia="ru-RU"/>
        </w:rPr>
      </w:pPr>
    </w:p>
    <w:p w14:paraId="247877A8" w14:textId="77777777" w:rsidR="004717A3" w:rsidRPr="00185990" w:rsidRDefault="004717A3" w:rsidP="004717A3">
      <w:pPr>
        <w:spacing w:after="0" w:line="240" w:lineRule="auto"/>
        <w:jc w:val="center"/>
        <w:outlineLvl w:val="6"/>
        <w:rPr>
          <w:rFonts w:ascii="Times New Roman" w:eastAsia="Times New Roman" w:hAnsi="Times New Roman" w:cs="Times New Roman"/>
          <w:b/>
          <w:sz w:val="24"/>
          <w:szCs w:val="24"/>
          <w:lang w:eastAsia="ru-RU"/>
        </w:rPr>
      </w:pPr>
      <w:r w:rsidRPr="00185990">
        <w:rPr>
          <w:rFonts w:ascii="Times New Roman" w:eastAsia="Times New Roman" w:hAnsi="Times New Roman" w:cs="Times New Roman"/>
          <w:b/>
          <w:sz w:val="24"/>
          <w:szCs w:val="24"/>
          <w:lang w:eastAsia="ru-RU"/>
        </w:rPr>
        <w:t>Розподіл балів, які отримують здобувачі вищої освіти (модуль 2)</w:t>
      </w: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74"/>
        <w:gridCol w:w="1134"/>
        <w:gridCol w:w="991"/>
        <w:gridCol w:w="708"/>
        <w:gridCol w:w="851"/>
        <w:gridCol w:w="1138"/>
        <w:gridCol w:w="2104"/>
        <w:gridCol w:w="1016"/>
      </w:tblGrid>
      <w:tr w:rsidR="004717A3" w:rsidRPr="00D24F28" w14:paraId="74639FD4" w14:textId="77777777" w:rsidTr="00956211">
        <w:trPr>
          <w:cantSplit/>
        </w:trPr>
        <w:tc>
          <w:tcPr>
            <w:tcW w:w="3382" w:type="pct"/>
            <w:gridSpan w:val="7"/>
            <w:tcMar>
              <w:left w:w="57" w:type="dxa"/>
              <w:right w:w="57" w:type="dxa"/>
            </w:tcMar>
            <w:vAlign w:val="center"/>
          </w:tcPr>
          <w:p w14:paraId="3C933715" w14:textId="77777777" w:rsidR="004717A3" w:rsidRPr="00D24F28" w:rsidRDefault="004717A3" w:rsidP="00956211">
            <w:pPr>
              <w:spacing w:after="0" w:line="240" w:lineRule="auto"/>
              <w:jc w:val="center"/>
              <w:rPr>
                <w:rFonts w:ascii="Times New Roman" w:eastAsia="Times New Roman" w:hAnsi="Times New Roman" w:cs="Times New Roman"/>
                <w:b/>
                <w:sz w:val="24"/>
                <w:szCs w:val="24"/>
              </w:rPr>
            </w:pPr>
            <w:r w:rsidRPr="00D24F28">
              <w:rPr>
                <w:rFonts w:ascii="Times New Roman" w:eastAsia="Times New Roman" w:hAnsi="Times New Roman" w:cs="Times New Roman"/>
                <w:b/>
                <w:sz w:val="24"/>
                <w:szCs w:val="24"/>
              </w:rPr>
              <w:t>Поточне оцінювання та самостійна робота</w:t>
            </w:r>
          </w:p>
        </w:tc>
        <w:tc>
          <w:tcPr>
            <w:tcW w:w="1091" w:type="pct"/>
            <w:tcMar>
              <w:left w:w="57" w:type="dxa"/>
              <w:right w:w="57" w:type="dxa"/>
            </w:tcMar>
            <w:vAlign w:val="center"/>
          </w:tcPr>
          <w:p w14:paraId="76B4EC4E" w14:textId="77777777" w:rsidR="004717A3" w:rsidRPr="00D24F28" w:rsidRDefault="004717A3" w:rsidP="00956211">
            <w:pPr>
              <w:spacing w:after="0" w:line="240" w:lineRule="auto"/>
              <w:jc w:val="center"/>
              <w:rPr>
                <w:rFonts w:ascii="Times New Roman" w:eastAsia="Times New Roman" w:hAnsi="Times New Roman" w:cs="Times New Roman"/>
                <w:b/>
                <w:sz w:val="24"/>
                <w:szCs w:val="24"/>
              </w:rPr>
            </w:pPr>
            <w:r w:rsidRPr="00D24F28">
              <w:rPr>
                <w:rFonts w:ascii="Times New Roman" w:eastAsia="Times New Roman" w:hAnsi="Times New Roman" w:cs="Times New Roman"/>
                <w:b/>
                <w:sz w:val="24"/>
                <w:szCs w:val="24"/>
              </w:rPr>
              <w:t>Модульна контрольна робота</w:t>
            </w:r>
          </w:p>
        </w:tc>
        <w:tc>
          <w:tcPr>
            <w:tcW w:w="527" w:type="pct"/>
            <w:tcMar>
              <w:left w:w="57" w:type="dxa"/>
              <w:right w:w="57" w:type="dxa"/>
            </w:tcMar>
            <w:vAlign w:val="center"/>
          </w:tcPr>
          <w:p w14:paraId="15DA57B6" w14:textId="77777777" w:rsidR="004717A3" w:rsidRPr="00D24F28" w:rsidRDefault="004717A3" w:rsidP="00956211">
            <w:pPr>
              <w:spacing w:after="0" w:line="240" w:lineRule="auto"/>
              <w:jc w:val="center"/>
              <w:rPr>
                <w:rFonts w:ascii="Times New Roman" w:eastAsia="Times New Roman" w:hAnsi="Times New Roman" w:cs="Times New Roman"/>
                <w:b/>
                <w:sz w:val="24"/>
                <w:szCs w:val="24"/>
              </w:rPr>
            </w:pPr>
            <w:r w:rsidRPr="00D24F28">
              <w:rPr>
                <w:rFonts w:ascii="Times New Roman" w:eastAsia="Times New Roman" w:hAnsi="Times New Roman" w:cs="Times New Roman"/>
                <w:b/>
                <w:sz w:val="24"/>
                <w:szCs w:val="24"/>
              </w:rPr>
              <w:t>Сума</w:t>
            </w:r>
          </w:p>
        </w:tc>
      </w:tr>
      <w:tr w:rsidR="004717A3" w:rsidRPr="00D24F28" w14:paraId="4243EF02" w14:textId="77777777" w:rsidTr="00956211">
        <w:trPr>
          <w:cantSplit/>
        </w:trPr>
        <w:tc>
          <w:tcPr>
            <w:tcW w:w="429" w:type="pct"/>
            <w:tcMar>
              <w:left w:w="57" w:type="dxa"/>
              <w:right w:w="57" w:type="dxa"/>
            </w:tcMar>
          </w:tcPr>
          <w:p w14:paraId="2CF7897E"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w:t>
            </w:r>
            <w:r>
              <w:rPr>
                <w:rFonts w:ascii="Times New Roman" w:eastAsia="Times New Roman" w:hAnsi="Times New Roman" w:cs="Times New Roman"/>
                <w:sz w:val="24"/>
                <w:szCs w:val="24"/>
              </w:rPr>
              <w:t>7</w:t>
            </w:r>
          </w:p>
        </w:tc>
        <w:tc>
          <w:tcPr>
            <w:tcW w:w="453" w:type="pct"/>
            <w:tcMar>
              <w:left w:w="57" w:type="dxa"/>
              <w:right w:w="57" w:type="dxa"/>
            </w:tcMar>
          </w:tcPr>
          <w:p w14:paraId="2F627BD2"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w:t>
            </w:r>
            <w:r>
              <w:rPr>
                <w:rFonts w:ascii="Times New Roman" w:eastAsia="Times New Roman" w:hAnsi="Times New Roman" w:cs="Times New Roman"/>
                <w:sz w:val="24"/>
                <w:szCs w:val="24"/>
              </w:rPr>
              <w:t>8</w:t>
            </w:r>
          </w:p>
        </w:tc>
        <w:tc>
          <w:tcPr>
            <w:tcW w:w="588" w:type="pct"/>
            <w:shd w:val="clear" w:color="auto" w:fill="auto"/>
            <w:tcMar>
              <w:left w:w="57" w:type="dxa"/>
              <w:right w:w="57" w:type="dxa"/>
            </w:tcMar>
          </w:tcPr>
          <w:p w14:paraId="7034E0FB"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w:t>
            </w:r>
            <w:r>
              <w:rPr>
                <w:rFonts w:ascii="Times New Roman" w:eastAsia="Times New Roman" w:hAnsi="Times New Roman" w:cs="Times New Roman"/>
                <w:sz w:val="24"/>
                <w:szCs w:val="24"/>
              </w:rPr>
              <w:t>9</w:t>
            </w:r>
          </w:p>
        </w:tc>
        <w:tc>
          <w:tcPr>
            <w:tcW w:w="514" w:type="pct"/>
            <w:tcMar>
              <w:left w:w="57" w:type="dxa"/>
              <w:right w:w="57" w:type="dxa"/>
            </w:tcMar>
          </w:tcPr>
          <w:p w14:paraId="37A7F824"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w:t>
            </w:r>
            <w:r>
              <w:rPr>
                <w:rFonts w:ascii="Times New Roman" w:eastAsia="Times New Roman" w:hAnsi="Times New Roman" w:cs="Times New Roman"/>
                <w:sz w:val="24"/>
                <w:szCs w:val="24"/>
              </w:rPr>
              <w:t>10</w:t>
            </w:r>
          </w:p>
        </w:tc>
        <w:tc>
          <w:tcPr>
            <w:tcW w:w="367" w:type="pct"/>
            <w:tcMar>
              <w:left w:w="57" w:type="dxa"/>
              <w:right w:w="57" w:type="dxa"/>
            </w:tcMar>
          </w:tcPr>
          <w:p w14:paraId="41E759C4" w14:textId="77777777" w:rsidR="004717A3" w:rsidRPr="00D24F28" w:rsidRDefault="004717A3" w:rsidP="00956211">
            <w:pPr>
              <w:spacing w:after="0" w:line="240" w:lineRule="auto"/>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w:t>
            </w:r>
            <w:r>
              <w:rPr>
                <w:rFonts w:ascii="Times New Roman" w:eastAsia="Times New Roman" w:hAnsi="Times New Roman" w:cs="Times New Roman"/>
                <w:sz w:val="24"/>
                <w:szCs w:val="24"/>
              </w:rPr>
              <w:t>11</w:t>
            </w:r>
          </w:p>
        </w:tc>
        <w:tc>
          <w:tcPr>
            <w:tcW w:w="441" w:type="pct"/>
            <w:shd w:val="clear" w:color="auto" w:fill="auto"/>
            <w:tcMar>
              <w:left w:w="57" w:type="dxa"/>
              <w:right w:w="57" w:type="dxa"/>
            </w:tcMar>
          </w:tcPr>
          <w:p w14:paraId="636B8220"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w:t>
            </w:r>
            <w:r>
              <w:rPr>
                <w:rFonts w:ascii="Times New Roman" w:eastAsia="Times New Roman" w:hAnsi="Times New Roman" w:cs="Times New Roman"/>
                <w:sz w:val="24"/>
                <w:szCs w:val="24"/>
              </w:rPr>
              <w:t>12</w:t>
            </w:r>
          </w:p>
        </w:tc>
        <w:tc>
          <w:tcPr>
            <w:tcW w:w="590" w:type="pct"/>
            <w:tcMar>
              <w:left w:w="57" w:type="dxa"/>
              <w:right w:w="57" w:type="dxa"/>
            </w:tcMar>
          </w:tcPr>
          <w:p w14:paraId="2E6C023B"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w:t>
            </w:r>
            <w:r>
              <w:rPr>
                <w:rFonts w:ascii="Times New Roman" w:eastAsia="Times New Roman" w:hAnsi="Times New Roman" w:cs="Times New Roman"/>
                <w:sz w:val="24"/>
                <w:szCs w:val="24"/>
              </w:rPr>
              <w:t>13</w:t>
            </w:r>
          </w:p>
        </w:tc>
        <w:tc>
          <w:tcPr>
            <w:tcW w:w="1091" w:type="pct"/>
            <w:vMerge w:val="restart"/>
            <w:tcMar>
              <w:left w:w="57" w:type="dxa"/>
              <w:right w:w="57" w:type="dxa"/>
            </w:tcMar>
            <w:vAlign w:val="center"/>
          </w:tcPr>
          <w:p w14:paraId="009E6DE6"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50</w:t>
            </w:r>
          </w:p>
        </w:tc>
        <w:tc>
          <w:tcPr>
            <w:tcW w:w="527" w:type="pct"/>
            <w:vMerge w:val="restart"/>
            <w:tcMar>
              <w:left w:w="57" w:type="dxa"/>
              <w:right w:w="57" w:type="dxa"/>
            </w:tcMar>
            <w:vAlign w:val="center"/>
          </w:tcPr>
          <w:p w14:paraId="58EAC993"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b/>
                <w:sz w:val="24"/>
                <w:szCs w:val="24"/>
              </w:rPr>
              <w:t>100</w:t>
            </w:r>
          </w:p>
        </w:tc>
      </w:tr>
      <w:tr w:rsidR="004717A3" w:rsidRPr="00D24F28" w14:paraId="5DAE76B9" w14:textId="77777777" w:rsidTr="00956211">
        <w:trPr>
          <w:cantSplit/>
        </w:trPr>
        <w:tc>
          <w:tcPr>
            <w:tcW w:w="429" w:type="pct"/>
            <w:tcMar>
              <w:left w:w="57" w:type="dxa"/>
              <w:right w:w="57" w:type="dxa"/>
            </w:tcMar>
          </w:tcPr>
          <w:p w14:paraId="43350687"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5</w:t>
            </w:r>
          </w:p>
        </w:tc>
        <w:tc>
          <w:tcPr>
            <w:tcW w:w="453" w:type="pct"/>
            <w:tcMar>
              <w:left w:w="57" w:type="dxa"/>
              <w:right w:w="57" w:type="dxa"/>
            </w:tcMar>
          </w:tcPr>
          <w:p w14:paraId="64484AF9"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5</w:t>
            </w:r>
          </w:p>
        </w:tc>
        <w:tc>
          <w:tcPr>
            <w:tcW w:w="588" w:type="pct"/>
            <w:shd w:val="clear" w:color="auto" w:fill="auto"/>
            <w:tcMar>
              <w:left w:w="57" w:type="dxa"/>
              <w:right w:w="57" w:type="dxa"/>
            </w:tcMar>
          </w:tcPr>
          <w:p w14:paraId="44711BCE"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5</w:t>
            </w:r>
          </w:p>
        </w:tc>
        <w:tc>
          <w:tcPr>
            <w:tcW w:w="514" w:type="pct"/>
            <w:tcMar>
              <w:left w:w="57" w:type="dxa"/>
              <w:right w:w="57" w:type="dxa"/>
            </w:tcMar>
          </w:tcPr>
          <w:p w14:paraId="42449683"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5</w:t>
            </w:r>
          </w:p>
        </w:tc>
        <w:tc>
          <w:tcPr>
            <w:tcW w:w="367" w:type="pct"/>
            <w:tcMar>
              <w:left w:w="57" w:type="dxa"/>
              <w:right w:w="57" w:type="dxa"/>
            </w:tcMar>
          </w:tcPr>
          <w:p w14:paraId="5C4EEFE9"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41" w:type="pct"/>
            <w:shd w:val="clear" w:color="auto" w:fill="auto"/>
            <w:tcMar>
              <w:left w:w="57" w:type="dxa"/>
              <w:right w:w="57" w:type="dxa"/>
            </w:tcMar>
          </w:tcPr>
          <w:p w14:paraId="5B56B30E"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10</w:t>
            </w:r>
          </w:p>
        </w:tc>
        <w:tc>
          <w:tcPr>
            <w:tcW w:w="590" w:type="pct"/>
            <w:tcMar>
              <w:left w:w="57" w:type="dxa"/>
              <w:right w:w="57" w:type="dxa"/>
            </w:tcMar>
          </w:tcPr>
          <w:p w14:paraId="28201221"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91" w:type="pct"/>
            <w:vMerge/>
            <w:tcMar>
              <w:left w:w="57" w:type="dxa"/>
              <w:right w:w="57" w:type="dxa"/>
            </w:tcMar>
          </w:tcPr>
          <w:p w14:paraId="716440FF"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p>
        </w:tc>
        <w:tc>
          <w:tcPr>
            <w:tcW w:w="527" w:type="pct"/>
            <w:vMerge/>
            <w:tcMar>
              <w:left w:w="57" w:type="dxa"/>
              <w:right w:w="57" w:type="dxa"/>
            </w:tcMar>
          </w:tcPr>
          <w:p w14:paraId="2E1E5BA4" w14:textId="77777777" w:rsidR="004717A3" w:rsidRPr="00D24F28" w:rsidRDefault="004717A3" w:rsidP="00956211">
            <w:pPr>
              <w:spacing w:after="0" w:line="240" w:lineRule="auto"/>
              <w:jc w:val="center"/>
              <w:rPr>
                <w:rFonts w:ascii="Times New Roman" w:eastAsia="Times New Roman" w:hAnsi="Times New Roman" w:cs="Times New Roman"/>
                <w:sz w:val="24"/>
                <w:szCs w:val="24"/>
              </w:rPr>
            </w:pPr>
          </w:p>
        </w:tc>
      </w:tr>
    </w:tbl>
    <w:p w14:paraId="1B13188B" w14:textId="2B224F97" w:rsidR="007260F5" w:rsidRPr="00660E5D" w:rsidRDefault="004717A3" w:rsidP="00660E5D">
      <w:pPr>
        <w:spacing w:after="0" w:line="240" w:lineRule="auto"/>
        <w:rPr>
          <w:rFonts w:ascii="Times New Roman" w:eastAsia="Times New Roman" w:hAnsi="Times New Roman" w:cs="Times New Roman"/>
          <w:sz w:val="24"/>
          <w:szCs w:val="24"/>
        </w:rPr>
      </w:pPr>
      <w:r w:rsidRPr="0080761B">
        <w:rPr>
          <w:rFonts w:ascii="Times New Roman" w:eastAsia="Times New Roman" w:hAnsi="Times New Roman" w:cs="Times New Roman"/>
          <w:sz w:val="24"/>
          <w:szCs w:val="24"/>
        </w:rPr>
        <w:t>Т1, Т2 ... – теми</w:t>
      </w:r>
      <w:bookmarkEnd w:id="0"/>
    </w:p>
    <w:p w14:paraId="4284201B" w14:textId="77777777" w:rsidR="005B548A" w:rsidRDefault="005B548A" w:rsidP="00F43FEB">
      <w:pPr>
        <w:shd w:val="clear" w:color="auto" w:fill="FFFFFF"/>
        <w:autoSpaceDE w:val="0"/>
        <w:autoSpaceDN w:val="0"/>
        <w:adjustRightInd w:val="0"/>
        <w:spacing w:after="0" w:line="240" w:lineRule="auto"/>
        <w:jc w:val="center"/>
        <w:rPr>
          <w:rFonts w:ascii="Times New Roman" w:eastAsia="Times New Roman" w:hAnsi="Times New Roman" w:cs="Times New Roman"/>
          <w:b/>
          <w:iCs/>
          <w:sz w:val="24"/>
          <w:szCs w:val="24"/>
        </w:rPr>
      </w:pPr>
    </w:p>
    <w:p w14:paraId="165971DA" w14:textId="77777777" w:rsidR="005B548A" w:rsidRDefault="005B548A" w:rsidP="00F43FEB">
      <w:pPr>
        <w:shd w:val="clear" w:color="auto" w:fill="FFFFFF"/>
        <w:autoSpaceDE w:val="0"/>
        <w:autoSpaceDN w:val="0"/>
        <w:adjustRightInd w:val="0"/>
        <w:spacing w:after="0" w:line="240" w:lineRule="auto"/>
        <w:jc w:val="center"/>
        <w:rPr>
          <w:rFonts w:ascii="Times New Roman" w:eastAsia="Times New Roman" w:hAnsi="Times New Roman" w:cs="Times New Roman"/>
          <w:b/>
          <w:iCs/>
          <w:sz w:val="24"/>
          <w:szCs w:val="24"/>
        </w:rPr>
      </w:pPr>
    </w:p>
    <w:p w14:paraId="46A15840" w14:textId="61D07D07" w:rsidR="00F43FEB" w:rsidRPr="00185990" w:rsidRDefault="00326F54" w:rsidP="00F43FEB">
      <w:pPr>
        <w:shd w:val="clear" w:color="auto" w:fill="FFFFFF"/>
        <w:autoSpaceDE w:val="0"/>
        <w:autoSpaceDN w:val="0"/>
        <w:adjustRightInd w:val="0"/>
        <w:spacing w:after="0" w:line="240" w:lineRule="auto"/>
        <w:jc w:val="center"/>
        <w:rPr>
          <w:rFonts w:ascii="Times New Roman" w:eastAsia="Times New Roman" w:hAnsi="Times New Roman" w:cs="Times New Roman"/>
          <w:b/>
          <w:i/>
          <w:iCs/>
          <w:sz w:val="24"/>
          <w:szCs w:val="24"/>
        </w:rPr>
      </w:pPr>
      <w:r w:rsidRPr="00326F54">
        <w:rPr>
          <w:rFonts w:ascii="Times New Roman" w:eastAsia="Times New Roman" w:hAnsi="Times New Roman" w:cs="Times New Roman"/>
          <w:b/>
          <w:iCs/>
          <w:sz w:val="24"/>
          <w:szCs w:val="24"/>
        </w:rPr>
        <w:t>Остаточна оцінка за курс розраховується наступним чином</w:t>
      </w:r>
    </w:p>
    <w:tbl>
      <w:tblPr>
        <w:tblStyle w:val="2"/>
        <w:tblW w:w="9498" w:type="dxa"/>
        <w:tblInd w:w="108" w:type="dxa"/>
        <w:tblLayout w:type="fixed"/>
        <w:tblLook w:val="04A0" w:firstRow="1" w:lastRow="0" w:firstColumn="1" w:lastColumn="0" w:noHBand="0" w:noVBand="1"/>
      </w:tblPr>
      <w:tblGrid>
        <w:gridCol w:w="3402"/>
        <w:gridCol w:w="1276"/>
        <w:gridCol w:w="1701"/>
        <w:gridCol w:w="1276"/>
        <w:gridCol w:w="1843"/>
      </w:tblGrid>
      <w:tr w:rsidR="00F43FEB" w:rsidRPr="00185990" w14:paraId="61E74B89" w14:textId="77777777" w:rsidTr="003F2F04">
        <w:tc>
          <w:tcPr>
            <w:tcW w:w="3402" w:type="dxa"/>
            <w:vMerge w:val="restart"/>
            <w:shd w:val="clear" w:color="auto" w:fill="auto"/>
            <w:vAlign w:val="center"/>
          </w:tcPr>
          <w:p w14:paraId="36C35B3A" w14:textId="77777777" w:rsidR="00F43FEB" w:rsidRPr="00185990" w:rsidRDefault="00F43FEB" w:rsidP="003F2F04">
            <w:pPr>
              <w:autoSpaceDE w:val="0"/>
              <w:autoSpaceDN w:val="0"/>
              <w:adjustRightInd w:val="0"/>
              <w:jc w:val="center"/>
              <w:rPr>
                <w:b/>
                <w:sz w:val="24"/>
                <w:szCs w:val="24"/>
                <w:lang w:val="uk-UA"/>
              </w:rPr>
            </w:pPr>
            <w:r w:rsidRPr="00185990">
              <w:rPr>
                <w:b/>
                <w:sz w:val="24"/>
                <w:szCs w:val="24"/>
                <w:lang w:val="uk-UA"/>
              </w:rPr>
              <w:t>Вид діяльності здобувача вищої освіти</w:t>
            </w:r>
          </w:p>
        </w:tc>
        <w:tc>
          <w:tcPr>
            <w:tcW w:w="2977" w:type="dxa"/>
            <w:gridSpan w:val="2"/>
          </w:tcPr>
          <w:p w14:paraId="7F8FA0F3" w14:textId="77777777" w:rsidR="00F43FEB" w:rsidRPr="00185990" w:rsidRDefault="00F43FEB" w:rsidP="003F2F04">
            <w:pPr>
              <w:autoSpaceDE w:val="0"/>
              <w:autoSpaceDN w:val="0"/>
              <w:adjustRightInd w:val="0"/>
              <w:jc w:val="center"/>
              <w:rPr>
                <w:b/>
                <w:sz w:val="24"/>
                <w:szCs w:val="24"/>
              </w:rPr>
            </w:pPr>
            <w:r w:rsidRPr="00185990">
              <w:rPr>
                <w:b/>
                <w:sz w:val="24"/>
                <w:szCs w:val="24"/>
              </w:rPr>
              <w:t>Модуль 1</w:t>
            </w:r>
          </w:p>
        </w:tc>
        <w:tc>
          <w:tcPr>
            <w:tcW w:w="3119" w:type="dxa"/>
            <w:gridSpan w:val="2"/>
          </w:tcPr>
          <w:p w14:paraId="441E8529" w14:textId="77777777" w:rsidR="00F43FEB" w:rsidRPr="00185990" w:rsidRDefault="00F43FEB" w:rsidP="003F2F04">
            <w:pPr>
              <w:autoSpaceDE w:val="0"/>
              <w:autoSpaceDN w:val="0"/>
              <w:adjustRightInd w:val="0"/>
              <w:jc w:val="center"/>
              <w:rPr>
                <w:b/>
                <w:sz w:val="24"/>
                <w:szCs w:val="24"/>
              </w:rPr>
            </w:pPr>
            <w:r w:rsidRPr="00185990">
              <w:rPr>
                <w:b/>
                <w:sz w:val="24"/>
                <w:szCs w:val="24"/>
              </w:rPr>
              <w:t>Модуль 2</w:t>
            </w:r>
          </w:p>
        </w:tc>
      </w:tr>
      <w:tr w:rsidR="00F43FEB" w:rsidRPr="00185990" w14:paraId="14A98684" w14:textId="77777777" w:rsidTr="003F2F04">
        <w:tc>
          <w:tcPr>
            <w:tcW w:w="3402" w:type="dxa"/>
            <w:vMerge/>
            <w:shd w:val="clear" w:color="auto" w:fill="auto"/>
            <w:vAlign w:val="center"/>
          </w:tcPr>
          <w:p w14:paraId="0149B837" w14:textId="77777777" w:rsidR="00F43FEB" w:rsidRPr="00185990" w:rsidRDefault="00F43FEB" w:rsidP="003F2F04">
            <w:pPr>
              <w:autoSpaceDE w:val="0"/>
              <w:autoSpaceDN w:val="0"/>
              <w:adjustRightInd w:val="0"/>
              <w:jc w:val="center"/>
              <w:rPr>
                <w:b/>
                <w:sz w:val="24"/>
                <w:szCs w:val="24"/>
              </w:rPr>
            </w:pPr>
          </w:p>
        </w:tc>
        <w:tc>
          <w:tcPr>
            <w:tcW w:w="1276" w:type="dxa"/>
            <w:vAlign w:val="center"/>
          </w:tcPr>
          <w:p w14:paraId="042CC99C" w14:textId="77777777" w:rsidR="00F43FEB" w:rsidRPr="00185990" w:rsidRDefault="00F43FEB" w:rsidP="003F2F04">
            <w:pPr>
              <w:autoSpaceDE w:val="0"/>
              <w:autoSpaceDN w:val="0"/>
              <w:adjustRightInd w:val="0"/>
              <w:jc w:val="center"/>
              <w:rPr>
                <w:sz w:val="24"/>
                <w:szCs w:val="24"/>
              </w:rPr>
            </w:pPr>
            <w:proofErr w:type="spellStart"/>
            <w:r w:rsidRPr="00185990">
              <w:rPr>
                <w:sz w:val="24"/>
                <w:szCs w:val="24"/>
              </w:rPr>
              <w:t>Кількість</w:t>
            </w:r>
            <w:proofErr w:type="spellEnd"/>
          </w:p>
        </w:tc>
        <w:tc>
          <w:tcPr>
            <w:tcW w:w="1701" w:type="dxa"/>
            <w:shd w:val="clear" w:color="auto" w:fill="auto"/>
            <w:vAlign w:val="center"/>
          </w:tcPr>
          <w:p w14:paraId="453F1EEB" w14:textId="77777777" w:rsidR="00F43FEB" w:rsidRPr="00185990" w:rsidRDefault="00F43FEB" w:rsidP="003F2F04">
            <w:pPr>
              <w:autoSpaceDE w:val="0"/>
              <w:autoSpaceDN w:val="0"/>
              <w:adjustRightInd w:val="0"/>
              <w:jc w:val="center"/>
              <w:rPr>
                <w:sz w:val="24"/>
                <w:szCs w:val="24"/>
              </w:rPr>
            </w:pPr>
            <w:r w:rsidRPr="00185990">
              <w:rPr>
                <w:sz w:val="24"/>
                <w:szCs w:val="24"/>
              </w:rPr>
              <w:t xml:space="preserve">Максимальна </w:t>
            </w:r>
            <w:proofErr w:type="spellStart"/>
            <w:r w:rsidRPr="00185990">
              <w:rPr>
                <w:sz w:val="24"/>
                <w:szCs w:val="24"/>
              </w:rPr>
              <w:t>кількість</w:t>
            </w:r>
            <w:proofErr w:type="spellEnd"/>
            <w:r w:rsidRPr="00185990">
              <w:rPr>
                <w:sz w:val="24"/>
                <w:szCs w:val="24"/>
              </w:rPr>
              <w:t xml:space="preserve"> </w:t>
            </w:r>
            <w:proofErr w:type="spellStart"/>
            <w:r w:rsidRPr="00185990">
              <w:rPr>
                <w:sz w:val="24"/>
                <w:szCs w:val="24"/>
              </w:rPr>
              <w:t>балів</w:t>
            </w:r>
            <w:proofErr w:type="spellEnd"/>
            <w:r w:rsidRPr="00185990">
              <w:rPr>
                <w:sz w:val="24"/>
                <w:szCs w:val="24"/>
              </w:rPr>
              <w:t xml:space="preserve"> (</w:t>
            </w:r>
            <w:proofErr w:type="spellStart"/>
            <w:r w:rsidRPr="00185990">
              <w:rPr>
                <w:sz w:val="24"/>
                <w:szCs w:val="24"/>
              </w:rPr>
              <w:t>сумарна</w:t>
            </w:r>
            <w:proofErr w:type="spellEnd"/>
            <w:r w:rsidRPr="00185990">
              <w:rPr>
                <w:sz w:val="24"/>
                <w:szCs w:val="24"/>
              </w:rPr>
              <w:t>)</w:t>
            </w:r>
          </w:p>
        </w:tc>
        <w:tc>
          <w:tcPr>
            <w:tcW w:w="1276" w:type="dxa"/>
            <w:vAlign w:val="center"/>
          </w:tcPr>
          <w:p w14:paraId="2191FA04" w14:textId="77777777" w:rsidR="00F43FEB" w:rsidRPr="00185990" w:rsidRDefault="00F43FEB" w:rsidP="003F2F04">
            <w:pPr>
              <w:autoSpaceDE w:val="0"/>
              <w:autoSpaceDN w:val="0"/>
              <w:adjustRightInd w:val="0"/>
              <w:jc w:val="center"/>
              <w:rPr>
                <w:sz w:val="24"/>
                <w:szCs w:val="24"/>
              </w:rPr>
            </w:pPr>
            <w:proofErr w:type="spellStart"/>
            <w:r w:rsidRPr="00185990">
              <w:rPr>
                <w:sz w:val="24"/>
                <w:szCs w:val="24"/>
              </w:rPr>
              <w:t>Кількість</w:t>
            </w:r>
            <w:proofErr w:type="spellEnd"/>
          </w:p>
        </w:tc>
        <w:tc>
          <w:tcPr>
            <w:tcW w:w="1843" w:type="dxa"/>
            <w:shd w:val="clear" w:color="auto" w:fill="auto"/>
            <w:vAlign w:val="center"/>
          </w:tcPr>
          <w:p w14:paraId="78314178" w14:textId="77777777" w:rsidR="00F43FEB" w:rsidRPr="00185990" w:rsidRDefault="00F43FEB" w:rsidP="003F2F04">
            <w:pPr>
              <w:autoSpaceDE w:val="0"/>
              <w:autoSpaceDN w:val="0"/>
              <w:adjustRightInd w:val="0"/>
              <w:jc w:val="center"/>
              <w:rPr>
                <w:sz w:val="24"/>
                <w:szCs w:val="24"/>
              </w:rPr>
            </w:pPr>
            <w:r w:rsidRPr="00185990">
              <w:rPr>
                <w:sz w:val="24"/>
                <w:szCs w:val="24"/>
              </w:rPr>
              <w:t xml:space="preserve">Максимальна </w:t>
            </w:r>
            <w:proofErr w:type="spellStart"/>
            <w:r w:rsidRPr="00185990">
              <w:rPr>
                <w:sz w:val="24"/>
                <w:szCs w:val="24"/>
              </w:rPr>
              <w:t>кількість</w:t>
            </w:r>
            <w:proofErr w:type="spellEnd"/>
            <w:r w:rsidRPr="00185990">
              <w:rPr>
                <w:sz w:val="24"/>
                <w:szCs w:val="24"/>
              </w:rPr>
              <w:t xml:space="preserve"> </w:t>
            </w:r>
            <w:proofErr w:type="spellStart"/>
            <w:r w:rsidRPr="00185990">
              <w:rPr>
                <w:sz w:val="24"/>
                <w:szCs w:val="24"/>
              </w:rPr>
              <w:t>балів</w:t>
            </w:r>
            <w:proofErr w:type="spellEnd"/>
            <w:r w:rsidRPr="00185990">
              <w:rPr>
                <w:sz w:val="24"/>
                <w:szCs w:val="24"/>
              </w:rPr>
              <w:t xml:space="preserve"> (</w:t>
            </w:r>
            <w:proofErr w:type="spellStart"/>
            <w:r w:rsidRPr="00185990">
              <w:rPr>
                <w:sz w:val="24"/>
                <w:szCs w:val="24"/>
              </w:rPr>
              <w:t>сумарна</w:t>
            </w:r>
            <w:proofErr w:type="spellEnd"/>
            <w:r w:rsidRPr="00185990">
              <w:rPr>
                <w:sz w:val="24"/>
                <w:szCs w:val="24"/>
              </w:rPr>
              <w:t>)</w:t>
            </w:r>
          </w:p>
        </w:tc>
      </w:tr>
      <w:tr w:rsidR="00F43FEB" w:rsidRPr="00185990" w14:paraId="6424990E" w14:textId="77777777" w:rsidTr="003F2F04">
        <w:tc>
          <w:tcPr>
            <w:tcW w:w="3402" w:type="dxa"/>
            <w:shd w:val="clear" w:color="auto" w:fill="auto"/>
          </w:tcPr>
          <w:p w14:paraId="469A3B69" w14:textId="77777777" w:rsidR="00F43FEB" w:rsidRPr="00185990" w:rsidRDefault="00F43FEB" w:rsidP="00F43FEB">
            <w:pPr>
              <w:autoSpaceDE w:val="0"/>
              <w:autoSpaceDN w:val="0"/>
              <w:adjustRightInd w:val="0"/>
              <w:rPr>
                <w:sz w:val="24"/>
                <w:szCs w:val="24"/>
              </w:rPr>
            </w:pPr>
            <w:proofErr w:type="spellStart"/>
            <w:r w:rsidRPr="00185990">
              <w:rPr>
                <w:sz w:val="24"/>
                <w:szCs w:val="24"/>
              </w:rPr>
              <w:t>Практичні</w:t>
            </w:r>
            <w:proofErr w:type="spellEnd"/>
            <w:r w:rsidRPr="00185990">
              <w:rPr>
                <w:sz w:val="24"/>
                <w:szCs w:val="24"/>
              </w:rPr>
              <w:t xml:space="preserve"> (</w:t>
            </w:r>
            <w:proofErr w:type="spellStart"/>
            <w:r w:rsidRPr="00185990">
              <w:rPr>
                <w:sz w:val="24"/>
                <w:szCs w:val="24"/>
              </w:rPr>
              <w:t>семінарські</w:t>
            </w:r>
            <w:proofErr w:type="spellEnd"/>
            <w:r w:rsidRPr="00185990">
              <w:rPr>
                <w:sz w:val="24"/>
                <w:szCs w:val="24"/>
              </w:rPr>
              <w:t xml:space="preserve">) </w:t>
            </w:r>
            <w:proofErr w:type="spellStart"/>
            <w:r w:rsidRPr="00185990">
              <w:rPr>
                <w:sz w:val="24"/>
                <w:szCs w:val="24"/>
              </w:rPr>
              <w:t>заняття</w:t>
            </w:r>
            <w:proofErr w:type="spellEnd"/>
            <w:r w:rsidRPr="00185990">
              <w:rPr>
                <w:sz w:val="24"/>
                <w:szCs w:val="24"/>
              </w:rPr>
              <w:t xml:space="preserve"> та </w:t>
            </w:r>
            <w:proofErr w:type="spellStart"/>
            <w:r w:rsidRPr="00185990">
              <w:rPr>
                <w:sz w:val="24"/>
                <w:szCs w:val="24"/>
              </w:rPr>
              <w:t>письмове</w:t>
            </w:r>
            <w:proofErr w:type="spellEnd"/>
            <w:r w:rsidRPr="00185990">
              <w:rPr>
                <w:sz w:val="24"/>
                <w:szCs w:val="24"/>
              </w:rPr>
              <w:t xml:space="preserve"> </w:t>
            </w:r>
            <w:proofErr w:type="spellStart"/>
            <w:r w:rsidRPr="00185990">
              <w:rPr>
                <w:sz w:val="24"/>
                <w:szCs w:val="24"/>
              </w:rPr>
              <w:t>тестування</w:t>
            </w:r>
            <w:proofErr w:type="spellEnd"/>
            <w:r w:rsidRPr="00185990">
              <w:rPr>
                <w:sz w:val="24"/>
                <w:szCs w:val="24"/>
              </w:rPr>
              <w:t xml:space="preserve"> при</w:t>
            </w:r>
          </w:p>
          <w:p w14:paraId="25E61399" w14:textId="77777777" w:rsidR="00F43FEB" w:rsidRPr="00185990" w:rsidRDefault="00F43FEB" w:rsidP="00F43FEB">
            <w:pPr>
              <w:autoSpaceDE w:val="0"/>
              <w:autoSpaceDN w:val="0"/>
              <w:adjustRightInd w:val="0"/>
              <w:rPr>
                <w:sz w:val="24"/>
                <w:szCs w:val="24"/>
              </w:rPr>
            </w:pPr>
            <w:proofErr w:type="spellStart"/>
            <w:r w:rsidRPr="00185990">
              <w:rPr>
                <w:sz w:val="24"/>
                <w:szCs w:val="24"/>
              </w:rPr>
              <w:t>тематичному</w:t>
            </w:r>
            <w:proofErr w:type="spellEnd"/>
            <w:r w:rsidRPr="00185990">
              <w:rPr>
                <w:sz w:val="24"/>
                <w:szCs w:val="24"/>
              </w:rPr>
              <w:t xml:space="preserve"> </w:t>
            </w:r>
            <w:proofErr w:type="spellStart"/>
            <w:r w:rsidRPr="00185990">
              <w:rPr>
                <w:sz w:val="24"/>
                <w:szCs w:val="24"/>
              </w:rPr>
              <w:t>оцінюванні</w:t>
            </w:r>
            <w:proofErr w:type="spellEnd"/>
          </w:p>
        </w:tc>
        <w:tc>
          <w:tcPr>
            <w:tcW w:w="1276" w:type="dxa"/>
            <w:vAlign w:val="center"/>
          </w:tcPr>
          <w:p w14:paraId="068A9001" w14:textId="1839F458" w:rsidR="00F43FEB" w:rsidRPr="00185990" w:rsidRDefault="00660E5D" w:rsidP="003F2F04">
            <w:pPr>
              <w:autoSpaceDE w:val="0"/>
              <w:autoSpaceDN w:val="0"/>
              <w:adjustRightInd w:val="0"/>
              <w:jc w:val="center"/>
              <w:rPr>
                <w:sz w:val="24"/>
                <w:szCs w:val="24"/>
              </w:rPr>
            </w:pPr>
            <w:r>
              <w:rPr>
                <w:sz w:val="24"/>
                <w:szCs w:val="24"/>
              </w:rPr>
              <w:t>6</w:t>
            </w:r>
          </w:p>
        </w:tc>
        <w:tc>
          <w:tcPr>
            <w:tcW w:w="1701" w:type="dxa"/>
            <w:shd w:val="clear" w:color="auto" w:fill="auto"/>
            <w:vAlign w:val="center"/>
          </w:tcPr>
          <w:p w14:paraId="0CC32B6A" w14:textId="77777777" w:rsidR="00F43FEB" w:rsidRPr="00185990" w:rsidRDefault="00F43FEB" w:rsidP="003F2F04">
            <w:pPr>
              <w:autoSpaceDE w:val="0"/>
              <w:autoSpaceDN w:val="0"/>
              <w:adjustRightInd w:val="0"/>
              <w:jc w:val="center"/>
              <w:rPr>
                <w:sz w:val="24"/>
                <w:szCs w:val="24"/>
              </w:rPr>
            </w:pPr>
            <w:r w:rsidRPr="00185990">
              <w:rPr>
                <w:sz w:val="24"/>
                <w:szCs w:val="24"/>
              </w:rPr>
              <w:t>40</w:t>
            </w:r>
          </w:p>
        </w:tc>
        <w:tc>
          <w:tcPr>
            <w:tcW w:w="1276" w:type="dxa"/>
            <w:vAlign w:val="center"/>
          </w:tcPr>
          <w:p w14:paraId="36654C10" w14:textId="24C23EC3" w:rsidR="00F43FEB" w:rsidRPr="00185990" w:rsidRDefault="00660E5D" w:rsidP="003F2F04">
            <w:pPr>
              <w:autoSpaceDE w:val="0"/>
              <w:autoSpaceDN w:val="0"/>
              <w:adjustRightInd w:val="0"/>
              <w:jc w:val="center"/>
              <w:rPr>
                <w:sz w:val="24"/>
                <w:szCs w:val="24"/>
              </w:rPr>
            </w:pPr>
            <w:r>
              <w:rPr>
                <w:sz w:val="24"/>
                <w:szCs w:val="24"/>
              </w:rPr>
              <w:t>7</w:t>
            </w:r>
          </w:p>
        </w:tc>
        <w:tc>
          <w:tcPr>
            <w:tcW w:w="1843" w:type="dxa"/>
            <w:shd w:val="clear" w:color="auto" w:fill="auto"/>
            <w:vAlign w:val="center"/>
          </w:tcPr>
          <w:p w14:paraId="6723D162" w14:textId="77777777" w:rsidR="00F43FEB" w:rsidRPr="00185990" w:rsidRDefault="00F43FEB" w:rsidP="003F2F04">
            <w:pPr>
              <w:autoSpaceDE w:val="0"/>
              <w:autoSpaceDN w:val="0"/>
              <w:adjustRightInd w:val="0"/>
              <w:jc w:val="center"/>
              <w:rPr>
                <w:sz w:val="24"/>
                <w:szCs w:val="24"/>
              </w:rPr>
            </w:pPr>
            <w:r w:rsidRPr="00185990">
              <w:rPr>
                <w:sz w:val="24"/>
                <w:szCs w:val="24"/>
              </w:rPr>
              <w:t>40</w:t>
            </w:r>
          </w:p>
        </w:tc>
      </w:tr>
      <w:tr w:rsidR="00F43FEB" w:rsidRPr="00185990" w14:paraId="3958EABC" w14:textId="77777777" w:rsidTr="003F2F04">
        <w:tc>
          <w:tcPr>
            <w:tcW w:w="3402" w:type="dxa"/>
            <w:shd w:val="clear" w:color="auto" w:fill="auto"/>
          </w:tcPr>
          <w:p w14:paraId="6B10A2F9" w14:textId="77777777" w:rsidR="00F43FEB" w:rsidRPr="00185990" w:rsidRDefault="00F43FEB" w:rsidP="003F2F04">
            <w:pPr>
              <w:autoSpaceDE w:val="0"/>
              <w:autoSpaceDN w:val="0"/>
              <w:adjustRightInd w:val="0"/>
              <w:jc w:val="both"/>
              <w:rPr>
                <w:sz w:val="24"/>
                <w:szCs w:val="24"/>
              </w:rPr>
            </w:pPr>
            <w:proofErr w:type="spellStart"/>
            <w:r w:rsidRPr="00185990">
              <w:rPr>
                <w:sz w:val="24"/>
                <w:szCs w:val="24"/>
              </w:rPr>
              <w:t>Презентація</w:t>
            </w:r>
            <w:proofErr w:type="spellEnd"/>
            <w:r w:rsidRPr="00185990">
              <w:rPr>
                <w:sz w:val="24"/>
                <w:szCs w:val="24"/>
              </w:rPr>
              <w:t xml:space="preserve"> </w:t>
            </w:r>
          </w:p>
        </w:tc>
        <w:tc>
          <w:tcPr>
            <w:tcW w:w="1276" w:type="dxa"/>
            <w:vAlign w:val="center"/>
          </w:tcPr>
          <w:p w14:paraId="78491214" w14:textId="77777777" w:rsidR="00F43FEB" w:rsidRPr="00185990" w:rsidRDefault="00F43FEB" w:rsidP="003F2F04">
            <w:pPr>
              <w:autoSpaceDE w:val="0"/>
              <w:autoSpaceDN w:val="0"/>
              <w:adjustRightInd w:val="0"/>
              <w:jc w:val="center"/>
              <w:rPr>
                <w:sz w:val="24"/>
                <w:szCs w:val="24"/>
              </w:rPr>
            </w:pPr>
            <w:r w:rsidRPr="00185990">
              <w:rPr>
                <w:sz w:val="24"/>
                <w:szCs w:val="24"/>
              </w:rPr>
              <w:t>1</w:t>
            </w:r>
          </w:p>
        </w:tc>
        <w:tc>
          <w:tcPr>
            <w:tcW w:w="1701" w:type="dxa"/>
            <w:shd w:val="clear" w:color="auto" w:fill="auto"/>
            <w:vAlign w:val="center"/>
          </w:tcPr>
          <w:p w14:paraId="26479190" w14:textId="77777777" w:rsidR="00F43FEB" w:rsidRPr="00185990" w:rsidRDefault="00F43FEB" w:rsidP="003F2F04">
            <w:pPr>
              <w:autoSpaceDE w:val="0"/>
              <w:autoSpaceDN w:val="0"/>
              <w:adjustRightInd w:val="0"/>
              <w:jc w:val="center"/>
              <w:rPr>
                <w:sz w:val="24"/>
                <w:szCs w:val="24"/>
              </w:rPr>
            </w:pPr>
            <w:r w:rsidRPr="00185990">
              <w:rPr>
                <w:sz w:val="24"/>
                <w:szCs w:val="24"/>
              </w:rPr>
              <w:t>10</w:t>
            </w:r>
          </w:p>
        </w:tc>
        <w:tc>
          <w:tcPr>
            <w:tcW w:w="1276" w:type="dxa"/>
            <w:vAlign w:val="center"/>
          </w:tcPr>
          <w:p w14:paraId="22A80460" w14:textId="77777777" w:rsidR="00F43FEB" w:rsidRPr="00185990" w:rsidRDefault="00F43FEB" w:rsidP="003F2F04">
            <w:pPr>
              <w:autoSpaceDE w:val="0"/>
              <w:autoSpaceDN w:val="0"/>
              <w:adjustRightInd w:val="0"/>
              <w:jc w:val="center"/>
              <w:rPr>
                <w:sz w:val="24"/>
                <w:szCs w:val="24"/>
              </w:rPr>
            </w:pPr>
            <w:r w:rsidRPr="00185990">
              <w:rPr>
                <w:sz w:val="24"/>
                <w:szCs w:val="24"/>
              </w:rPr>
              <w:t>1</w:t>
            </w:r>
          </w:p>
        </w:tc>
        <w:tc>
          <w:tcPr>
            <w:tcW w:w="1843" w:type="dxa"/>
            <w:shd w:val="clear" w:color="auto" w:fill="auto"/>
            <w:vAlign w:val="center"/>
          </w:tcPr>
          <w:p w14:paraId="22BCA028" w14:textId="77777777" w:rsidR="00F43FEB" w:rsidRPr="00185990" w:rsidRDefault="00F43FEB" w:rsidP="003F2F04">
            <w:pPr>
              <w:autoSpaceDE w:val="0"/>
              <w:autoSpaceDN w:val="0"/>
              <w:adjustRightInd w:val="0"/>
              <w:jc w:val="center"/>
              <w:rPr>
                <w:sz w:val="24"/>
                <w:szCs w:val="24"/>
              </w:rPr>
            </w:pPr>
            <w:r w:rsidRPr="00185990">
              <w:rPr>
                <w:sz w:val="24"/>
                <w:szCs w:val="24"/>
              </w:rPr>
              <w:t>10</w:t>
            </w:r>
          </w:p>
        </w:tc>
      </w:tr>
      <w:tr w:rsidR="00F43FEB" w:rsidRPr="00185990" w14:paraId="4BEADD69" w14:textId="77777777" w:rsidTr="003F2F04">
        <w:tc>
          <w:tcPr>
            <w:tcW w:w="3402" w:type="dxa"/>
            <w:shd w:val="clear" w:color="auto" w:fill="auto"/>
          </w:tcPr>
          <w:p w14:paraId="2331FDB9" w14:textId="77777777" w:rsidR="00F43FEB" w:rsidRPr="00185990" w:rsidRDefault="00F43FEB" w:rsidP="003F2F04">
            <w:pPr>
              <w:autoSpaceDE w:val="0"/>
              <w:autoSpaceDN w:val="0"/>
              <w:adjustRightInd w:val="0"/>
              <w:rPr>
                <w:sz w:val="24"/>
                <w:szCs w:val="24"/>
              </w:rPr>
            </w:pPr>
            <w:proofErr w:type="spellStart"/>
            <w:r w:rsidRPr="00185990">
              <w:rPr>
                <w:sz w:val="24"/>
                <w:szCs w:val="24"/>
              </w:rPr>
              <w:t>Модульна</w:t>
            </w:r>
            <w:proofErr w:type="spellEnd"/>
            <w:r w:rsidRPr="00185990">
              <w:rPr>
                <w:sz w:val="24"/>
                <w:szCs w:val="24"/>
              </w:rPr>
              <w:t xml:space="preserve"> </w:t>
            </w:r>
            <w:proofErr w:type="spellStart"/>
            <w:r w:rsidRPr="00185990">
              <w:rPr>
                <w:sz w:val="24"/>
                <w:szCs w:val="24"/>
              </w:rPr>
              <w:t>контрольна</w:t>
            </w:r>
            <w:proofErr w:type="spellEnd"/>
            <w:r w:rsidRPr="00185990">
              <w:rPr>
                <w:sz w:val="24"/>
                <w:szCs w:val="24"/>
              </w:rPr>
              <w:t xml:space="preserve"> робота</w:t>
            </w:r>
          </w:p>
        </w:tc>
        <w:tc>
          <w:tcPr>
            <w:tcW w:w="1276" w:type="dxa"/>
            <w:vAlign w:val="center"/>
          </w:tcPr>
          <w:p w14:paraId="4FDF6A5D" w14:textId="77777777" w:rsidR="00F43FEB" w:rsidRPr="00185990" w:rsidRDefault="00F43FEB" w:rsidP="003F2F04">
            <w:pPr>
              <w:autoSpaceDE w:val="0"/>
              <w:autoSpaceDN w:val="0"/>
              <w:adjustRightInd w:val="0"/>
              <w:jc w:val="center"/>
              <w:rPr>
                <w:sz w:val="24"/>
                <w:szCs w:val="24"/>
              </w:rPr>
            </w:pPr>
            <w:r w:rsidRPr="00185990">
              <w:rPr>
                <w:sz w:val="24"/>
                <w:szCs w:val="24"/>
              </w:rPr>
              <w:t>1</w:t>
            </w:r>
          </w:p>
        </w:tc>
        <w:tc>
          <w:tcPr>
            <w:tcW w:w="1701" w:type="dxa"/>
            <w:shd w:val="clear" w:color="auto" w:fill="auto"/>
            <w:vAlign w:val="center"/>
          </w:tcPr>
          <w:p w14:paraId="4900488D" w14:textId="77777777" w:rsidR="00F43FEB" w:rsidRPr="00185990" w:rsidRDefault="00F43FEB" w:rsidP="003F2F04">
            <w:pPr>
              <w:autoSpaceDE w:val="0"/>
              <w:autoSpaceDN w:val="0"/>
              <w:adjustRightInd w:val="0"/>
              <w:jc w:val="center"/>
              <w:rPr>
                <w:sz w:val="24"/>
                <w:szCs w:val="24"/>
              </w:rPr>
            </w:pPr>
            <w:r w:rsidRPr="00185990">
              <w:rPr>
                <w:sz w:val="24"/>
                <w:szCs w:val="24"/>
              </w:rPr>
              <w:t>50</w:t>
            </w:r>
          </w:p>
        </w:tc>
        <w:tc>
          <w:tcPr>
            <w:tcW w:w="1276" w:type="dxa"/>
            <w:vAlign w:val="center"/>
          </w:tcPr>
          <w:p w14:paraId="2AEC301A" w14:textId="77777777" w:rsidR="00F43FEB" w:rsidRPr="00185990" w:rsidRDefault="00F43FEB" w:rsidP="003F2F04">
            <w:pPr>
              <w:autoSpaceDE w:val="0"/>
              <w:autoSpaceDN w:val="0"/>
              <w:adjustRightInd w:val="0"/>
              <w:jc w:val="center"/>
              <w:rPr>
                <w:sz w:val="24"/>
                <w:szCs w:val="24"/>
              </w:rPr>
            </w:pPr>
            <w:r w:rsidRPr="00185990">
              <w:rPr>
                <w:sz w:val="24"/>
                <w:szCs w:val="24"/>
              </w:rPr>
              <w:t>1</w:t>
            </w:r>
          </w:p>
        </w:tc>
        <w:tc>
          <w:tcPr>
            <w:tcW w:w="1843" w:type="dxa"/>
            <w:shd w:val="clear" w:color="auto" w:fill="auto"/>
            <w:vAlign w:val="center"/>
          </w:tcPr>
          <w:p w14:paraId="41FE17FB" w14:textId="77777777" w:rsidR="00F43FEB" w:rsidRPr="00185990" w:rsidRDefault="00F43FEB" w:rsidP="003F2F04">
            <w:pPr>
              <w:autoSpaceDE w:val="0"/>
              <w:autoSpaceDN w:val="0"/>
              <w:adjustRightInd w:val="0"/>
              <w:jc w:val="center"/>
              <w:rPr>
                <w:sz w:val="24"/>
                <w:szCs w:val="24"/>
              </w:rPr>
            </w:pPr>
            <w:r w:rsidRPr="00185990">
              <w:rPr>
                <w:sz w:val="24"/>
                <w:szCs w:val="24"/>
              </w:rPr>
              <w:t>50</w:t>
            </w:r>
          </w:p>
        </w:tc>
      </w:tr>
      <w:tr w:rsidR="00F43FEB" w:rsidRPr="00185990" w14:paraId="59D6824F" w14:textId="77777777" w:rsidTr="003F2F04">
        <w:tc>
          <w:tcPr>
            <w:tcW w:w="3402" w:type="dxa"/>
            <w:shd w:val="clear" w:color="auto" w:fill="auto"/>
          </w:tcPr>
          <w:p w14:paraId="0C3CEE33" w14:textId="77777777" w:rsidR="00F43FEB" w:rsidRPr="00185990" w:rsidRDefault="00F43FEB" w:rsidP="003F2F04">
            <w:pPr>
              <w:autoSpaceDE w:val="0"/>
              <w:autoSpaceDN w:val="0"/>
              <w:adjustRightInd w:val="0"/>
              <w:jc w:val="right"/>
              <w:rPr>
                <w:sz w:val="24"/>
                <w:szCs w:val="24"/>
              </w:rPr>
            </w:pPr>
            <w:r w:rsidRPr="00185990">
              <w:rPr>
                <w:b/>
                <w:sz w:val="24"/>
                <w:szCs w:val="24"/>
              </w:rPr>
              <w:t>Разом</w:t>
            </w:r>
          </w:p>
        </w:tc>
        <w:tc>
          <w:tcPr>
            <w:tcW w:w="1276" w:type="dxa"/>
            <w:shd w:val="pct12" w:color="auto" w:fill="auto"/>
          </w:tcPr>
          <w:p w14:paraId="188AC0F8" w14:textId="77777777" w:rsidR="00F43FEB" w:rsidRPr="00185990" w:rsidRDefault="00F43FEB" w:rsidP="003F2F04">
            <w:pPr>
              <w:autoSpaceDE w:val="0"/>
              <w:autoSpaceDN w:val="0"/>
              <w:adjustRightInd w:val="0"/>
              <w:jc w:val="center"/>
              <w:rPr>
                <w:b/>
                <w:sz w:val="24"/>
                <w:szCs w:val="24"/>
              </w:rPr>
            </w:pPr>
          </w:p>
        </w:tc>
        <w:tc>
          <w:tcPr>
            <w:tcW w:w="1701" w:type="dxa"/>
            <w:shd w:val="clear" w:color="auto" w:fill="auto"/>
          </w:tcPr>
          <w:p w14:paraId="1E19A48A" w14:textId="77777777" w:rsidR="00F43FEB" w:rsidRPr="00185990" w:rsidRDefault="00F43FEB" w:rsidP="003F2F04">
            <w:pPr>
              <w:autoSpaceDE w:val="0"/>
              <w:autoSpaceDN w:val="0"/>
              <w:adjustRightInd w:val="0"/>
              <w:jc w:val="center"/>
              <w:rPr>
                <w:b/>
                <w:sz w:val="24"/>
                <w:szCs w:val="24"/>
              </w:rPr>
            </w:pPr>
            <w:r w:rsidRPr="00185990">
              <w:rPr>
                <w:b/>
                <w:sz w:val="24"/>
                <w:szCs w:val="24"/>
              </w:rPr>
              <w:t>100</w:t>
            </w:r>
          </w:p>
        </w:tc>
        <w:tc>
          <w:tcPr>
            <w:tcW w:w="1276" w:type="dxa"/>
            <w:shd w:val="pct12" w:color="auto" w:fill="auto"/>
          </w:tcPr>
          <w:p w14:paraId="58CA0FAF" w14:textId="77777777" w:rsidR="00F43FEB" w:rsidRPr="00185990" w:rsidRDefault="00F43FEB" w:rsidP="003F2F04">
            <w:pPr>
              <w:autoSpaceDE w:val="0"/>
              <w:autoSpaceDN w:val="0"/>
              <w:adjustRightInd w:val="0"/>
              <w:jc w:val="center"/>
              <w:rPr>
                <w:b/>
                <w:sz w:val="24"/>
                <w:szCs w:val="24"/>
              </w:rPr>
            </w:pPr>
          </w:p>
        </w:tc>
        <w:tc>
          <w:tcPr>
            <w:tcW w:w="1843" w:type="dxa"/>
            <w:shd w:val="clear" w:color="auto" w:fill="auto"/>
          </w:tcPr>
          <w:p w14:paraId="5AC88656" w14:textId="77777777" w:rsidR="00F43FEB" w:rsidRPr="00185990" w:rsidRDefault="00F43FEB" w:rsidP="003F2F04">
            <w:pPr>
              <w:autoSpaceDE w:val="0"/>
              <w:autoSpaceDN w:val="0"/>
              <w:adjustRightInd w:val="0"/>
              <w:jc w:val="center"/>
              <w:rPr>
                <w:b/>
                <w:sz w:val="24"/>
                <w:szCs w:val="24"/>
              </w:rPr>
            </w:pPr>
            <w:r w:rsidRPr="00185990">
              <w:rPr>
                <w:b/>
                <w:sz w:val="24"/>
                <w:szCs w:val="24"/>
              </w:rPr>
              <w:t>100</w:t>
            </w:r>
          </w:p>
        </w:tc>
      </w:tr>
    </w:tbl>
    <w:p w14:paraId="1551EE36" w14:textId="77777777" w:rsidR="001527BC" w:rsidRPr="00185990" w:rsidRDefault="001527BC" w:rsidP="00A95CC6">
      <w:pPr>
        <w:keepNext/>
        <w:keepLines/>
        <w:spacing w:after="0"/>
        <w:ind w:firstLine="709"/>
        <w:jc w:val="both"/>
        <w:outlineLvl w:val="0"/>
        <w:rPr>
          <w:rFonts w:ascii="Times New Roman" w:eastAsia="Arial" w:hAnsi="Times New Roman" w:cs="Times New Roman"/>
          <w:sz w:val="24"/>
          <w:szCs w:val="24"/>
          <w:lang w:val="ru-RU"/>
        </w:rPr>
      </w:pPr>
    </w:p>
    <w:p w14:paraId="032C5B79" w14:textId="181ECC46" w:rsidR="00F43FEB" w:rsidRPr="00F43FEB" w:rsidRDefault="00F43FEB" w:rsidP="00A95CC6">
      <w:pPr>
        <w:keepNext/>
        <w:keepLines/>
        <w:spacing w:after="0"/>
        <w:ind w:firstLine="709"/>
        <w:jc w:val="both"/>
        <w:outlineLvl w:val="0"/>
        <w:rPr>
          <w:rFonts w:ascii="Times New Roman" w:eastAsia="Arial" w:hAnsi="Times New Roman" w:cs="Times New Roman"/>
          <w:sz w:val="24"/>
          <w:szCs w:val="24"/>
          <w:lang w:val="ru-RU"/>
        </w:rPr>
      </w:pPr>
      <w:r w:rsidRPr="00185990">
        <w:rPr>
          <w:rFonts w:ascii="Times New Roman" w:eastAsia="Arial" w:hAnsi="Times New Roman" w:cs="Times New Roman"/>
          <w:sz w:val="24"/>
          <w:szCs w:val="24"/>
          <w:lang w:val="ru-RU"/>
        </w:rPr>
        <w:t xml:space="preserve">До </w:t>
      </w:r>
      <w:proofErr w:type="spellStart"/>
      <w:r w:rsidRPr="00185990">
        <w:rPr>
          <w:rFonts w:ascii="Times New Roman" w:eastAsia="Arial" w:hAnsi="Times New Roman" w:cs="Times New Roman"/>
          <w:sz w:val="24"/>
          <w:szCs w:val="24"/>
          <w:lang w:val="ru-RU"/>
        </w:rPr>
        <w:t>силабусу</w:t>
      </w:r>
      <w:proofErr w:type="spellEnd"/>
      <w:r w:rsidRPr="00185990">
        <w:rPr>
          <w:rFonts w:ascii="Times New Roman" w:eastAsia="Arial" w:hAnsi="Times New Roman" w:cs="Times New Roman"/>
          <w:sz w:val="24"/>
          <w:szCs w:val="24"/>
          <w:lang w:val="ru-RU"/>
        </w:rPr>
        <w:t xml:space="preserve"> </w:t>
      </w:r>
      <w:bookmarkStart w:id="1" w:name="_GoBack"/>
      <w:bookmarkEnd w:id="1"/>
      <w:proofErr w:type="spellStart"/>
      <w:proofErr w:type="gramStart"/>
      <w:r w:rsidRPr="00185990">
        <w:rPr>
          <w:rFonts w:ascii="Times New Roman" w:eastAsia="Arial" w:hAnsi="Times New Roman" w:cs="Times New Roman"/>
          <w:sz w:val="24"/>
          <w:szCs w:val="24"/>
          <w:lang w:val="ru-RU"/>
        </w:rPr>
        <w:t>додаються</w:t>
      </w:r>
      <w:proofErr w:type="spellEnd"/>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lang w:val="ru-RU"/>
        </w:rPr>
        <w:t>навчально</w:t>
      </w:r>
      <w:proofErr w:type="gramEnd"/>
      <w:r w:rsidRPr="00185990">
        <w:rPr>
          <w:rFonts w:ascii="Times New Roman" w:eastAsia="Arial" w:hAnsi="Times New Roman" w:cs="Times New Roman"/>
          <w:sz w:val="24"/>
          <w:szCs w:val="24"/>
          <w:lang w:val="ru-RU"/>
        </w:rPr>
        <w:t>-методичні</w:t>
      </w:r>
      <w:proofErr w:type="spellEnd"/>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lang w:val="ru-RU"/>
        </w:rPr>
        <w:t>матеріали</w:t>
      </w:r>
      <w:proofErr w:type="spellEnd"/>
      <w:r w:rsidRPr="00185990">
        <w:rPr>
          <w:rFonts w:ascii="Times New Roman" w:eastAsia="Arial" w:hAnsi="Times New Roman" w:cs="Times New Roman"/>
          <w:sz w:val="24"/>
          <w:szCs w:val="24"/>
          <w:lang w:val="ru-RU"/>
        </w:rPr>
        <w:t xml:space="preserve"> з </w:t>
      </w:r>
      <w:proofErr w:type="spellStart"/>
      <w:r w:rsidRPr="00185990">
        <w:rPr>
          <w:rFonts w:ascii="Times New Roman" w:eastAsia="Arial" w:hAnsi="Times New Roman" w:cs="Times New Roman"/>
          <w:sz w:val="24"/>
          <w:szCs w:val="24"/>
          <w:lang w:val="ru-RU"/>
        </w:rPr>
        <w:t>дисципліни</w:t>
      </w:r>
      <w:proofErr w:type="spellEnd"/>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lang w:val="ru-RU"/>
        </w:rPr>
        <w:t>що</w:t>
      </w:r>
      <w:proofErr w:type="spellEnd"/>
      <w:r w:rsidRPr="00185990">
        <w:rPr>
          <w:rFonts w:ascii="Times New Roman" w:eastAsia="Arial" w:hAnsi="Times New Roman" w:cs="Times New Roman"/>
          <w:sz w:val="24"/>
          <w:szCs w:val="24"/>
          <w:lang w:val="ru-RU"/>
        </w:rPr>
        <w:t xml:space="preserve"> </w:t>
      </w:r>
      <w:proofErr w:type="spellStart"/>
      <w:r w:rsidR="00A95CC6" w:rsidRPr="00185990">
        <w:rPr>
          <w:rFonts w:ascii="Times New Roman" w:eastAsia="Arial" w:hAnsi="Times New Roman" w:cs="Times New Roman"/>
          <w:sz w:val="24"/>
          <w:szCs w:val="24"/>
          <w:lang w:val="ru-RU"/>
        </w:rPr>
        <w:t>знаходяться</w:t>
      </w:r>
      <w:proofErr w:type="spellEnd"/>
      <w:r w:rsidR="00A95CC6" w:rsidRPr="00185990">
        <w:rPr>
          <w:rFonts w:ascii="Times New Roman" w:eastAsia="Arial" w:hAnsi="Times New Roman" w:cs="Times New Roman"/>
          <w:sz w:val="24"/>
          <w:szCs w:val="24"/>
          <w:lang w:val="ru-RU"/>
        </w:rPr>
        <w:t xml:space="preserve"> </w:t>
      </w:r>
      <w:r w:rsidRPr="00185990">
        <w:rPr>
          <w:rFonts w:ascii="Times New Roman" w:eastAsia="Arial" w:hAnsi="Times New Roman" w:cs="Times New Roman"/>
          <w:sz w:val="24"/>
          <w:szCs w:val="24"/>
          <w:lang w:val="ru-RU"/>
        </w:rPr>
        <w:t xml:space="preserve">у </w:t>
      </w:r>
      <w:proofErr w:type="spellStart"/>
      <w:r w:rsidRPr="00185990">
        <w:rPr>
          <w:rFonts w:ascii="Times New Roman" w:eastAsia="Arial" w:hAnsi="Times New Roman" w:cs="Times New Roman"/>
          <w:sz w:val="24"/>
          <w:szCs w:val="24"/>
          <w:lang w:val="ru-RU"/>
        </w:rPr>
        <w:t>відповідному</w:t>
      </w:r>
      <w:proofErr w:type="spellEnd"/>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lang w:val="ru-RU"/>
        </w:rPr>
        <w:t>контенті</w:t>
      </w:r>
      <w:proofErr w:type="spellEnd"/>
      <w:r w:rsidRPr="00185990">
        <w:rPr>
          <w:rFonts w:ascii="Times New Roman" w:eastAsia="Arial" w:hAnsi="Times New Roman" w:cs="Times New Roman"/>
          <w:sz w:val="24"/>
          <w:szCs w:val="24"/>
          <w:lang w:val="ru-RU"/>
        </w:rPr>
        <w:t xml:space="preserve"> </w:t>
      </w:r>
      <w:r w:rsidR="00DE7312" w:rsidRPr="00185990">
        <w:rPr>
          <w:rFonts w:ascii="Times New Roman" w:eastAsia="Arial" w:hAnsi="Times New Roman" w:cs="Times New Roman"/>
          <w:sz w:val="24"/>
          <w:szCs w:val="24"/>
          <w:lang w:val="ru-RU"/>
        </w:rPr>
        <w:t>у</w:t>
      </w:r>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lang w:val="ru-RU"/>
        </w:rPr>
        <w:t>системі</w:t>
      </w:r>
      <w:proofErr w:type="spellEnd"/>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lang w:val="ru-RU"/>
        </w:rPr>
        <w:t>електронного</w:t>
      </w:r>
      <w:proofErr w:type="spellEnd"/>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lang w:val="ru-RU"/>
        </w:rPr>
        <w:t>навчання</w:t>
      </w:r>
      <w:proofErr w:type="spellEnd"/>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rPr>
        <w:t>Moodle</w:t>
      </w:r>
      <w:proofErr w:type="spellEnd"/>
    </w:p>
    <w:p w14:paraId="57BDD9DE" w14:textId="77777777" w:rsidR="00F43FEB" w:rsidRPr="00F43FEB" w:rsidRDefault="00F43FEB" w:rsidP="005B3B80">
      <w:pPr>
        <w:shd w:val="clear" w:color="auto" w:fill="FFFFFF"/>
        <w:autoSpaceDE w:val="0"/>
        <w:autoSpaceDN w:val="0"/>
        <w:adjustRightInd w:val="0"/>
        <w:spacing w:after="0" w:line="240" w:lineRule="auto"/>
        <w:jc w:val="center"/>
        <w:rPr>
          <w:rFonts w:ascii="Times New Roman" w:eastAsia="Arial" w:hAnsi="Times New Roman" w:cs="Times New Roman"/>
          <w:b/>
          <w:color w:val="0070C0"/>
          <w:sz w:val="24"/>
          <w:szCs w:val="24"/>
          <w:lang w:val="ru-RU"/>
        </w:rPr>
      </w:pPr>
    </w:p>
    <w:sectPr w:rsidR="00F43FEB" w:rsidRPr="00F43FEB" w:rsidSect="00643F8C">
      <w:footerReference w:type="default" r:id="rId11"/>
      <w:pgSz w:w="11906" w:h="16838"/>
      <w:pgMar w:top="850" w:right="850" w:bottom="850"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240E6" w14:textId="77777777" w:rsidR="000F046D" w:rsidRDefault="000F046D" w:rsidP="00A85163">
      <w:pPr>
        <w:spacing w:after="0" w:line="240" w:lineRule="auto"/>
      </w:pPr>
      <w:r>
        <w:separator/>
      </w:r>
    </w:p>
  </w:endnote>
  <w:endnote w:type="continuationSeparator" w:id="0">
    <w:p w14:paraId="09BAB429" w14:textId="77777777" w:rsidR="000F046D" w:rsidRDefault="000F046D" w:rsidP="00A8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09481"/>
      <w:docPartObj>
        <w:docPartGallery w:val="Page Numbers (Bottom of Page)"/>
        <w:docPartUnique/>
      </w:docPartObj>
    </w:sdtPr>
    <w:sdtEndPr/>
    <w:sdtContent>
      <w:p w14:paraId="5155509C" w14:textId="77777777" w:rsidR="005B3B80" w:rsidRDefault="005B3B80">
        <w:pPr>
          <w:pStyle w:val="af"/>
          <w:jc w:val="right"/>
        </w:pPr>
        <w:r>
          <w:fldChar w:fldCharType="begin"/>
        </w:r>
        <w:r>
          <w:instrText>PAGE   \* MERGEFORMAT</w:instrText>
        </w:r>
        <w:r>
          <w:fldChar w:fldCharType="separate"/>
        </w:r>
        <w:r w:rsidR="00C3367D" w:rsidRPr="00C3367D">
          <w:rPr>
            <w:noProof/>
            <w:lang w:val="ru-RU"/>
          </w:rPr>
          <w:t>2</w:t>
        </w:r>
        <w:r>
          <w:fldChar w:fldCharType="end"/>
        </w:r>
      </w:p>
    </w:sdtContent>
  </w:sdt>
  <w:p w14:paraId="51024EDB" w14:textId="77777777" w:rsidR="005B3B80" w:rsidRDefault="005B3B8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EADE6" w14:textId="77777777" w:rsidR="000F046D" w:rsidRDefault="000F046D" w:rsidP="00A85163">
      <w:pPr>
        <w:spacing w:after="0" w:line="240" w:lineRule="auto"/>
      </w:pPr>
      <w:r>
        <w:separator/>
      </w:r>
    </w:p>
  </w:footnote>
  <w:footnote w:type="continuationSeparator" w:id="0">
    <w:p w14:paraId="304B2A28" w14:textId="77777777" w:rsidR="000F046D" w:rsidRDefault="000F046D" w:rsidP="00A85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A64DC5A"/>
    <w:lvl w:ilvl="0">
      <w:numFmt w:val="bullet"/>
      <w:lvlText w:val="*"/>
      <w:lvlJc w:val="left"/>
    </w:lvl>
  </w:abstractNum>
  <w:abstractNum w:abstractNumId="1" w15:restartNumberingAfterBreak="0">
    <w:nsid w:val="027911BD"/>
    <w:multiLevelType w:val="hybridMultilevel"/>
    <w:tmpl w:val="70388824"/>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3D7738E"/>
    <w:multiLevelType w:val="hybridMultilevel"/>
    <w:tmpl w:val="BA24ADFC"/>
    <w:lvl w:ilvl="0" w:tplc="A880E68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57510B4"/>
    <w:multiLevelType w:val="hybridMultilevel"/>
    <w:tmpl w:val="111E2002"/>
    <w:lvl w:ilvl="0" w:tplc="A880E68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CB4038"/>
    <w:multiLevelType w:val="hybridMultilevel"/>
    <w:tmpl w:val="CE88BA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71D12AD"/>
    <w:multiLevelType w:val="hybridMultilevel"/>
    <w:tmpl w:val="4148BC60"/>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943DB7"/>
    <w:multiLevelType w:val="hybridMultilevel"/>
    <w:tmpl w:val="B406D8E6"/>
    <w:lvl w:ilvl="0" w:tplc="F2741374">
      <w:numFmt w:val="bullet"/>
      <w:lvlText w:val="-"/>
      <w:lvlJc w:val="left"/>
      <w:pPr>
        <w:tabs>
          <w:tab w:val="num" w:pos="720"/>
        </w:tabs>
        <w:ind w:left="720" w:hanging="360"/>
      </w:pPr>
      <w:rPr>
        <w:rFonts w:ascii="Georgia" w:eastAsia="Georgia" w:hAnsi="Georgia" w:cs="Georgia" w:hint="default"/>
        <w:lang w:val="uk-U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18799A"/>
    <w:multiLevelType w:val="hybridMultilevel"/>
    <w:tmpl w:val="9AB481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711A50"/>
    <w:multiLevelType w:val="hybridMultilevel"/>
    <w:tmpl w:val="261EA8FC"/>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6BA076E"/>
    <w:multiLevelType w:val="hybridMultilevel"/>
    <w:tmpl w:val="82266C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AAF620C"/>
    <w:multiLevelType w:val="hybridMultilevel"/>
    <w:tmpl w:val="0D1E83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8177D6"/>
    <w:multiLevelType w:val="hybridMultilevel"/>
    <w:tmpl w:val="532AC3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EE54CA"/>
    <w:multiLevelType w:val="hybridMultilevel"/>
    <w:tmpl w:val="273EF074"/>
    <w:lvl w:ilvl="0" w:tplc="F2741374">
      <w:numFmt w:val="bullet"/>
      <w:lvlText w:val="-"/>
      <w:lvlJc w:val="left"/>
      <w:pPr>
        <w:ind w:left="720" w:hanging="360"/>
      </w:pPr>
      <w:rPr>
        <w:rFonts w:ascii="Georgia" w:eastAsia="Georgia" w:hAnsi="Georgia" w:cs="Georgia"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579532E"/>
    <w:multiLevelType w:val="hybridMultilevel"/>
    <w:tmpl w:val="C5D618E4"/>
    <w:lvl w:ilvl="0" w:tplc="F2741374">
      <w:numFmt w:val="bullet"/>
      <w:lvlText w:val="-"/>
      <w:lvlJc w:val="left"/>
      <w:pPr>
        <w:tabs>
          <w:tab w:val="num" w:pos="1440"/>
        </w:tabs>
        <w:ind w:left="1440" w:hanging="360"/>
      </w:pPr>
      <w:rPr>
        <w:rFonts w:ascii="Georgia" w:eastAsia="Georgia" w:hAnsi="Georgia" w:cs="Georgia" w:hint="default"/>
        <w:lang w:val="uk-UA"/>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5A440A3"/>
    <w:multiLevelType w:val="hybridMultilevel"/>
    <w:tmpl w:val="1CAEC6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E040B38"/>
    <w:multiLevelType w:val="multilevel"/>
    <w:tmpl w:val="426C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17240"/>
    <w:multiLevelType w:val="hybridMultilevel"/>
    <w:tmpl w:val="7F9AA772"/>
    <w:lvl w:ilvl="0" w:tplc="2C866052">
      <w:start w:val="1"/>
      <w:numFmt w:val="bullet"/>
      <w:lvlText w:val="●"/>
      <w:lvlJc w:val="left"/>
      <w:pPr>
        <w:ind w:left="2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E828394">
      <w:start w:val="1"/>
      <w:numFmt w:val="bullet"/>
      <w:lvlText w:val="o"/>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3D8BB8C">
      <w:start w:val="1"/>
      <w:numFmt w:val="bullet"/>
      <w:lvlText w:val="▪"/>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CBE164C">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C26D9DE">
      <w:start w:val="1"/>
      <w:numFmt w:val="bullet"/>
      <w:lvlText w:val="o"/>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A678E7EC">
      <w:start w:val="1"/>
      <w:numFmt w:val="bullet"/>
      <w:lvlText w:val="▪"/>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C6E54F4">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0CA58BA">
      <w:start w:val="1"/>
      <w:numFmt w:val="bullet"/>
      <w:lvlText w:val="o"/>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A165318">
      <w:start w:val="1"/>
      <w:numFmt w:val="bullet"/>
      <w:lvlText w:val="▪"/>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1A40E11"/>
    <w:multiLevelType w:val="hybridMultilevel"/>
    <w:tmpl w:val="96222F96"/>
    <w:lvl w:ilvl="0" w:tplc="F2741374">
      <w:numFmt w:val="bullet"/>
      <w:lvlText w:val="-"/>
      <w:lvlJc w:val="left"/>
      <w:pPr>
        <w:tabs>
          <w:tab w:val="num" w:pos="1440"/>
        </w:tabs>
        <w:ind w:left="1440" w:hanging="360"/>
      </w:pPr>
      <w:rPr>
        <w:rFonts w:ascii="Georgia" w:eastAsia="Georgia" w:hAnsi="Georgia" w:cs="Georgia" w:hint="default"/>
        <w:lang w:val="uk-UA"/>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2A21EC7"/>
    <w:multiLevelType w:val="hybridMultilevel"/>
    <w:tmpl w:val="0D1E83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AA34C99"/>
    <w:multiLevelType w:val="hybridMultilevel"/>
    <w:tmpl w:val="0D1E83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4DE3B2A"/>
    <w:multiLevelType w:val="hybridMultilevel"/>
    <w:tmpl w:val="2A16FE0E"/>
    <w:lvl w:ilvl="0" w:tplc="31F4ACF2">
      <w:start w:val="3"/>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92960F5"/>
    <w:multiLevelType w:val="hybridMultilevel"/>
    <w:tmpl w:val="FDDA18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C1F092C"/>
    <w:multiLevelType w:val="hybridMultilevel"/>
    <w:tmpl w:val="069493E2"/>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DF97F17"/>
    <w:multiLevelType w:val="hybridMultilevel"/>
    <w:tmpl w:val="C6BEF702"/>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7C022D0"/>
    <w:multiLevelType w:val="hybridMultilevel"/>
    <w:tmpl w:val="8CA65D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9BF4C38"/>
    <w:multiLevelType w:val="hybridMultilevel"/>
    <w:tmpl w:val="8C82C2D4"/>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DA33A4"/>
    <w:multiLevelType w:val="hybridMultilevel"/>
    <w:tmpl w:val="C81EB476"/>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CA43D17"/>
    <w:multiLevelType w:val="hybridMultilevel"/>
    <w:tmpl w:val="C2D2976C"/>
    <w:lvl w:ilvl="0" w:tplc="3B547E6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185707C"/>
    <w:multiLevelType w:val="hybridMultilevel"/>
    <w:tmpl w:val="005038A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257763F"/>
    <w:multiLevelType w:val="hybridMultilevel"/>
    <w:tmpl w:val="494695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2786993"/>
    <w:multiLevelType w:val="hybridMultilevel"/>
    <w:tmpl w:val="62A83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8A7785"/>
    <w:multiLevelType w:val="hybridMultilevel"/>
    <w:tmpl w:val="0C487E80"/>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2155B9B"/>
    <w:multiLevelType w:val="hybridMultilevel"/>
    <w:tmpl w:val="E6642746"/>
    <w:lvl w:ilvl="0" w:tplc="83886E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37B7E0A"/>
    <w:multiLevelType w:val="hybridMultilevel"/>
    <w:tmpl w:val="2F88E7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7566C54"/>
    <w:multiLevelType w:val="hybridMultilevel"/>
    <w:tmpl w:val="34AAE3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8300D9B"/>
    <w:multiLevelType w:val="hybridMultilevel"/>
    <w:tmpl w:val="38A80A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30"/>
  </w:num>
  <w:num w:numId="3">
    <w:abstractNumId w:val="24"/>
  </w:num>
  <w:num w:numId="4">
    <w:abstractNumId w:val="21"/>
  </w:num>
  <w:num w:numId="5">
    <w:abstractNumId w:val="19"/>
  </w:num>
  <w:num w:numId="6">
    <w:abstractNumId w:val="35"/>
  </w:num>
  <w:num w:numId="7">
    <w:abstractNumId w:val="4"/>
  </w:num>
  <w:num w:numId="8">
    <w:abstractNumId w:val="9"/>
  </w:num>
  <w:num w:numId="9">
    <w:abstractNumId w:val="34"/>
  </w:num>
  <w:num w:numId="10">
    <w:abstractNumId w:val="12"/>
  </w:num>
  <w:num w:numId="11">
    <w:abstractNumId w:val="20"/>
  </w:num>
  <w:num w:numId="12">
    <w:abstractNumId w:val="6"/>
  </w:num>
  <w:num w:numId="13">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15">
    <w:abstractNumId w:val="33"/>
  </w:num>
  <w:num w:numId="16">
    <w:abstractNumId w:val="13"/>
  </w:num>
  <w:num w:numId="17">
    <w:abstractNumId w:val="17"/>
  </w:num>
  <w:num w:numId="18">
    <w:abstractNumId w:val="27"/>
  </w:num>
  <w:num w:numId="19">
    <w:abstractNumId w:val="31"/>
  </w:num>
  <w:num w:numId="20">
    <w:abstractNumId w:val="26"/>
  </w:num>
  <w:num w:numId="21">
    <w:abstractNumId w:val="32"/>
  </w:num>
  <w:num w:numId="22">
    <w:abstractNumId w:val="8"/>
  </w:num>
  <w:num w:numId="23">
    <w:abstractNumId w:val="10"/>
  </w:num>
  <w:num w:numId="24">
    <w:abstractNumId w:val="18"/>
  </w:num>
  <w:num w:numId="25">
    <w:abstractNumId w:val="7"/>
  </w:num>
  <w:num w:numId="26">
    <w:abstractNumId w:val="29"/>
  </w:num>
  <w:num w:numId="27">
    <w:abstractNumId w:val="11"/>
  </w:num>
  <w:num w:numId="28">
    <w:abstractNumId w:val="2"/>
  </w:num>
  <w:num w:numId="29">
    <w:abstractNumId w:val="14"/>
  </w:num>
  <w:num w:numId="30">
    <w:abstractNumId w:val="22"/>
  </w:num>
  <w:num w:numId="31">
    <w:abstractNumId w:val="23"/>
  </w:num>
  <w:num w:numId="32">
    <w:abstractNumId w:val="1"/>
  </w:num>
  <w:num w:numId="33">
    <w:abstractNumId w:val="28"/>
  </w:num>
  <w:num w:numId="34">
    <w:abstractNumId w:val="5"/>
  </w:num>
  <w:num w:numId="35">
    <w:abstractNumId w:val="3"/>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468"/>
    <w:rsid w:val="00006811"/>
    <w:rsid w:val="00015A22"/>
    <w:rsid w:val="000242E6"/>
    <w:rsid w:val="00026F07"/>
    <w:rsid w:val="00027548"/>
    <w:rsid w:val="00027904"/>
    <w:rsid w:val="000300DF"/>
    <w:rsid w:val="0003405E"/>
    <w:rsid w:val="0004269D"/>
    <w:rsid w:val="00046A7E"/>
    <w:rsid w:val="0006308C"/>
    <w:rsid w:val="000630F6"/>
    <w:rsid w:val="00064622"/>
    <w:rsid w:val="000774A2"/>
    <w:rsid w:val="000817A3"/>
    <w:rsid w:val="00082664"/>
    <w:rsid w:val="00084D78"/>
    <w:rsid w:val="0008581A"/>
    <w:rsid w:val="0009371C"/>
    <w:rsid w:val="00095F13"/>
    <w:rsid w:val="000960D4"/>
    <w:rsid w:val="000A0C5D"/>
    <w:rsid w:val="000A5464"/>
    <w:rsid w:val="000A66B1"/>
    <w:rsid w:val="000B3B27"/>
    <w:rsid w:val="000B59C0"/>
    <w:rsid w:val="000C33F8"/>
    <w:rsid w:val="000C3908"/>
    <w:rsid w:val="000C49E1"/>
    <w:rsid w:val="000C6EDF"/>
    <w:rsid w:val="000C7193"/>
    <w:rsid w:val="000C72E3"/>
    <w:rsid w:val="000D1EAD"/>
    <w:rsid w:val="000D3FBD"/>
    <w:rsid w:val="000D5CA6"/>
    <w:rsid w:val="000D72BA"/>
    <w:rsid w:val="000D74D6"/>
    <w:rsid w:val="000D7768"/>
    <w:rsid w:val="000E141F"/>
    <w:rsid w:val="000F046D"/>
    <w:rsid w:val="000F14FF"/>
    <w:rsid w:val="000F55A3"/>
    <w:rsid w:val="0010608B"/>
    <w:rsid w:val="00107369"/>
    <w:rsid w:val="00110769"/>
    <w:rsid w:val="001119CE"/>
    <w:rsid w:val="00114DD4"/>
    <w:rsid w:val="001159A7"/>
    <w:rsid w:val="00121311"/>
    <w:rsid w:val="001219C6"/>
    <w:rsid w:val="00121D2A"/>
    <w:rsid w:val="001253A9"/>
    <w:rsid w:val="001261ED"/>
    <w:rsid w:val="00131C71"/>
    <w:rsid w:val="00131D54"/>
    <w:rsid w:val="001360A3"/>
    <w:rsid w:val="0013759C"/>
    <w:rsid w:val="0014106B"/>
    <w:rsid w:val="001418A0"/>
    <w:rsid w:val="00146322"/>
    <w:rsid w:val="001468C6"/>
    <w:rsid w:val="001521FB"/>
    <w:rsid w:val="001527BC"/>
    <w:rsid w:val="00152844"/>
    <w:rsid w:val="0015309C"/>
    <w:rsid w:val="00154972"/>
    <w:rsid w:val="001579DF"/>
    <w:rsid w:val="001661AC"/>
    <w:rsid w:val="00172A54"/>
    <w:rsid w:val="001774D1"/>
    <w:rsid w:val="00181425"/>
    <w:rsid w:val="00182F43"/>
    <w:rsid w:val="00183E78"/>
    <w:rsid w:val="00185990"/>
    <w:rsid w:val="00191AC3"/>
    <w:rsid w:val="001A0BB7"/>
    <w:rsid w:val="001A24D1"/>
    <w:rsid w:val="001A278A"/>
    <w:rsid w:val="001A3DF5"/>
    <w:rsid w:val="001B1380"/>
    <w:rsid w:val="001B1B66"/>
    <w:rsid w:val="001B26B3"/>
    <w:rsid w:val="001B63B2"/>
    <w:rsid w:val="001C5075"/>
    <w:rsid w:val="001D3E42"/>
    <w:rsid w:val="001E051B"/>
    <w:rsid w:val="001E22F3"/>
    <w:rsid w:val="001E7374"/>
    <w:rsid w:val="001F27B5"/>
    <w:rsid w:val="00202E2A"/>
    <w:rsid w:val="00217676"/>
    <w:rsid w:val="00222F79"/>
    <w:rsid w:val="002233FD"/>
    <w:rsid w:val="002239BE"/>
    <w:rsid w:val="002254DB"/>
    <w:rsid w:val="0023570E"/>
    <w:rsid w:val="0024162F"/>
    <w:rsid w:val="00242123"/>
    <w:rsid w:val="00242675"/>
    <w:rsid w:val="00244DD7"/>
    <w:rsid w:val="0025034F"/>
    <w:rsid w:val="002671D8"/>
    <w:rsid w:val="00275184"/>
    <w:rsid w:val="00277E97"/>
    <w:rsid w:val="00285A74"/>
    <w:rsid w:val="00294035"/>
    <w:rsid w:val="002A09D7"/>
    <w:rsid w:val="002A51A4"/>
    <w:rsid w:val="002B3239"/>
    <w:rsid w:val="002B3B06"/>
    <w:rsid w:val="002B6E66"/>
    <w:rsid w:val="002C0E2F"/>
    <w:rsid w:val="002D3888"/>
    <w:rsid w:val="002D67BA"/>
    <w:rsid w:val="002E0BAC"/>
    <w:rsid w:val="002E2EC3"/>
    <w:rsid w:val="002E606A"/>
    <w:rsid w:val="002E7543"/>
    <w:rsid w:val="002F15D3"/>
    <w:rsid w:val="002F47A4"/>
    <w:rsid w:val="00301363"/>
    <w:rsid w:val="003060AD"/>
    <w:rsid w:val="00310514"/>
    <w:rsid w:val="00313922"/>
    <w:rsid w:val="00314A8E"/>
    <w:rsid w:val="003238DB"/>
    <w:rsid w:val="00324B54"/>
    <w:rsid w:val="00326F54"/>
    <w:rsid w:val="00332C8C"/>
    <w:rsid w:val="0033447F"/>
    <w:rsid w:val="0033612C"/>
    <w:rsid w:val="003400AA"/>
    <w:rsid w:val="00344831"/>
    <w:rsid w:val="0035097C"/>
    <w:rsid w:val="00355190"/>
    <w:rsid w:val="00357977"/>
    <w:rsid w:val="00362B8E"/>
    <w:rsid w:val="00365822"/>
    <w:rsid w:val="003709D4"/>
    <w:rsid w:val="00370CD4"/>
    <w:rsid w:val="0037192D"/>
    <w:rsid w:val="00372689"/>
    <w:rsid w:val="00380FFB"/>
    <w:rsid w:val="00383F45"/>
    <w:rsid w:val="00387E1B"/>
    <w:rsid w:val="00395515"/>
    <w:rsid w:val="00397C33"/>
    <w:rsid w:val="003A096D"/>
    <w:rsid w:val="003A18A1"/>
    <w:rsid w:val="003A3851"/>
    <w:rsid w:val="003A7EE9"/>
    <w:rsid w:val="003B0C0F"/>
    <w:rsid w:val="003B2EF1"/>
    <w:rsid w:val="003B3F80"/>
    <w:rsid w:val="003C6BAC"/>
    <w:rsid w:val="003C7DEF"/>
    <w:rsid w:val="003D3393"/>
    <w:rsid w:val="003D565E"/>
    <w:rsid w:val="00401919"/>
    <w:rsid w:val="004044EE"/>
    <w:rsid w:val="00415CE3"/>
    <w:rsid w:val="0042677E"/>
    <w:rsid w:val="00430470"/>
    <w:rsid w:val="004352CA"/>
    <w:rsid w:val="00435F74"/>
    <w:rsid w:val="00436CAC"/>
    <w:rsid w:val="00440826"/>
    <w:rsid w:val="00446CC1"/>
    <w:rsid w:val="004518F5"/>
    <w:rsid w:val="004534AE"/>
    <w:rsid w:val="004537BA"/>
    <w:rsid w:val="00454E64"/>
    <w:rsid w:val="0045759A"/>
    <w:rsid w:val="00461601"/>
    <w:rsid w:val="00463242"/>
    <w:rsid w:val="004654AE"/>
    <w:rsid w:val="00465731"/>
    <w:rsid w:val="004674B5"/>
    <w:rsid w:val="0046760D"/>
    <w:rsid w:val="004707D8"/>
    <w:rsid w:val="004717A3"/>
    <w:rsid w:val="00471A9F"/>
    <w:rsid w:val="00486478"/>
    <w:rsid w:val="00497FAA"/>
    <w:rsid w:val="004A0A6B"/>
    <w:rsid w:val="004B36D3"/>
    <w:rsid w:val="004B7DE1"/>
    <w:rsid w:val="004C0498"/>
    <w:rsid w:val="004C26B7"/>
    <w:rsid w:val="004D01EF"/>
    <w:rsid w:val="004E2170"/>
    <w:rsid w:val="004F03FC"/>
    <w:rsid w:val="004F10D5"/>
    <w:rsid w:val="004F1F2F"/>
    <w:rsid w:val="004F42D8"/>
    <w:rsid w:val="004F4E3F"/>
    <w:rsid w:val="004F6523"/>
    <w:rsid w:val="00503268"/>
    <w:rsid w:val="00503E94"/>
    <w:rsid w:val="0051096D"/>
    <w:rsid w:val="0051729B"/>
    <w:rsid w:val="00534EB8"/>
    <w:rsid w:val="00551FD5"/>
    <w:rsid w:val="00556169"/>
    <w:rsid w:val="00560B85"/>
    <w:rsid w:val="00566CAE"/>
    <w:rsid w:val="005900AA"/>
    <w:rsid w:val="005932A1"/>
    <w:rsid w:val="005A2770"/>
    <w:rsid w:val="005A2807"/>
    <w:rsid w:val="005A318A"/>
    <w:rsid w:val="005A6647"/>
    <w:rsid w:val="005B3B80"/>
    <w:rsid w:val="005B548A"/>
    <w:rsid w:val="005B70BF"/>
    <w:rsid w:val="005C4A15"/>
    <w:rsid w:val="005C5B78"/>
    <w:rsid w:val="005D038F"/>
    <w:rsid w:val="005E2A1E"/>
    <w:rsid w:val="005F346E"/>
    <w:rsid w:val="005F4A88"/>
    <w:rsid w:val="006043E3"/>
    <w:rsid w:val="00623406"/>
    <w:rsid w:val="006275BF"/>
    <w:rsid w:val="00633113"/>
    <w:rsid w:val="00635A06"/>
    <w:rsid w:val="00643F8C"/>
    <w:rsid w:val="006455F2"/>
    <w:rsid w:val="00647A9F"/>
    <w:rsid w:val="00652723"/>
    <w:rsid w:val="006534CC"/>
    <w:rsid w:val="00660E5D"/>
    <w:rsid w:val="0066232C"/>
    <w:rsid w:val="0066264A"/>
    <w:rsid w:val="006651E9"/>
    <w:rsid w:val="00666F8D"/>
    <w:rsid w:val="00667463"/>
    <w:rsid w:val="0067325D"/>
    <w:rsid w:val="006746AC"/>
    <w:rsid w:val="0067685E"/>
    <w:rsid w:val="0068033D"/>
    <w:rsid w:val="0068404B"/>
    <w:rsid w:val="00685B93"/>
    <w:rsid w:val="00687786"/>
    <w:rsid w:val="00692A63"/>
    <w:rsid w:val="0069579B"/>
    <w:rsid w:val="006979C1"/>
    <w:rsid w:val="006A0EC6"/>
    <w:rsid w:val="006A18BC"/>
    <w:rsid w:val="006A318E"/>
    <w:rsid w:val="006A372B"/>
    <w:rsid w:val="006A3A2F"/>
    <w:rsid w:val="006B097B"/>
    <w:rsid w:val="006B269C"/>
    <w:rsid w:val="006B310D"/>
    <w:rsid w:val="006B7AE4"/>
    <w:rsid w:val="006C2CC2"/>
    <w:rsid w:val="006C57DC"/>
    <w:rsid w:val="006D55D8"/>
    <w:rsid w:val="006E03B9"/>
    <w:rsid w:val="006F14D0"/>
    <w:rsid w:val="006F4B8A"/>
    <w:rsid w:val="006F6471"/>
    <w:rsid w:val="006F6878"/>
    <w:rsid w:val="006F6EF7"/>
    <w:rsid w:val="007038F4"/>
    <w:rsid w:val="0071180D"/>
    <w:rsid w:val="00713B6D"/>
    <w:rsid w:val="00721831"/>
    <w:rsid w:val="007260F5"/>
    <w:rsid w:val="00730335"/>
    <w:rsid w:val="0073041D"/>
    <w:rsid w:val="0073068E"/>
    <w:rsid w:val="00737D1B"/>
    <w:rsid w:val="007416D1"/>
    <w:rsid w:val="0074324E"/>
    <w:rsid w:val="00743899"/>
    <w:rsid w:val="00746BBA"/>
    <w:rsid w:val="007510E2"/>
    <w:rsid w:val="00767D0B"/>
    <w:rsid w:val="0077012A"/>
    <w:rsid w:val="007716DE"/>
    <w:rsid w:val="00771735"/>
    <w:rsid w:val="007826FA"/>
    <w:rsid w:val="00783E14"/>
    <w:rsid w:val="00787EB1"/>
    <w:rsid w:val="00787F24"/>
    <w:rsid w:val="00794034"/>
    <w:rsid w:val="00795F5B"/>
    <w:rsid w:val="0079669E"/>
    <w:rsid w:val="007A7421"/>
    <w:rsid w:val="007B3D0D"/>
    <w:rsid w:val="007B7032"/>
    <w:rsid w:val="007B7332"/>
    <w:rsid w:val="007C7383"/>
    <w:rsid w:val="007D48CD"/>
    <w:rsid w:val="007E3944"/>
    <w:rsid w:val="007E48D2"/>
    <w:rsid w:val="007F3127"/>
    <w:rsid w:val="0080250D"/>
    <w:rsid w:val="008133F2"/>
    <w:rsid w:val="00814627"/>
    <w:rsid w:val="00814B16"/>
    <w:rsid w:val="0081511C"/>
    <w:rsid w:val="00823209"/>
    <w:rsid w:val="0082578B"/>
    <w:rsid w:val="008338F0"/>
    <w:rsid w:val="00845AE1"/>
    <w:rsid w:val="00854487"/>
    <w:rsid w:val="00860EB6"/>
    <w:rsid w:val="008673A7"/>
    <w:rsid w:val="00871626"/>
    <w:rsid w:val="00874726"/>
    <w:rsid w:val="008750D7"/>
    <w:rsid w:val="008756E1"/>
    <w:rsid w:val="00880F9A"/>
    <w:rsid w:val="0088179D"/>
    <w:rsid w:val="00882273"/>
    <w:rsid w:val="008842AF"/>
    <w:rsid w:val="00885A9F"/>
    <w:rsid w:val="00890204"/>
    <w:rsid w:val="0089140C"/>
    <w:rsid w:val="008A05DB"/>
    <w:rsid w:val="008A1818"/>
    <w:rsid w:val="008C0021"/>
    <w:rsid w:val="008D2D75"/>
    <w:rsid w:val="008D2F6D"/>
    <w:rsid w:val="008D3BB1"/>
    <w:rsid w:val="008D3CC6"/>
    <w:rsid w:val="008D74DF"/>
    <w:rsid w:val="008E1358"/>
    <w:rsid w:val="008E1CBB"/>
    <w:rsid w:val="008E27CA"/>
    <w:rsid w:val="008E5816"/>
    <w:rsid w:val="008F1E18"/>
    <w:rsid w:val="008F21AB"/>
    <w:rsid w:val="008F380F"/>
    <w:rsid w:val="008F4170"/>
    <w:rsid w:val="008F49F1"/>
    <w:rsid w:val="008F717E"/>
    <w:rsid w:val="008F7F1C"/>
    <w:rsid w:val="009024AE"/>
    <w:rsid w:val="00904E3C"/>
    <w:rsid w:val="00906448"/>
    <w:rsid w:val="009073FD"/>
    <w:rsid w:val="0091622E"/>
    <w:rsid w:val="00950507"/>
    <w:rsid w:val="0095378A"/>
    <w:rsid w:val="00953865"/>
    <w:rsid w:val="009563DC"/>
    <w:rsid w:val="00961E11"/>
    <w:rsid w:val="00962F4E"/>
    <w:rsid w:val="00963148"/>
    <w:rsid w:val="00963685"/>
    <w:rsid w:val="0097262A"/>
    <w:rsid w:val="00984FAD"/>
    <w:rsid w:val="009871A4"/>
    <w:rsid w:val="00990845"/>
    <w:rsid w:val="00995AA7"/>
    <w:rsid w:val="00997227"/>
    <w:rsid w:val="009A1050"/>
    <w:rsid w:val="009A2B93"/>
    <w:rsid w:val="009B4C2F"/>
    <w:rsid w:val="009C19E1"/>
    <w:rsid w:val="009C52AC"/>
    <w:rsid w:val="009D1638"/>
    <w:rsid w:val="009D3DF9"/>
    <w:rsid w:val="009D3EC3"/>
    <w:rsid w:val="009D4905"/>
    <w:rsid w:val="009E0EBA"/>
    <w:rsid w:val="009E5FC1"/>
    <w:rsid w:val="00A012D9"/>
    <w:rsid w:val="00A07504"/>
    <w:rsid w:val="00A0784B"/>
    <w:rsid w:val="00A10402"/>
    <w:rsid w:val="00A121C8"/>
    <w:rsid w:val="00A12914"/>
    <w:rsid w:val="00A15072"/>
    <w:rsid w:val="00A16F0C"/>
    <w:rsid w:val="00A279F9"/>
    <w:rsid w:val="00A32670"/>
    <w:rsid w:val="00A3410A"/>
    <w:rsid w:val="00A40B6A"/>
    <w:rsid w:val="00A4226F"/>
    <w:rsid w:val="00A50C82"/>
    <w:rsid w:val="00A53484"/>
    <w:rsid w:val="00A54571"/>
    <w:rsid w:val="00A60466"/>
    <w:rsid w:val="00A65054"/>
    <w:rsid w:val="00A659F5"/>
    <w:rsid w:val="00A67041"/>
    <w:rsid w:val="00A7466A"/>
    <w:rsid w:val="00A822A6"/>
    <w:rsid w:val="00A85163"/>
    <w:rsid w:val="00A91CC0"/>
    <w:rsid w:val="00A95CC6"/>
    <w:rsid w:val="00AA01FB"/>
    <w:rsid w:val="00AB0885"/>
    <w:rsid w:val="00AB1E8A"/>
    <w:rsid w:val="00AB5895"/>
    <w:rsid w:val="00AC19E9"/>
    <w:rsid w:val="00AC62E7"/>
    <w:rsid w:val="00AC77A1"/>
    <w:rsid w:val="00AD1928"/>
    <w:rsid w:val="00AE1A93"/>
    <w:rsid w:val="00AE346B"/>
    <w:rsid w:val="00AE74E7"/>
    <w:rsid w:val="00AF0995"/>
    <w:rsid w:val="00AF1A15"/>
    <w:rsid w:val="00AF1DD9"/>
    <w:rsid w:val="00AF77FD"/>
    <w:rsid w:val="00B10940"/>
    <w:rsid w:val="00B13036"/>
    <w:rsid w:val="00B16183"/>
    <w:rsid w:val="00B22468"/>
    <w:rsid w:val="00B22622"/>
    <w:rsid w:val="00B22D83"/>
    <w:rsid w:val="00B25219"/>
    <w:rsid w:val="00B37E0A"/>
    <w:rsid w:val="00B42747"/>
    <w:rsid w:val="00B551A8"/>
    <w:rsid w:val="00B766BA"/>
    <w:rsid w:val="00B77E9D"/>
    <w:rsid w:val="00B8087D"/>
    <w:rsid w:val="00B81F28"/>
    <w:rsid w:val="00B9782E"/>
    <w:rsid w:val="00BA6238"/>
    <w:rsid w:val="00BA7130"/>
    <w:rsid w:val="00BB0D95"/>
    <w:rsid w:val="00BB6511"/>
    <w:rsid w:val="00BC3AEA"/>
    <w:rsid w:val="00BD59AE"/>
    <w:rsid w:val="00BE2B49"/>
    <w:rsid w:val="00BE3161"/>
    <w:rsid w:val="00BE5D8B"/>
    <w:rsid w:val="00BF3B56"/>
    <w:rsid w:val="00BF43E7"/>
    <w:rsid w:val="00C00BC2"/>
    <w:rsid w:val="00C11CCF"/>
    <w:rsid w:val="00C16078"/>
    <w:rsid w:val="00C17EDE"/>
    <w:rsid w:val="00C26E57"/>
    <w:rsid w:val="00C2731F"/>
    <w:rsid w:val="00C3367D"/>
    <w:rsid w:val="00C336E8"/>
    <w:rsid w:val="00C41C4E"/>
    <w:rsid w:val="00C5221A"/>
    <w:rsid w:val="00C62EDA"/>
    <w:rsid w:val="00C721AB"/>
    <w:rsid w:val="00C77FA2"/>
    <w:rsid w:val="00C86FE1"/>
    <w:rsid w:val="00C90D23"/>
    <w:rsid w:val="00C914DE"/>
    <w:rsid w:val="00C92001"/>
    <w:rsid w:val="00CA2133"/>
    <w:rsid w:val="00CA21C8"/>
    <w:rsid w:val="00CB167E"/>
    <w:rsid w:val="00CB794A"/>
    <w:rsid w:val="00CC4BC5"/>
    <w:rsid w:val="00CD1739"/>
    <w:rsid w:val="00CD21F4"/>
    <w:rsid w:val="00CD2760"/>
    <w:rsid w:val="00CE23A6"/>
    <w:rsid w:val="00CF1AE8"/>
    <w:rsid w:val="00CF3D6C"/>
    <w:rsid w:val="00CF542C"/>
    <w:rsid w:val="00CF6A26"/>
    <w:rsid w:val="00D038DF"/>
    <w:rsid w:val="00D065DB"/>
    <w:rsid w:val="00D1565E"/>
    <w:rsid w:val="00D16ECA"/>
    <w:rsid w:val="00D170C8"/>
    <w:rsid w:val="00D211A4"/>
    <w:rsid w:val="00D23300"/>
    <w:rsid w:val="00D24F28"/>
    <w:rsid w:val="00D30CEB"/>
    <w:rsid w:val="00D334F2"/>
    <w:rsid w:val="00D33E99"/>
    <w:rsid w:val="00D4285F"/>
    <w:rsid w:val="00D42E6C"/>
    <w:rsid w:val="00D52A03"/>
    <w:rsid w:val="00D56770"/>
    <w:rsid w:val="00D56AEB"/>
    <w:rsid w:val="00D63AB1"/>
    <w:rsid w:val="00D6652C"/>
    <w:rsid w:val="00D7339A"/>
    <w:rsid w:val="00D845AE"/>
    <w:rsid w:val="00D865D4"/>
    <w:rsid w:val="00D94E96"/>
    <w:rsid w:val="00D95936"/>
    <w:rsid w:val="00D95E4D"/>
    <w:rsid w:val="00D97159"/>
    <w:rsid w:val="00DA4F91"/>
    <w:rsid w:val="00DB29DD"/>
    <w:rsid w:val="00DC033E"/>
    <w:rsid w:val="00DC118C"/>
    <w:rsid w:val="00DC2182"/>
    <w:rsid w:val="00DC2509"/>
    <w:rsid w:val="00DC613B"/>
    <w:rsid w:val="00DD2DA6"/>
    <w:rsid w:val="00DD33AC"/>
    <w:rsid w:val="00DD56F4"/>
    <w:rsid w:val="00DD651B"/>
    <w:rsid w:val="00DE0A45"/>
    <w:rsid w:val="00DE0DCA"/>
    <w:rsid w:val="00DE2FBA"/>
    <w:rsid w:val="00DE37D1"/>
    <w:rsid w:val="00DE6AE5"/>
    <w:rsid w:val="00DE7312"/>
    <w:rsid w:val="00DF1A64"/>
    <w:rsid w:val="00DF332A"/>
    <w:rsid w:val="00DF5DEA"/>
    <w:rsid w:val="00E048A5"/>
    <w:rsid w:val="00E07592"/>
    <w:rsid w:val="00E15242"/>
    <w:rsid w:val="00E16441"/>
    <w:rsid w:val="00E20C19"/>
    <w:rsid w:val="00E26636"/>
    <w:rsid w:val="00E272E4"/>
    <w:rsid w:val="00E348F6"/>
    <w:rsid w:val="00E36BBA"/>
    <w:rsid w:val="00E40546"/>
    <w:rsid w:val="00E4113E"/>
    <w:rsid w:val="00E456BD"/>
    <w:rsid w:val="00E52A2E"/>
    <w:rsid w:val="00E5595A"/>
    <w:rsid w:val="00E560E6"/>
    <w:rsid w:val="00E570C4"/>
    <w:rsid w:val="00E62B2F"/>
    <w:rsid w:val="00E7073C"/>
    <w:rsid w:val="00E7285D"/>
    <w:rsid w:val="00E7317F"/>
    <w:rsid w:val="00E738A9"/>
    <w:rsid w:val="00E82F80"/>
    <w:rsid w:val="00E86F2B"/>
    <w:rsid w:val="00E9199F"/>
    <w:rsid w:val="00E94D56"/>
    <w:rsid w:val="00E94DB5"/>
    <w:rsid w:val="00E96E33"/>
    <w:rsid w:val="00E9709F"/>
    <w:rsid w:val="00EA2F2B"/>
    <w:rsid w:val="00EA48D8"/>
    <w:rsid w:val="00EA6B34"/>
    <w:rsid w:val="00EA7384"/>
    <w:rsid w:val="00EB04BC"/>
    <w:rsid w:val="00EB2C71"/>
    <w:rsid w:val="00EB3DD1"/>
    <w:rsid w:val="00EC7989"/>
    <w:rsid w:val="00EC7A31"/>
    <w:rsid w:val="00EC7F58"/>
    <w:rsid w:val="00ED55E7"/>
    <w:rsid w:val="00EE04D4"/>
    <w:rsid w:val="00EE1359"/>
    <w:rsid w:val="00EE1AA8"/>
    <w:rsid w:val="00EE699A"/>
    <w:rsid w:val="00EF0AB4"/>
    <w:rsid w:val="00EF1753"/>
    <w:rsid w:val="00EF3C3C"/>
    <w:rsid w:val="00EF47F7"/>
    <w:rsid w:val="00EF6E0C"/>
    <w:rsid w:val="00F00D39"/>
    <w:rsid w:val="00F011D0"/>
    <w:rsid w:val="00F0463A"/>
    <w:rsid w:val="00F058B9"/>
    <w:rsid w:val="00F078F7"/>
    <w:rsid w:val="00F11876"/>
    <w:rsid w:val="00F14D37"/>
    <w:rsid w:val="00F154A4"/>
    <w:rsid w:val="00F15769"/>
    <w:rsid w:val="00F20529"/>
    <w:rsid w:val="00F360AC"/>
    <w:rsid w:val="00F41D3E"/>
    <w:rsid w:val="00F43FEB"/>
    <w:rsid w:val="00F444C3"/>
    <w:rsid w:val="00F446BB"/>
    <w:rsid w:val="00F515F6"/>
    <w:rsid w:val="00F611E5"/>
    <w:rsid w:val="00F618D7"/>
    <w:rsid w:val="00F67046"/>
    <w:rsid w:val="00F7774D"/>
    <w:rsid w:val="00F77F8D"/>
    <w:rsid w:val="00F856DA"/>
    <w:rsid w:val="00F85A47"/>
    <w:rsid w:val="00FA0E21"/>
    <w:rsid w:val="00FA2D37"/>
    <w:rsid w:val="00FA7DA7"/>
    <w:rsid w:val="00FB0C74"/>
    <w:rsid w:val="00FB1376"/>
    <w:rsid w:val="00FB17B9"/>
    <w:rsid w:val="00FB7944"/>
    <w:rsid w:val="00FB7AD0"/>
    <w:rsid w:val="00FB7F76"/>
    <w:rsid w:val="00FC0219"/>
    <w:rsid w:val="00FC1943"/>
    <w:rsid w:val="00FC1B8A"/>
    <w:rsid w:val="00FC44F1"/>
    <w:rsid w:val="00FD12F8"/>
    <w:rsid w:val="00FD1344"/>
    <w:rsid w:val="00FD29DD"/>
    <w:rsid w:val="00FE4B06"/>
    <w:rsid w:val="00FE56AD"/>
    <w:rsid w:val="00FE6121"/>
    <w:rsid w:val="00FF04D1"/>
    <w:rsid w:val="00FF1153"/>
    <w:rsid w:val="00FF26B2"/>
    <w:rsid w:val="00FF292B"/>
    <w:rsid w:val="00FF2B19"/>
    <w:rsid w:val="00FF452B"/>
    <w:rsid w:val="00FF58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A40D"/>
  <w15:docId w15:val="{91914C70-B96D-44B4-A491-8F8ABCF4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FC1"/>
  </w:style>
  <w:style w:type="paragraph" w:styleId="1">
    <w:name w:val="heading 1"/>
    <w:basedOn w:val="a"/>
    <w:next w:val="a"/>
    <w:link w:val="10"/>
    <w:qFormat/>
    <w:rsid w:val="00FB0C74"/>
    <w:pPr>
      <w:keepNext/>
      <w:keepLines/>
      <w:spacing w:before="480" w:after="0"/>
      <w:outlineLvl w:val="0"/>
    </w:pPr>
    <w:rPr>
      <w:rFonts w:ascii="Cambria" w:eastAsia="Times New Roman" w:hAnsi="Cambria" w:cs="Times New Roman"/>
      <w:b/>
      <w:bCs/>
      <w:color w:val="365F91"/>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E0BAC"/>
    <w:pPr>
      <w:ind w:left="720"/>
      <w:contextualSpacing/>
    </w:pPr>
    <w:rPr>
      <w:rFonts w:eastAsiaTheme="minorEastAsia"/>
      <w:lang w:val="ru-RU" w:eastAsia="ru-RU"/>
    </w:rPr>
  </w:style>
  <w:style w:type="paragraph" w:customStyle="1" w:styleId="Default">
    <w:name w:val="Default"/>
    <w:rsid w:val="002E0BAC"/>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table" w:styleId="a4">
    <w:name w:val="Table Grid"/>
    <w:basedOn w:val="a1"/>
    <w:uiPriority w:val="59"/>
    <w:rsid w:val="00024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C73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7383"/>
    <w:rPr>
      <w:rFonts w:ascii="Tahoma" w:hAnsi="Tahoma" w:cs="Tahoma"/>
      <w:sz w:val="16"/>
      <w:szCs w:val="16"/>
    </w:rPr>
  </w:style>
  <w:style w:type="character" w:styleId="a7">
    <w:name w:val="Hyperlink"/>
    <w:basedOn w:val="a0"/>
    <w:uiPriority w:val="99"/>
    <w:unhideWhenUsed/>
    <w:rsid w:val="004518F5"/>
    <w:rPr>
      <w:color w:val="0000FF" w:themeColor="hyperlink"/>
      <w:u w:val="single"/>
    </w:rPr>
  </w:style>
  <w:style w:type="paragraph" w:customStyle="1" w:styleId="a8">
    <w:name w:val="a"/>
    <w:basedOn w:val="a"/>
    <w:rsid w:val="00C1607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C16078"/>
    <w:rPr>
      <w:b/>
      <w:bCs/>
    </w:rPr>
  </w:style>
  <w:style w:type="paragraph" w:styleId="aa">
    <w:name w:val="Normal (Web)"/>
    <w:basedOn w:val="a"/>
    <w:uiPriority w:val="99"/>
    <w:unhideWhenUsed/>
    <w:rsid w:val="001B26B3"/>
    <w:pPr>
      <w:spacing w:before="100" w:beforeAutospacing="1" w:after="100" w:afterAutospacing="1"/>
      <w:jc w:val="both"/>
    </w:pPr>
    <w:rPr>
      <w:rFonts w:ascii="Times New Roman" w:eastAsia="Times New Roman" w:hAnsi="Times New Roman" w:cs="Times New Roman"/>
      <w:sz w:val="24"/>
      <w:szCs w:val="24"/>
      <w:lang w:eastAsia="uk-UA"/>
    </w:rPr>
  </w:style>
  <w:style w:type="paragraph" w:customStyle="1" w:styleId="FR2">
    <w:name w:val="FR2"/>
    <w:uiPriority w:val="99"/>
    <w:rsid w:val="001B26B3"/>
    <w:pPr>
      <w:widowControl w:val="0"/>
      <w:autoSpaceDE w:val="0"/>
      <w:autoSpaceDN w:val="0"/>
      <w:adjustRightInd w:val="0"/>
      <w:spacing w:before="100" w:beforeAutospacing="1" w:after="100" w:afterAutospacing="1"/>
      <w:ind w:left="40" w:hanging="20"/>
      <w:jc w:val="both"/>
    </w:pPr>
    <w:rPr>
      <w:rFonts w:ascii="Arial" w:eastAsia="Times New Roman" w:hAnsi="Arial" w:cs="Arial"/>
      <w:sz w:val="18"/>
      <w:szCs w:val="18"/>
      <w:lang w:eastAsia="uk-UA"/>
    </w:rPr>
  </w:style>
  <w:style w:type="paragraph" w:styleId="ab">
    <w:name w:val="Body Text"/>
    <w:basedOn w:val="a"/>
    <w:link w:val="ac"/>
    <w:uiPriority w:val="99"/>
    <w:unhideWhenUsed/>
    <w:rsid w:val="001B26B3"/>
    <w:pPr>
      <w:spacing w:after="0"/>
      <w:jc w:val="both"/>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uiPriority w:val="99"/>
    <w:rsid w:val="001B26B3"/>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FB0C74"/>
    <w:rPr>
      <w:rFonts w:ascii="Cambria" w:eastAsia="Times New Roman" w:hAnsi="Cambria" w:cs="Times New Roman"/>
      <w:b/>
      <w:bCs/>
      <w:color w:val="365F91"/>
      <w:sz w:val="28"/>
      <w:szCs w:val="28"/>
      <w:lang w:eastAsia="uk-UA"/>
    </w:rPr>
  </w:style>
  <w:style w:type="paragraph" w:styleId="ad">
    <w:name w:val="header"/>
    <w:basedOn w:val="a"/>
    <w:link w:val="ae"/>
    <w:uiPriority w:val="99"/>
    <w:unhideWhenUsed/>
    <w:rsid w:val="00A85163"/>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A85163"/>
  </w:style>
  <w:style w:type="paragraph" w:styleId="af">
    <w:name w:val="footer"/>
    <w:basedOn w:val="a"/>
    <w:link w:val="af0"/>
    <w:uiPriority w:val="99"/>
    <w:unhideWhenUsed/>
    <w:rsid w:val="00A85163"/>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A85163"/>
  </w:style>
  <w:style w:type="character" w:customStyle="1" w:styleId="apple-converted-space">
    <w:name w:val="apple-converted-space"/>
    <w:basedOn w:val="a0"/>
    <w:rsid w:val="00FB17B9"/>
  </w:style>
  <w:style w:type="table" w:customStyle="1" w:styleId="11">
    <w:name w:val="Сетка таблицы1"/>
    <w:basedOn w:val="a1"/>
    <w:next w:val="a4"/>
    <w:rsid w:val="00E1524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3"/>
    <w:rsid w:val="00E15242"/>
    <w:rPr>
      <w:color w:val="000000"/>
      <w:spacing w:val="0"/>
      <w:w w:val="100"/>
      <w:position w:val="0"/>
      <w:sz w:val="22"/>
      <w:szCs w:val="22"/>
      <w:lang w:val="uk-UA" w:eastAsia="uk-UA" w:bidi="ar-SA"/>
    </w:rPr>
  </w:style>
  <w:style w:type="table" w:customStyle="1" w:styleId="2">
    <w:name w:val="Сетка таблицы2"/>
    <w:basedOn w:val="a1"/>
    <w:next w:val="a4"/>
    <w:rsid w:val="006746A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 + Полужирный"/>
    <w:uiPriority w:val="99"/>
    <w:rsid w:val="006746AC"/>
    <w:rPr>
      <w:rFonts w:ascii="Times New Roman" w:hAnsi="Times New Roman"/>
      <w:b/>
      <w:color w:val="000000"/>
      <w:spacing w:val="0"/>
      <w:w w:val="100"/>
      <w:position w:val="0"/>
      <w:sz w:val="26"/>
      <w:u w:val="none"/>
      <w:lang w:val="uk-UA" w:eastAsia="uk-UA"/>
    </w:rPr>
  </w:style>
  <w:style w:type="character" w:customStyle="1" w:styleId="211pt2">
    <w:name w:val="Основной текст (2) + 11 pt2"/>
    <w:uiPriority w:val="99"/>
    <w:rsid w:val="006746AC"/>
    <w:rPr>
      <w:rFonts w:ascii="Times New Roman" w:hAnsi="Times New Roman"/>
      <w:color w:val="000000"/>
      <w:spacing w:val="0"/>
      <w:w w:val="100"/>
      <w:position w:val="0"/>
      <w:sz w:val="22"/>
      <w:u w:val="none"/>
      <w:lang w:val="uk-UA" w:eastAsia="uk-UA"/>
    </w:rPr>
  </w:style>
  <w:style w:type="table" w:customStyle="1" w:styleId="3">
    <w:name w:val="Сетка таблицы3"/>
    <w:basedOn w:val="a1"/>
    <w:next w:val="a4"/>
    <w:uiPriority w:val="39"/>
    <w:rsid w:val="005B3B8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00044">
      <w:bodyDiv w:val="1"/>
      <w:marLeft w:val="0"/>
      <w:marRight w:val="0"/>
      <w:marTop w:val="0"/>
      <w:marBottom w:val="0"/>
      <w:divBdr>
        <w:top w:val="none" w:sz="0" w:space="0" w:color="auto"/>
        <w:left w:val="none" w:sz="0" w:space="0" w:color="auto"/>
        <w:bottom w:val="none" w:sz="0" w:space="0" w:color="auto"/>
        <w:right w:val="none" w:sz="0" w:space="0" w:color="auto"/>
      </w:divBdr>
    </w:div>
    <w:div w:id="44187311">
      <w:bodyDiv w:val="1"/>
      <w:marLeft w:val="0"/>
      <w:marRight w:val="0"/>
      <w:marTop w:val="0"/>
      <w:marBottom w:val="0"/>
      <w:divBdr>
        <w:top w:val="none" w:sz="0" w:space="0" w:color="auto"/>
        <w:left w:val="none" w:sz="0" w:space="0" w:color="auto"/>
        <w:bottom w:val="none" w:sz="0" w:space="0" w:color="auto"/>
        <w:right w:val="none" w:sz="0" w:space="0" w:color="auto"/>
      </w:divBdr>
    </w:div>
    <w:div w:id="58941640">
      <w:bodyDiv w:val="1"/>
      <w:marLeft w:val="0"/>
      <w:marRight w:val="0"/>
      <w:marTop w:val="0"/>
      <w:marBottom w:val="0"/>
      <w:divBdr>
        <w:top w:val="none" w:sz="0" w:space="0" w:color="auto"/>
        <w:left w:val="none" w:sz="0" w:space="0" w:color="auto"/>
        <w:bottom w:val="none" w:sz="0" w:space="0" w:color="auto"/>
        <w:right w:val="none" w:sz="0" w:space="0" w:color="auto"/>
      </w:divBdr>
    </w:div>
    <w:div w:id="84108285">
      <w:bodyDiv w:val="1"/>
      <w:marLeft w:val="0"/>
      <w:marRight w:val="0"/>
      <w:marTop w:val="0"/>
      <w:marBottom w:val="0"/>
      <w:divBdr>
        <w:top w:val="none" w:sz="0" w:space="0" w:color="auto"/>
        <w:left w:val="none" w:sz="0" w:space="0" w:color="auto"/>
        <w:bottom w:val="none" w:sz="0" w:space="0" w:color="auto"/>
        <w:right w:val="none" w:sz="0" w:space="0" w:color="auto"/>
      </w:divBdr>
    </w:div>
    <w:div w:id="112553771">
      <w:bodyDiv w:val="1"/>
      <w:marLeft w:val="0"/>
      <w:marRight w:val="0"/>
      <w:marTop w:val="0"/>
      <w:marBottom w:val="0"/>
      <w:divBdr>
        <w:top w:val="none" w:sz="0" w:space="0" w:color="auto"/>
        <w:left w:val="none" w:sz="0" w:space="0" w:color="auto"/>
        <w:bottom w:val="none" w:sz="0" w:space="0" w:color="auto"/>
        <w:right w:val="none" w:sz="0" w:space="0" w:color="auto"/>
      </w:divBdr>
    </w:div>
    <w:div w:id="114370336">
      <w:bodyDiv w:val="1"/>
      <w:marLeft w:val="0"/>
      <w:marRight w:val="0"/>
      <w:marTop w:val="0"/>
      <w:marBottom w:val="0"/>
      <w:divBdr>
        <w:top w:val="none" w:sz="0" w:space="0" w:color="auto"/>
        <w:left w:val="none" w:sz="0" w:space="0" w:color="auto"/>
        <w:bottom w:val="none" w:sz="0" w:space="0" w:color="auto"/>
        <w:right w:val="none" w:sz="0" w:space="0" w:color="auto"/>
      </w:divBdr>
    </w:div>
    <w:div w:id="174922047">
      <w:bodyDiv w:val="1"/>
      <w:marLeft w:val="0"/>
      <w:marRight w:val="0"/>
      <w:marTop w:val="0"/>
      <w:marBottom w:val="0"/>
      <w:divBdr>
        <w:top w:val="none" w:sz="0" w:space="0" w:color="auto"/>
        <w:left w:val="none" w:sz="0" w:space="0" w:color="auto"/>
        <w:bottom w:val="none" w:sz="0" w:space="0" w:color="auto"/>
        <w:right w:val="none" w:sz="0" w:space="0" w:color="auto"/>
      </w:divBdr>
    </w:div>
    <w:div w:id="233199997">
      <w:bodyDiv w:val="1"/>
      <w:marLeft w:val="0"/>
      <w:marRight w:val="0"/>
      <w:marTop w:val="0"/>
      <w:marBottom w:val="0"/>
      <w:divBdr>
        <w:top w:val="none" w:sz="0" w:space="0" w:color="auto"/>
        <w:left w:val="none" w:sz="0" w:space="0" w:color="auto"/>
        <w:bottom w:val="none" w:sz="0" w:space="0" w:color="auto"/>
        <w:right w:val="none" w:sz="0" w:space="0" w:color="auto"/>
      </w:divBdr>
    </w:div>
    <w:div w:id="331566564">
      <w:bodyDiv w:val="1"/>
      <w:marLeft w:val="0"/>
      <w:marRight w:val="0"/>
      <w:marTop w:val="0"/>
      <w:marBottom w:val="0"/>
      <w:divBdr>
        <w:top w:val="none" w:sz="0" w:space="0" w:color="auto"/>
        <w:left w:val="none" w:sz="0" w:space="0" w:color="auto"/>
        <w:bottom w:val="none" w:sz="0" w:space="0" w:color="auto"/>
        <w:right w:val="none" w:sz="0" w:space="0" w:color="auto"/>
      </w:divBdr>
    </w:div>
    <w:div w:id="353314482">
      <w:bodyDiv w:val="1"/>
      <w:marLeft w:val="0"/>
      <w:marRight w:val="0"/>
      <w:marTop w:val="0"/>
      <w:marBottom w:val="0"/>
      <w:divBdr>
        <w:top w:val="none" w:sz="0" w:space="0" w:color="auto"/>
        <w:left w:val="none" w:sz="0" w:space="0" w:color="auto"/>
        <w:bottom w:val="none" w:sz="0" w:space="0" w:color="auto"/>
        <w:right w:val="none" w:sz="0" w:space="0" w:color="auto"/>
      </w:divBdr>
    </w:div>
    <w:div w:id="371658468">
      <w:bodyDiv w:val="1"/>
      <w:marLeft w:val="0"/>
      <w:marRight w:val="0"/>
      <w:marTop w:val="0"/>
      <w:marBottom w:val="0"/>
      <w:divBdr>
        <w:top w:val="none" w:sz="0" w:space="0" w:color="auto"/>
        <w:left w:val="none" w:sz="0" w:space="0" w:color="auto"/>
        <w:bottom w:val="none" w:sz="0" w:space="0" w:color="auto"/>
        <w:right w:val="none" w:sz="0" w:space="0" w:color="auto"/>
      </w:divBdr>
    </w:div>
    <w:div w:id="400569077">
      <w:bodyDiv w:val="1"/>
      <w:marLeft w:val="0"/>
      <w:marRight w:val="0"/>
      <w:marTop w:val="0"/>
      <w:marBottom w:val="0"/>
      <w:divBdr>
        <w:top w:val="none" w:sz="0" w:space="0" w:color="auto"/>
        <w:left w:val="none" w:sz="0" w:space="0" w:color="auto"/>
        <w:bottom w:val="none" w:sz="0" w:space="0" w:color="auto"/>
        <w:right w:val="none" w:sz="0" w:space="0" w:color="auto"/>
      </w:divBdr>
    </w:div>
    <w:div w:id="458032127">
      <w:bodyDiv w:val="1"/>
      <w:marLeft w:val="0"/>
      <w:marRight w:val="0"/>
      <w:marTop w:val="0"/>
      <w:marBottom w:val="0"/>
      <w:divBdr>
        <w:top w:val="none" w:sz="0" w:space="0" w:color="auto"/>
        <w:left w:val="none" w:sz="0" w:space="0" w:color="auto"/>
        <w:bottom w:val="none" w:sz="0" w:space="0" w:color="auto"/>
        <w:right w:val="none" w:sz="0" w:space="0" w:color="auto"/>
      </w:divBdr>
    </w:div>
    <w:div w:id="485167233">
      <w:bodyDiv w:val="1"/>
      <w:marLeft w:val="0"/>
      <w:marRight w:val="0"/>
      <w:marTop w:val="0"/>
      <w:marBottom w:val="0"/>
      <w:divBdr>
        <w:top w:val="none" w:sz="0" w:space="0" w:color="auto"/>
        <w:left w:val="none" w:sz="0" w:space="0" w:color="auto"/>
        <w:bottom w:val="none" w:sz="0" w:space="0" w:color="auto"/>
        <w:right w:val="none" w:sz="0" w:space="0" w:color="auto"/>
      </w:divBdr>
    </w:div>
    <w:div w:id="493957709">
      <w:bodyDiv w:val="1"/>
      <w:marLeft w:val="0"/>
      <w:marRight w:val="0"/>
      <w:marTop w:val="0"/>
      <w:marBottom w:val="0"/>
      <w:divBdr>
        <w:top w:val="none" w:sz="0" w:space="0" w:color="auto"/>
        <w:left w:val="none" w:sz="0" w:space="0" w:color="auto"/>
        <w:bottom w:val="none" w:sz="0" w:space="0" w:color="auto"/>
        <w:right w:val="none" w:sz="0" w:space="0" w:color="auto"/>
      </w:divBdr>
    </w:div>
    <w:div w:id="500048212">
      <w:bodyDiv w:val="1"/>
      <w:marLeft w:val="0"/>
      <w:marRight w:val="0"/>
      <w:marTop w:val="0"/>
      <w:marBottom w:val="0"/>
      <w:divBdr>
        <w:top w:val="none" w:sz="0" w:space="0" w:color="auto"/>
        <w:left w:val="none" w:sz="0" w:space="0" w:color="auto"/>
        <w:bottom w:val="none" w:sz="0" w:space="0" w:color="auto"/>
        <w:right w:val="none" w:sz="0" w:space="0" w:color="auto"/>
      </w:divBdr>
    </w:div>
    <w:div w:id="620839723">
      <w:bodyDiv w:val="1"/>
      <w:marLeft w:val="0"/>
      <w:marRight w:val="0"/>
      <w:marTop w:val="0"/>
      <w:marBottom w:val="0"/>
      <w:divBdr>
        <w:top w:val="none" w:sz="0" w:space="0" w:color="auto"/>
        <w:left w:val="none" w:sz="0" w:space="0" w:color="auto"/>
        <w:bottom w:val="none" w:sz="0" w:space="0" w:color="auto"/>
        <w:right w:val="none" w:sz="0" w:space="0" w:color="auto"/>
      </w:divBdr>
    </w:div>
    <w:div w:id="646668512">
      <w:bodyDiv w:val="1"/>
      <w:marLeft w:val="0"/>
      <w:marRight w:val="0"/>
      <w:marTop w:val="0"/>
      <w:marBottom w:val="0"/>
      <w:divBdr>
        <w:top w:val="none" w:sz="0" w:space="0" w:color="auto"/>
        <w:left w:val="none" w:sz="0" w:space="0" w:color="auto"/>
        <w:bottom w:val="none" w:sz="0" w:space="0" w:color="auto"/>
        <w:right w:val="none" w:sz="0" w:space="0" w:color="auto"/>
      </w:divBdr>
    </w:div>
    <w:div w:id="683017719">
      <w:bodyDiv w:val="1"/>
      <w:marLeft w:val="0"/>
      <w:marRight w:val="0"/>
      <w:marTop w:val="0"/>
      <w:marBottom w:val="0"/>
      <w:divBdr>
        <w:top w:val="none" w:sz="0" w:space="0" w:color="auto"/>
        <w:left w:val="none" w:sz="0" w:space="0" w:color="auto"/>
        <w:bottom w:val="none" w:sz="0" w:space="0" w:color="auto"/>
        <w:right w:val="none" w:sz="0" w:space="0" w:color="auto"/>
      </w:divBdr>
    </w:div>
    <w:div w:id="721247506">
      <w:bodyDiv w:val="1"/>
      <w:marLeft w:val="0"/>
      <w:marRight w:val="0"/>
      <w:marTop w:val="0"/>
      <w:marBottom w:val="0"/>
      <w:divBdr>
        <w:top w:val="none" w:sz="0" w:space="0" w:color="auto"/>
        <w:left w:val="none" w:sz="0" w:space="0" w:color="auto"/>
        <w:bottom w:val="none" w:sz="0" w:space="0" w:color="auto"/>
        <w:right w:val="none" w:sz="0" w:space="0" w:color="auto"/>
      </w:divBdr>
    </w:div>
    <w:div w:id="782502605">
      <w:bodyDiv w:val="1"/>
      <w:marLeft w:val="0"/>
      <w:marRight w:val="0"/>
      <w:marTop w:val="0"/>
      <w:marBottom w:val="0"/>
      <w:divBdr>
        <w:top w:val="none" w:sz="0" w:space="0" w:color="auto"/>
        <w:left w:val="none" w:sz="0" w:space="0" w:color="auto"/>
        <w:bottom w:val="none" w:sz="0" w:space="0" w:color="auto"/>
        <w:right w:val="none" w:sz="0" w:space="0" w:color="auto"/>
      </w:divBdr>
    </w:div>
    <w:div w:id="821309909">
      <w:bodyDiv w:val="1"/>
      <w:marLeft w:val="0"/>
      <w:marRight w:val="0"/>
      <w:marTop w:val="0"/>
      <w:marBottom w:val="0"/>
      <w:divBdr>
        <w:top w:val="none" w:sz="0" w:space="0" w:color="auto"/>
        <w:left w:val="none" w:sz="0" w:space="0" w:color="auto"/>
        <w:bottom w:val="none" w:sz="0" w:space="0" w:color="auto"/>
        <w:right w:val="none" w:sz="0" w:space="0" w:color="auto"/>
      </w:divBdr>
    </w:div>
    <w:div w:id="823205638">
      <w:bodyDiv w:val="1"/>
      <w:marLeft w:val="0"/>
      <w:marRight w:val="0"/>
      <w:marTop w:val="0"/>
      <w:marBottom w:val="0"/>
      <w:divBdr>
        <w:top w:val="none" w:sz="0" w:space="0" w:color="auto"/>
        <w:left w:val="none" w:sz="0" w:space="0" w:color="auto"/>
        <w:bottom w:val="none" w:sz="0" w:space="0" w:color="auto"/>
        <w:right w:val="none" w:sz="0" w:space="0" w:color="auto"/>
      </w:divBdr>
    </w:div>
    <w:div w:id="836916979">
      <w:bodyDiv w:val="1"/>
      <w:marLeft w:val="0"/>
      <w:marRight w:val="0"/>
      <w:marTop w:val="0"/>
      <w:marBottom w:val="0"/>
      <w:divBdr>
        <w:top w:val="none" w:sz="0" w:space="0" w:color="auto"/>
        <w:left w:val="none" w:sz="0" w:space="0" w:color="auto"/>
        <w:bottom w:val="none" w:sz="0" w:space="0" w:color="auto"/>
        <w:right w:val="none" w:sz="0" w:space="0" w:color="auto"/>
      </w:divBdr>
    </w:div>
    <w:div w:id="837037710">
      <w:bodyDiv w:val="1"/>
      <w:marLeft w:val="0"/>
      <w:marRight w:val="0"/>
      <w:marTop w:val="0"/>
      <w:marBottom w:val="0"/>
      <w:divBdr>
        <w:top w:val="none" w:sz="0" w:space="0" w:color="auto"/>
        <w:left w:val="none" w:sz="0" w:space="0" w:color="auto"/>
        <w:bottom w:val="none" w:sz="0" w:space="0" w:color="auto"/>
        <w:right w:val="none" w:sz="0" w:space="0" w:color="auto"/>
      </w:divBdr>
    </w:div>
    <w:div w:id="866404270">
      <w:bodyDiv w:val="1"/>
      <w:marLeft w:val="0"/>
      <w:marRight w:val="0"/>
      <w:marTop w:val="0"/>
      <w:marBottom w:val="0"/>
      <w:divBdr>
        <w:top w:val="none" w:sz="0" w:space="0" w:color="auto"/>
        <w:left w:val="none" w:sz="0" w:space="0" w:color="auto"/>
        <w:bottom w:val="none" w:sz="0" w:space="0" w:color="auto"/>
        <w:right w:val="none" w:sz="0" w:space="0" w:color="auto"/>
      </w:divBdr>
    </w:div>
    <w:div w:id="872965950">
      <w:bodyDiv w:val="1"/>
      <w:marLeft w:val="0"/>
      <w:marRight w:val="0"/>
      <w:marTop w:val="0"/>
      <w:marBottom w:val="0"/>
      <w:divBdr>
        <w:top w:val="none" w:sz="0" w:space="0" w:color="auto"/>
        <w:left w:val="none" w:sz="0" w:space="0" w:color="auto"/>
        <w:bottom w:val="none" w:sz="0" w:space="0" w:color="auto"/>
        <w:right w:val="none" w:sz="0" w:space="0" w:color="auto"/>
      </w:divBdr>
    </w:div>
    <w:div w:id="875432907">
      <w:bodyDiv w:val="1"/>
      <w:marLeft w:val="0"/>
      <w:marRight w:val="0"/>
      <w:marTop w:val="0"/>
      <w:marBottom w:val="0"/>
      <w:divBdr>
        <w:top w:val="none" w:sz="0" w:space="0" w:color="auto"/>
        <w:left w:val="none" w:sz="0" w:space="0" w:color="auto"/>
        <w:bottom w:val="none" w:sz="0" w:space="0" w:color="auto"/>
        <w:right w:val="none" w:sz="0" w:space="0" w:color="auto"/>
      </w:divBdr>
    </w:div>
    <w:div w:id="878279424">
      <w:bodyDiv w:val="1"/>
      <w:marLeft w:val="0"/>
      <w:marRight w:val="0"/>
      <w:marTop w:val="0"/>
      <w:marBottom w:val="0"/>
      <w:divBdr>
        <w:top w:val="none" w:sz="0" w:space="0" w:color="auto"/>
        <w:left w:val="none" w:sz="0" w:space="0" w:color="auto"/>
        <w:bottom w:val="none" w:sz="0" w:space="0" w:color="auto"/>
        <w:right w:val="none" w:sz="0" w:space="0" w:color="auto"/>
      </w:divBdr>
    </w:div>
    <w:div w:id="889076497">
      <w:bodyDiv w:val="1"/>
      <w:marLeft w:val="0"/>
      <w:marRight w:val="0"/>
      <w:marTop w:val="0"/>
      <w:marBottom w:val="0"/>
      <w:divBdr>
        <w:top w:val="none" w:sz="0" w:space="0" w:color="auto"/>
        <w:left w:val="none" w:sz="0" w:space="0" w:color="auto"/>
        <w:bottom w:val="none" w:sz="0" w:space="0" w:color="auto"/>
        <w:right w:val="none" w:sz="0" w:space="0" w:color="auto"/>
      </w:divBdr>
    </w:div>
    <w:div w:id="912815070">
      <w:bodyDiv w:val="1"/>
      <w:marLeft w:val="0"/>
      <w:marRight w:val="0"/>
      <w:marTop w:val="0"/>
      <w:marBottom w:val="0"/>
      <w:divBdr>
        <w:top w:val="none" w:sz="0" w:space="0" w:color="auto"/>
        <w:left w:val="none" w:sz="0" w:space="0" w:color="auto"/>
        <w:bottom w:val="none" w:sz="0" w:space="0" w:color="auto"/>
        <w:right w:val="none" w:sz="0" w:space="0" w:color="auto"/>
      </w:divBdr>
    </w:div>
    <w:div w:id="923034503">
      <w:bodyDiv w:val="1"/>
      <w:marLeft w:val="0"/>
      <w:marRight w:val="0"/>
      <w:marTop w:val="0"/>
      <w:marBottom w:val="0"/>
      <w:divBdr>
        <w:top w:val="none" w:sz="0" w:space="0" w:color="auto"/>
        <w:left w:val="none" w:sz="0" w:space="0" w:color="auto"/>
        <w:bottom w:val="none" w:sz="0" w:space="0" w:color="auto"/>
        <w:right w:val="none" w:sz="0" w:space="0" w:color="auto"/>
      </w:divBdr>
    </w:div>
    <w:div w:id="955940108">
      <w:bodyDiv w:val="1"/>
      <w:marLeft w:val="0"/>
      <w:marRight w:val="0"/>
      <w:marTop w:val="0"/>
      <w:marBottom w:val="0"/>
      <w:divBdr>
        <w:top w:val="none" w:sz="0" w:space="0" w:color="auto"/>
        <w:left w:val="none" w:sz="0" w:space="0" w:color="auto"/>
        <w:bottom w:val="none" w:sz="0" w:space="0" w:color="auto"/>
        <w:right w:val="none" w:sz="0" w:space="0" w:color="auto"/>
      </w:divBdr>
    </w:div>
    <w:div w:id="1007057727">
      <w:bodyDiv w:val="1"/>
      <w:marLeft w:val="0"/>
      <w:marRight w:val="0"/>
      <w:marTop w:val="0"/>
      <w:marBottom w:val="0"/>
      <w:divBdr>
        <w:top w:val="none" w:sz="0" w:space="0" w:color="auto"/>
        <w:left w:val="none" w:sz="0" w:space="0" w:color="auto"/>
        <w:bottom w:val="none" w:sz="0" w:space="0" w:color="auto"/>
        <w:right w:val="none" w:sz="0" w:space="0" w:color="auto"/>
      </w:divBdr>
    </w:div>
    <w:div w:id="1020470024">
      <w:bodyDiv w:val="1"/>
      <w:marLeft w:val="0"/>
      <w:marRight w:val="0"/>
      <w:marTop w:val="0"/>
      <w:marBottom w:val="0"/>
      <w:divBdr>
        <w:top w:val="none" w:sz="0" w:space="0" w:color="auto"/>
        <w:left w:val="none" w:sz="0" w:space="0" w:color="auto"/>
        <w:bottom w:val="none" w:sz="0" w:space="0" w:color="auto"/>
        <w:right w:val="none" w:sz="0" w:space="0" w:color="auto"/>
      </w:divBdr>
    </w:div>
    <w:div w:id="1021198500">
      <w:bodyDiv w:val="1"/>
      <w:marLeft w:val="0"/>
      <w:marRight w:val="0"/>
      <w:marTop w:val="0"/>
      <w:marBottom w:val="0"/>
      <w:divBdr>
        <w:top w:val="none" w:sz="0" w:space="0" w:color="auto"/>
        <w:left w:val="none" w:sz="0" w:space="0" w:color="auto"/>
        <w:bottom w:val="none" w:sz="0" w:space="0" w:color="auto"/>
        <w:right w:val="none" w:sz="0" w:space="0" w:color="auto"/>
      </w:divBdr>
    </w:div>
    <w:div w:id="1046297517">
      <w:bodyDiv w:val="1"/>
      <w:marLeft w:val="0"/>
      <w:marRight w:val="0"/>
      <w:marTop w:val="0"/>
      <w:marBottom w:val="0"/>
      <w:divBdr>
        <w:top w:val="none" w:sz="0" w:space="0" w:color="auto"/>
        <w:left w:val="none" w:sz="0" w:space="0" w:color="auto"/>
        <w:bottom w:val="none" w:sz="0" w:space="0" w:color="auto"/>
        <w:right w:val="none" w:sz="0" w:space="0" w:color="auto"/>
      </w:divBdr>
    </w:div>
    <w:div w:id="1050881437">
      <w:bodyDiv w:val="1"/>
      <w:marLeft w:val="0"/>
      <w:marRight w:val="0"/>
      <w:marTop w:val="0"/>
      <w:marBottom w:val="0"/>
      <w:divBdr>
        <w:top w:val="none" w:sz="0" w:space="0" w:color="auto"/>
        <w:left w:val="none" w:sz="0" w:space="0" w:color="auto"/>
        <w:bottom w:val="none" w:sz="0" w:space="0" w:color="auto"/>
        <w:right w:val="none" w:sz="0" w:space="0" w:color="auto"/>
      </w:divBdr>
    </w:div>
    <w:div w:id="1059011235">
      <w:bodyDiv w:val="1"/>
      <w:marLeft w:val="0"/>
      <w:marRight w:val="0"/>
      <w:marTop w:val="0"/>
      <w:marBottom w:val="0"/>
      <w:divBdr>
        <w:top w:val="none" w:sz="0" w:space="0" w:color="auto"/>
        <w:left w:val="none" w:sz="0" w:space="0" w:color="auto"/>
        <w:bottom w:val="none" w:sz="0" w:space="0" w:color="auto"/>
        <w:right w:val="none" w:sz="0" w:space="0" w:color="auto"/>
      </w:divBdr>
    </w:div>
    <w:div w:id="1150368516">
      <w:bodyDiv w:val="1"/>
      <w:marLeft w:val="0"/>
      <w:marRight w:val="0"/>
      <w:marTop w:val="0"/>
      <w:marBottom w:val="0"/>
      <w:divBdr>
        <w:top w:val="none" w:sz="0" w:space="0" w:color="auto"/>
        <w:left w:val="none" w:sz="0" w:space="0" w:color="auto"/>
        <w:bottom w:val="none" w:sz="0" w:space="0" w:color="auto"/>
        <w:right w:val="none" w:sz="0" w:space="0" w:color="auto"/>
      </w:divBdr>
    </w:div>
    <w:div w:id="1251545623">
      <w:bodyDiv w:val="1"/>
      <w:marLeft w:val="0"/>
      <w:marRight w:val="0"/>
      <w:marTop w:val="0"/>
      <w:marBottom w:val="0"/>
      <w:divBdr>
        <w:top w:val="none" w:sz="0" w:space="0" w:color="auto"/>
        <w:left w:val="none" w:sz="0" w:space="0" w:color="auto"/>
        <w:bottom w:val="none" w:sz="0" w:space="0" w:color="auto"/>
        <w:right w:val="none" w:sz="0" w:space="0" w:color="auto"/>
      </w:divBdr>
    </w:div>
    <w:div w:id="1252087791">
      <w:bodyDiv w:val="1"/>
      <w:marLeft w:val="0"/>
      <w:marRight w:val="0"/>
      <w:marTop w:val="0"/>
      <w:marBottom w:val="0"/>
      <w:divBdr>
        <w:top w:val="none" w:sz="0" w:space="0" w:color="auto"/>
        <w:left w:val="none" w:sz="0" w:space="0" w:color="auto"/>
        <w:bottom w:val="none" w:sz="0" w:space="0" w:color="auto"/>
        <w:right w:val="none" w:sz="0" w:space="0" w:color="auto"/>
      </w:divBdr>
    </w:div>
    <w:div w:id="1273055536">
      <w:bodyDiv w:val="1"/>
      <w:marLeft w:val="0"/>
      <w:marRight w:val="0"/>
      <w:marTop w:val="0"/>
      <w:marBottom w:val="0"/>
      <w:divBdr>
        <w:top w:val="none" w:sz="0" w:space="0" w:color="auto"/>
        <w:left w:val="none" w:sz="0" w:space="0" w:color="auto"/>
        <w:bottom w:val="none" w:sz="0" w:space="0" w:color="auto"/>
        <w:right w:val="none" w:sz="0" w:space="0" w:color="auto"/>
      </w:divBdr>
    </w:div>
    <w:div w:id="1327707767">
      <w:bodyDiv w:val="1"/>
      <w:marLeft w:val="0"/>
      <w:marRight w:val="0"/>
      <w:marTop w:val="0"/>
      <w:marBottom w:val="0"/>
      <w:divBdr>
        <w:top w:val="none" w:sz="0" w:space="0" w:color="auto"/>
        <w:left w:val="none" w:sz="0" w:space="0" w:color="auto"/>
        <w:bottom w:val="none" w:sz="0" w:space="0" w:color="auto"/>
        <w:right w:val="none" w:sz="0" w:space="0" w:color="auto"/>
      </w:divBdr>
    </w:div>
    <w:div w:id="1349984728">
      <w:bodyDiv w:val="1"/>
      <w:marLeft w:val="0"/>
      <w:marRight w:val="0"/>
      <w:marTop w:val="0"/>
      <w:marBottom w:val="0"/>
      <w:divBdr>
        <w:top w:val="none" w:sz="0" w:space="0" w:color="auto"/>
        <w:left w:val="none" w:sz="0" w:space="0" w:color="auto"/>
        <w:bottom w:val="none" w:sz="0" w:space="0" w:color="auto"/>
        <w:right w:val="none" w:sz="0" w:space="0" w:color="auto"/>
      </w:divBdr>
    </w:div>
    <w:div w:id="1579363308">
      <w:bodyDiv w:val="1"/>
      <w:marLeft w:val="0"/>
      <w:marRight w:val="0"/>
      <w:marTop w:val="0"/>
      <w:marBottom w:val="0"/>
      <w:divBdr>
        <w:top w:val="none" w:sz="0" w:space="0" w:color="auto"/>
        <w:left w:val="none" w:sz="0" w:space="0" w:color="auto"/>
        <w:bottom w:val="none" w:sz="0" w:space="0" w:color="auto"/>
        <w:right w:val="none" w:sz="0" w:space="0" w:color="auto"/>
      </w:divBdr>
    </w:div>
    <w:div w:id="1604655701">
      <w:bodyDiv w:val="1"/>
      <w:marLeft w:val="0"/>
      <w:marRight w:val="0"/>
      <w:marTop w:val="0"/>
      <w:marBottom w:val="0"/>
      <w:divBdr>
        <w:top w:val="none" w:sz="0" w:space="0" w:color="auto"/>
        <w:left w:val="none" w:sz="0" w:space="0" w:color="auto"/>
        <w:bottom w:val="none" w:sz="0" w:space="0" w:color="auto"/>
        <w:right w:val="none" w:sz="0" w:space="0" w:color="auto"/>
      </w:divBdr>
    </w:div>
    <w:div w:id="1618835297">
      <w:bodyDiv w:val="1"/>
      <w:marLeft w:val="0"/>
      <w:marRight w:val="0"/>
      <w:marTop w:val="0"/>
      <w:marBottom w:val="0"/>
      <w:divBdr>
        <w:top w:val="none" w:sz="0" w:space="0" w:color="auto"/>
        <w:left w:val="none" w:sz="0" w:space="0" w:color="auto"/>
        <w:bottom w:val="none" w:sz="0" w:space="0" w:color="auto"/>
        <w:right w:val="none" w:sz="0" w:space="0" w:color="auto"/>
      </w:divBdr>
    </w:div>
    <w:div w:id="1634826773">
      <w:bodyDiv w:val="1"/>
      <w:marLeft w:val="0"/>
      <w:marRight w:val="0"/>
      <w:marTop w:val="0"/>
      <w:marBottom w:val="0"/>
      <w:divBdr>
        <w:top w:val="none" w:sz="0" w:space="0" w:color="auto"/>
        <w:left w:val="none" w:sz="0" w:space="0" w:color="auto"/>
        <w:bottom w:val="none" w:sz="0" w:space="0" w:color="auto"/>
        <w:right w:val="none" w:sz="0" w:space="0" w:color="auto"/>
      </w:divBdr>
    </w:div>
    <w:div w:id="1663002661">
      <w:bodyDiv w:val="1"/>
      <w:marLeft w:val="0"/>
      <w:marRight w:val="0"/>
      <w:marTop w:val="0"/>
      <w:marBottom w:val="0"/>
      <w:divBdr>
        <w:top w:val="none" w:sz="0" w:space="0" w:color="auto"/>
        <w:left w:val="none" w:sz="0" w:space="0" w:color="auto"/>
        <w:bottom w:val="none" w:sz="0" w:space="0" w:color="auto"/>
        <w:right w:val="none" w:sz="0" w:space="0" w:color="auto"/>
      </w:divBdr>
    </w:div>
    <w:div w:id="1743405700">
      <w:bodyDiv w:val="1"/>
      <w:marLeft w:val="0"/>
      <w:marRight w:val="0"/>
      <w:marTop w:val="0"/>
      <w:marBottom w:val="0"/>
      <w:divBdr>
        <w:top w:val="none" w:sz="0" w:space="0" w:color="auto"/>
        <w:left w:val="none" w:sz="0" w:space="0" w:color="auto"/>
        <w:bottom w:val="none" w:sz="0" w:space="0" w:color="auto"/>
        <w:right w:val="none" w:sz="0" w:space="0" w:color="auto"/>
      </w:divBdr>
    </w:div>
    <w:div w:id="1746609135">
      <w:bodyDiv w:val="1"/>
      <w:marLeft w:val="0"/>
      <w:marRight w:val="0"/>
      <w:marTop w:val="0"/>
      <w:marBottom w:val="0"/>
      <w:divBdr>
        <w:top w:val="none" w:sz="0" w:space="0" w:color="auto"/>
        <w:left w:val="none" w:sz="0" w:space="0" w:color="auto"/>
        <w:bottom w:val="none" w:sz="0" w:space="0" w:color="auto"/>
        <w:right w:val="none" w:sz="0" w:space="0" w:color="auto"/>
      </w:divBdr>
    </w:div>
    <w:div w:id="1755543967">
      <w:bodyDiv w:val="1"/>
      <w:marLeft w:val="0"/>
      <w:marRight w:val="0"/>
      <w:marTop w:val="0"/>
      <w:marBottom w:val="0"/>
      <w:divBdr>
        <w:top w:val="none" w:sz="0" w:space="0" w:color="auto"/>
        <w:left w:val="none" w:sz="0" w:space="0" w:color="auto"/>
        <w:bottom w:val="none" w:sz="0" w:space="0" w:color="auto"/>
        <w:right w:val="none" w:sz="0" w:space="0" w:color="auto"/>
      </w:divBdr>
    </w:div>
    <w:div w:id="1833986235">
      <w:bodyDiv w:val="1"/>
      <w:marLeft w:val="0"/>
      <w:marRight w:val="0"/>
      <w:marTop w:val="0"/>
      <w:marBottom w:val="0"/>
      <w:divBdr>
        <w:top w:val="none" w:sz="0" w:space="0" w:color="auto"/>
        <w:left w:val="none" w:sz="0" w:space="0" w:color="auto"/>
        <w:bottom w:val="none" w:sz="0" w:space="0" w:color="auto"/>
        <w:right w:val="none" w:sz="0" w:space="0" w:color="auto"/>
      </w:divBdr>
    </w:div>
    <w:div w:id="1879932309">
      <w:bodyDiv w:val="1"/>
      <w:marLeft w:val="0"/>
      <w:marRight w:val="0"/>
      <w:marTop w:val="0"/>
      <w:marBottom w:val="0"/>
      <w:divBdr>
        <w:top w:val="none" w:sz="0" w:space="0" w:color="auto"/>
        <w:left w:val="none" w:sz="0" w:space="0" w:color="auto"/>
        <w:bottom w:val="none" w:sz="0" w:space="0" w:color="auto"/>
        <w:right w:val="none" w:sz="0" w:space="0" w:color="auto"/>
      </w:divBdr>
    </w:div>
    <w:div w:id="1893694668">
      <w:bodyDiv w:val="1"/>
      <w:marLeft w:val="0"/>
      <w:marRight w:val="0"/>
      <w:marTop w:val="0"/>
      <w:marBottom w:val="0"/>
      <w:divBdr>
        <w:top w:val="none" w:sz="0" w:space="0" w:color="auto"/>
        <w:left w:val="none" w:sz="0" w:space="0" w:color="auto"/>
        <w:bottom w:val="none" w:sz="0" w:space="0" w:color="auto"/>
        <w:right w:val="none" w:sz="0" w:space="0" w:color="auto"/>
      </w:divBdr>
    </w:div>
    <w:div w:id="1895769527">
      <w:bodyDiv w:val="1"/>
      <w:marLeft w:val="0"/>
      <w:marRight w:val="0"/>
      <w:marTop w:val="0"/>
      <w:marBottom w:val="0"/>
      <w:divBdr>
        <w:top w:val="none" w:sz="0" w:space="0" w:color="auto"/>
        <w:left w:val="none" w:sz="0" w:space="0" w:color="auto"/>
        <w:bottom w:val="none" w:sz="0" w:space="0" w:color="auto"/>
        <w:right w:val="none" w:sz="0" w:space="0" w:color="auto"/>
      </w:divBdr>
    </w:div>
    <w:div w:id="1896355504">
      <w:bodyDiv w:val="1"/>
      <w:marLeft w:val="0"/>
      <w:marRight w:val="0"/>
      <w:marTop w:val="0"/>
      <w:marBottom w:val="0"/>
      <w:divBdr>
        <w:top w:val="none" w:sz="0" w:space="0" w:color="auto"/>
        <w:left w:val="none" w:sz="0" w:space="0" w:color="auto"/>
        <w:bottom w:val="none" w:sz="0" w:space="0" w:color="auto"/>
        <w:right w:val="none" w:sz="0" w:space="0" w:color="auto"/>
      </w:divBdr>
    </w:div>
    <w:div w:id="1905334879">
      <w:bodyDiv w:val="1"/>
      <w:marLeft w:val="0"/>
      <w:marRight w:val="0"/>
      <w:marTop w:val="0"/>
      <w:marBottom w:val="0"/>
      <w:divBdr>
        <w:top w:val="none" w:sz="0" w:space="0" w:color="auto"/>
        <w:left w:val="none" w:sz="0" w:space="0" w:color="auto"/>
        <w:bottom w:val="none" w:sz="0" w:space="0" w:color="auto"/>
        <w:right w:val="none" w:sz="0" w:space="0" w:color="auto"/>
      </w:divBdr>
    </w:div>
    <w:div w:id="1911185968">
      <w:bodyDiv w:val="1"/>
      <w:marLeft w:val="0"/>
      <w:marRight w:val="0"/>
      <w:marTop w:val="0"/>
      <w:marBottom w:val="0"/>
      <w:divBdr>
        <w:top w:val="none" w:sz="0" w:space="0" w:color="auto"/>
        <w:left w:val="none" w:sz="0" w:space="0" w:color="auto"/>
        <w:bottom w:val="none" w:sz="0" w:space="0" w:color="auto"/>
        <w:right w:val="none" w:sz="0" w:space="0" w:color="auto"/>
      </w:divBdr>
    </w:div>
    <w:div w:id="1941910853">
      <w:bodyDiv w:val="1"/>
      <w:marLeft w:val="0"/>
      <w:marRight w:val="0"/>
      <w:marTop w:val="0"/>
      <w:marBottom w:val="0"/>
      <w:divBdr>
        <w:top w:val="none" w:sz="0" w:space="0" w:color="auto"/>
        <w:left w:val="none" w:sz="0" w:space="0" w:color="auto"/>
        <w:bottom w:val="none" w:sz="0" w:space="0" w:color="auto"/>
        <w:right w:val="none" w:sz="0" w:space="0" w:color="auto"/>
      </w:divBdr>
    </w:div>
    <w:div w:id="2053797553">
      <w:bodyDiv w:val="1"/>
      <w:marLeft w:val="0"/>
      <w:marRight w:val="0"/>
      <w:marTop w:val="0"/>
      <w:marBottom w:val="0"/>
      <w:divBdr>
        <w:top w:val="none" w:sz="0" w:space="0" w:color="auto"/>
        <w:left w:val="none" w:sz="0" w:space="0" w:color="auto"/>
        <w:bottom w:val="none" w:sz="0" w:space="0" w:color="auto"/>
        <w:right w:val="none" w:sz="0" w:space="0" w:color="auto"/>
      </w:divBdr>
    </w:div>
    <w:div w:id="2077387659">
      <w:bodyDiv w:val="1"/>
      <w:marLeft w:val="0"/>
      <w:marRight w:val="0"/>
      <w:marTop w:val="0"/>
      <w:marBottom w:val="0"/>
      <w:divBdr>
        <w:top w:val="none" w:sz="0" w:space="0" w:color="auto"/>
        <w:left w:val="none" w:sz="0" w:space="0" w:color="auto"/>
        <w:bottom w:val="none" w:sz="0" w:space="0" w:color="auto"/>
        <w:right w:val="none" w:sz="0" w:space="0" w:color="auto"/>
      </w:divBdr>
    </w:div>
    <w:div w:id="2093968458">
      <w:bodyDiv w:val="1"/>
      <w:marLeft w:val="0"/>
      <w:marRight w:val="0"/>
      <w:marTop w:val="0"/>
      <w:marBottom w:val="0"/>
      <w:divBdr>
        <w:top w:val="none" w:sz="0" w:space="0" w:color="auto"/>
        <w:left w:val="none" w:sz="0" w:space="0" w:color="auto"/>
        <w:bottom w:val="none" w:sz="0" w:space="0" w:color="auto"/>
        <w:right w:val="none" w:sz="0" w:space="0" w:color="auto"/>
      </w:divBdr>
    </w:div>
    <w:div w:id="21249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54929/2786-5738-2022-4-05-01" TargetMode="External"/><Relationship Id="rId4" Type="http://schemas.openxmlformats.org/officeDocument/2006/relationships/settings" Target="settings.xml"/><Relationship Id="rId9" Type="http://schemas.openxmlformats.org/officeDocument/2006/relationships/hyperlink" Target="https://zakon.rada.gov.ua/laws/show/324/95-%D0%B2%D1%80#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7D952-6E92-4FEA-A4E1-DCC05ACB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4332</TotalTime>
  <Pages>6</Pages>
  <Words>2332</Words>
  <Characters>13295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500</cp:revision>
  <cp:lastPrinted>2021-01-13T13:23:00Z</cp:lastPrinted>
  <dcterms:created xsi:type="dcterms:W3CDTF">2017-09-01T17:11:00Z</dcterms:created>
  <dcterms:modified xsi:type="dcterms:W3CDTF">2025-01-15T10:02:00Z</dcterms:modified>
</cp:coreProperties>
</file>