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A80" w:rsidRPr="003F1A80" w:rsidRDefault="003F1A80" w:rsidP="003F1A80">
      <w:pPr>
        <w:spacing w:line="360" w:lineRule="auto"/>
        <w:ind w:left="709"/>
        <w:jc w:val="center"/>
        <w:rPr>
          <w:rFonts w:ascii="Times New Roman" w:hAnsi="Times New Roman"/>
          <w:b/>
          <w:bCs/>
          <w:color w:val="000000"/>
          <w:sz w:val="28"/>
          <w:szCs w:val="28"/>
          <w:lang w:val="uk-UA"/>
        </w:rPr>
      </w:pPr>
      <w:r w:rsidRPr="003F1A80">
        <w:rPr>
          <w:rFonts w:ascii="Times New Roman" w:hAnsi="Times New Roman"/>
          <w:b/>
          <w:bCs/>
          <w:color w:val="000000"/>
          <w:sz w:val="28"/>
          <w:szCs w:val="28"/>
          <w:lang w:val="uk-UA"/>
        </w:rPr>
        <w:t>МІНІСТЕРСТВО ОСВІТИ ТА НАУКИ</w:t>
      </w:r>
      <w:r w:rsidRPr="003F1A80">
        <w:rPr>
          <w:rFonts w:ascii="Times New Roman" w:hAnsi="Times New Roman"/>
          <w:b/>
          <w:bCs/>
          <w:color w:val="000000"/>
          <w:sz w:val="28"/>
          <w:szCs w:val="28"/>
        </w:rPr>
        <w:t xml:space="preserve"> УКРАЇНИ</w:t>
      </w:r>
    </w:p>
    <w:p w:rsidR="003F1A80" w:rsidRPr="003F1A80" w:rsidRDefault="003F1A80" w:rsidP="003F1A80">
      <w:pPr>
        <w:spacing w:line="360" w:lineRule="auto"/>
        <w:ind w:left="709"/>
        <w:jc w:val="center"/>
        <w:rPr>
          <w:rFonts w:ascii="Times New Roman" w:hAnsi="Times New Roman"/>
          <w:b/>
          <w:bCs/>
          <w:color w:val="000000"/>
          <w:sz w:val="28"/>
          <w:szCs w:val="28"/>
          <w:lang w:val="uk-UA"/>
        </w:rPr>
      </w:pPr>
      <w:r w:rsidRPr="003F1A80">
        <w:rPr>
          <w:rFonts w:ascii="Times New Roman" w:hAnsi="Times New Roman"/>
          <w:b/>
          <w:bCs/>
          <w:color w:val="000000"/>
          <w:sz w:val="28"/>
          <w:szCs w:val="28"/>
        </w:rPr>
        <w:t>УЖГОРОДСЬКИЙ НАЦІОНАЛЬНИЙ УНІВЕРСИТЕТ</w:t>
      </w:r>
    </w:p>
    <w:p w:rsidR="003F1A80" w:rsidRPr="003F1A80" w:rsidRDefault="003F1A80" w:rsidP="003F1A80">
      <w:pPr>
        <w:spacing w:line="360" w:lineRule="auto"/>
        <w:ind w:left="709"/>
        <w:jc w:val="center"/>
        <w:rPr>
          <w:rFonts w:ascii="Times New Roman" w:hAnsi="Times New Roman"/>
          <w:b/>
          <w:bCs/>
          <w:color w:val="000000"/>
          <w:sz w:val="28"/>
          <w:szCs w:val="28"/>
        </w:rPr>
      </w:pPr>
    </w:p>
    <w:p w:rsidR="003F1A80" w:rsidRPr="003F1A80" w:rsidRDefault="003F1A80" w:rsidP="003F1A80">
      <w:pPr>
        <w:spacing w:line="360" w:lineRule="auto"/>
        <w:ind w:left="709"/>
        <w:jc w:val="center"/>
        <w:rPr>
          <w:rFonts w:ascii="Times New Roman" w:hAnsi="Times New Roman"/>
          <w:b/>
          <w:bCs/>
          <w:color w:val="000000"/>
          <w:sz w:val="28"/>
          <w:szCs w:val="28"/>
        </w:rPr>
      </w:pPr>
    </w:p>
    <w:p w:rsidR="003F1A80" w:rsidRPr="003F1A80" w:rsidRDefault="003F1A80" w:rsidP="003F1A80">
      <w:pPr>
        <w:spacing w:line="360" w:lineRule="auto"/>
        <w:ind w:left="709"/>
        <w:jc w:val="center"/>
        <w:rPr>
          <w:rFonts w:ascii="Times New Roman" w:hAnsi="Times New Roman"/>
          <w:b/>
          <w:bCs/>
          <w:color w:val="000000"/>
          <w:sz w:val="28"/>
          <w:szCs w:val="28"/>
          <w:lang w:val="uk-UA"/>
        </w:rPr>
      </w:pPr>
      <w:r w:rsidRPr="003F1A80">
        <w:rPr>
          <w:rFonts w:ascii="Times New Roman" w:hAnsi="Times New Roman"/>
          <w:b/>
          <w:bCs/>
          <w:color w:val="000000"/>
          <w:sz w:val="28"/>
          <w:szCs w:val="28"/>
          <w:lang w:val="uk-UA"/>
        </w:rPr>
        <w:t>Стоматологічний факультет</w:t>
      </w:r>
    </w:p>
    <w:p w:rsidR="003F1A80" w:rsidRPr="003F1A80" w:rsidRDefault="003F1A80" w:rsidP="003F1A80">
      <w:pPr>
        <w:spacing w:line="360" w:lineRule="auto"/>
        <w:ind w:left="709"/>
        <w:jc w:val="center"/>
        <w:rPr>
          <w:rFonts w:ascii="Times New Roman" w:hAnsi="Times New Roman"/>
          <w:b/>
          <w:bCs/>
          <w:color w:val="000000"/>
          <w:sz w:val="28"/>
          <w:szCs w:val="28"/>
          <w:lang w:val="uk-UA"/>
        </w:rPr>
      </w:pPr>
      <w:r w:rsidRPr="003F1A80">
        <w:rPr>
          <w:rFonts w:ascii="Times New Roman" w:hAnsi="Times New Roman"/>
          <w:b/>
          <w:bCs/>
          <w:color w:val="000000"/>
          <w:sz w:val="28"/>
          <w:szCs w:val="28"/>
          <w:lang w:val="uk-UA"/>
        </w:rPr>
        <w:t>Кафедра клінічних дисциплін</w:t>
      </w:r>
    </w:p>
    <w:p w:rsidR="003F1A80" w:rsidRPr="003F1A80" w:rsidRDefault="003F1A80" w:rsidP="003F1A80">
      <w:pPr>
        <w:spacing w:line="360" w:lineRule="auto"/>
        <w:ind w:left="709"/>
        <w:jc w:val="center"/>
        <w:rPr>
          <w:rFonts w:ascii="Times New Roman" w:hAnsi="Times New Roman"/>
          <w:b/>
          <w:bCs/>
          <w:color w:val="000000"/>
          <w:sz w:val="16"/>
          <w:szCs w:val="16"/>
          <w:lang w:val="uk-UA"/>
        </w:rPr>
      </w:pPr>
    </w:p>
    <w:p w:rsidR="003F1A80" w:rsidRPr="00687D1A" w:rsidRDefault="003F1A80" w:rsidP="00687D1A">
      <w:pPr>
        <w:spacing w:line="240" w:lineRule="auto"/>
        <w:ind w:left="709"/>
        <w:jc w:val="right"/>
        <w:rPr>
          <w:rFonts w:ascii="Times New Roman" w:hAnsi="Times New Roman"/>
          <w:color w:val="000000"/>
          <w:sz w:val="24"/>
          <w:szCs w:val="24"/>
          <w:lang w:val="uk-UA"/>
        </w:rPr>
      </w:pPr>
      <w:r w:rsidRPr="00687D1A">
        <w:rPr>
          <w:rFonts w:ascii="Times New Roman" w:hAnsi="Times New Roman"/>
          <w:color w:val="000000"/>
          <w:sz w:val="24"/>
          <w:szCs w:val="24"/>
          <w:lang w:val="uk-UA"/>
        </w:rPr>
        <w:t>«ЗАТВЕРДЖУЮ»</w:t>
      </w:r>
    </w:p>
    <w:p w:rsidR="003F1A80" w:rsidRPr="00687D1A" w:rsidRDefault="003F1A80" w:rsidP="00687D1A">
      <w:pPr>
        <w:spacing w:line="240" w:lineRule="auto"/>
        <w:ind w:left="709"/>
        <w:jc w:val="right"/>
        <w:rPr>
          <w:rFonts w:ascii="Times New Roman" w:hAnsi="Times New Roman"/>
          <w:color w:val="000000"/>
          <w:sz w:val="24"/>
          <w:szCs w:val="24"/>
          <w:lang w:val="uk-UA"/>
        </w:rPr>
      </w:pPr>
      <w:r w:rsidRPr="00687D1A">
        <w:rPr>
          <w:rFonts w:ascii="Times New Roman" w:hAnsi="Times New Roman"/>
          <w:color w:val="000000"/>
          <w:sz w:val="24"/>
          <w:szCs w:val="24"/>
          <w:lang w:val="uk-UA"/>
        </w:rPr>
        <w:t>Декан стоматологічного факультету</w:t>
      </w:r>
    </w:p>
    <w:p w:rsidR="003F1A80" w:rsidRPr="00687D1A" w:rsidRDefault="003F1A80" w:rsidP="00687D1A">
      <w:pPr>
        <w:spacing w:line="240" w:lineRule="auto"/>
        <w:ind w:left="709"/>
        <w:jc w:val="right"/>
        <w:rPr>
          <w:rFonts w:ascii="Times New Roman" w:hAnsi="Times New Roman"/>
          <w:color w:val="000000"/>
          <w:sz w:val="24"/>
          <w:szCs w:val="24"/>
          <w:lang w:val="uk-UA"/>
        </w:rPr>
      </w:pPr>
      <w:r w:rsidRPr="00687D1A">
        <w:rPr>
          <w:rFonts w:ascii="Times New Roman" w:hAnsi="Times New Roman"/>
          <w:color w:val="000000"/>
          <w:sz w:val="24"/>
          <w:szCs w:val="24"/>
          <w:lang w:val="uk-UA"/>
        </w:rPr>
        <w:t>_____________ проф. Костенко Є.Я.</w:t>
      </w:r>
    </w:p>
    <w:p w:rsidR="003F1A80" w:rsidRPr="00687D1A" w:rsidRDefault="003F1A80" w:rsidP="00687D1A">
      <w:pPr>
        <w:spacing w:line="240" w:lineRule="auto"/>
        <w:ind w:left="709"/>
        <w:jc w:val="right"/>
        <w:rPr>
          <w:rFonts w:ascii="Times New Roman" w:hAnsi="Times New Roman"/>
          <w:color w:val="000000"/>
          <w:sz w:val="24"/>
          <w:szCs w:val="24"/>
          <w:lang w:val="uk-UA"/>
        </w:rPr>
      </w:pPr>
      <w:r w:rsidRPr="00687D1A">
        <w:rPr>
          <w:rFonts w:ascii="Times New Roman" w:hAnsi="Times New Roman"/>
          <w:color w:val="000000"/>
          <w:sz w:val="24"/>
          <w:szCs w:val="24"/>
          <w:lang w:val="uk-UA"/>
        </w:rPr>
        <w:t>«24» червня 2021 р.</w:t>
      </w:r>
    </w:p>
    <w:p w:rsidR="003F1A80" w:rsidRPr="003F1A80" w:rsidRDefault="003F1A80" w:rsidP="003F1A80">
      <w:pPr>
        <w:spacing w:line="360" w:lineRule="auto"/>
        <w:ind w:left="709"/>
        <w:jc w:val="right"/>
        <w:rPr>
          <w:rFonts w:ascii="Times New Roman" w:hAnsi="Times New Roman"/>
          <w:color w:val="000000"/>
          <w:lang w:val="uk-UA"/>
        </w:rPr>
      </w:pPr>
    </w:p>
    <w:p w:rsidR="003F1A80" w:rsidRPr="00687D1A" w:rsidRDefault="003F1A80" w:rsidP="00687D1A">
      <w:pPr>
        <w:spacing w:line="240" w:lineRule="auto"/>
        <w:ind w:left="709"/>
        <w:jc w:val="center"/>
        <w:rPr>
          <w:rFonts w:ascii="Times New Roman" w:hAnsi="Times New Roman"/>
          <w:b/>
          <w:bCs/>
          <w:color w:val="000000"/>
          <w:sz w:val="24"/>
          <w:szCs w:val="24"/>
          <w:lang w:val="uk-UA"/>
        </w:rPr>
      </w:pPr>
      <w:r w:rsidRPr="00687D1A">
        <w:rPr>
          <w:rFonts w:ascii="Times New Roman" w:hAnsi="Times New Roman"/>
          <w:b/>
          <w:bCs/>
          <w:color w:val="000000"/>
          <w:sz w:val="24"/>
          <w:szCs w:val="24"/>
          <w:lang w:val="uk-UA"/>
        </w:rPr>
        <w:t>РОБОЧА НАВЧАЛЬНА ПРОГРАМА</w:t>
      </w:r>
    </w:p>
    <w:p w:rsidR="003F1A80" w:rsidRPr="00687D1A" w:rsidRDefault="003F1A80" w:rsidP="00687D1A">
      <w:pPr>
        <w:spacing w:line="240" w:lineRule="auto"/>
        <w:ind w:left="709"/>
        <w:jc w:val="center"/>
        <w:rPr>
          <w:rFonts w:ascii="Times New Roman" w:hAnsi="Times New Roman"/>
          <w:color w:val="000000"/>
          <w:sz w:val="24"/>
          <w:szCs w:val="24"/>
          <w:lang w:val="uk-UA"/>
        </w:rPr>
      </w:pPr>
      <w:r w:rsidRPr="00687D1A">
        <w:rPr>
          <w:rFonts w:ascii="Times New Roman" w:hAnsi="Times New Roman"/>
          <w:color w:val="000000"/>
          <w:sz w:val="24"/>
          <w:szCs w:val="24"/>
          <w:lang w:val="uk-UA"/>
        </w:rPr>
        <w:t>З ДИСЦИПЛІНИ</w:t>
      </w:r>
    </w:p>
    <w:p w:rsidR="003F1A80" w:rsidRPr="00687D1A" w:rsidRDefault="003F1A80" w:rsidP="00687D1A">
      <w:pPr>
        <w:spacing w:line="240" w:lineRule="auto"/>
        <w:ind w:left="709"/>
        <w:jc w:val="center"/>
        <w:rPr>
          <w:rFonts w:ascii="Times New Roman" w:hAnsi="Times New Roman"/>
          <w:b/>
          <w:bCs/>
          <w:color w:val="000000"/>
          <w:sz w:val="24"/>
          <w:szCs w:val="24"/>
          <w:lang w:val="uk-UA"/>
        </w:rPr>
      </w:pPr>
      <w:r w:rsidRPr="00687D1A">
        <w:rPr>
          <w:rFonts w:ascii="Times New Roman" w:hAnsi="Times New Roman"/>
          <w:b/>
          <w:bCs/>
          <w:color w:val="000000"/>
          <w:sz w:val="24"/>
          <w:szCs w:val="24"/>
          <w:lang w:val="uk-UA"/>
        </w:rPr>
        <w:t>«</w:t>
      </w:r>
      <w:r w:rsidRPr="00687D1A">
        <w:rPr>
          <w:rFonts w:ascii="Times New Roman" w:hAnsi="Times New Roman"/>
          <w:b/>
          <w:color w:val="000000"/>
          <w:sz w:val="24"/>
          <w:szCs w:val="24"/>
          <w:lang w:val="uk-UA"/>
        </w:rPr>
        <w:t>Онкологія</w:t>
      </w:r>
      <w:r w:rsidRPr="00687D1A">
        <w:rPr>
          <w:rFonts w:ascii="Times New Roman" w:hAnsi="Times New Roman"/>
          <w:b/>
          <w:bCs/>
          <w:color w:val="000000"/>
          <w:sz w:val="24"/>
          <w:szCs w:val="24"/>
          <w:lang w:val="uk-UA"/>
        </w:rPr>
        <w:t>»</w:t>
      </w:r>
    </w:p>
    <w:p w:rsidR="003F1A80" w:rsidRPr="00687D1A" w:rsidRDefault="003F1A80" w:rsidP="00687D1A">
      <w:pPr>
        <w:spacing w:line="240" w:lineRule="auto"/>
        <w:ind w:left="709"/>
        <w:jc w:val="center"/>
        <w:rPr>
          <w:rFonts w:ascii="Times New Roman" w:hAnsi="Times New Roman"/>
          <w:color w:val="000000"/>
          <w:sz w:val="24"/>
          <w:szCs w:val="24"/>
          <w:lang w:val="uk-UA"/>
        </w:rPr>
      </w:pPr>
      <w:r w:rsidRPr="00687D1A">
        <w:rPr>
          <w:rFonts w:ascii="Times New Roman" w:hAnsi="Times New Roman"/>
          <w:color w:val="000000"/>
          <w:sz w:val="24"/>
          <w:szCs w:val="24"/>
          <w:lang w:val="uk-UA"/>
        </w:rPr>
        <w:t>ДЛЯ СТУДЕНТІВ І</w:t>
      </w:r>
      <w:r w:rsidRPr="00687D1A">
        <w:rPr>
          <w:rFonts w:ascii="Times New Roman" w:hAnsi="Times New Roman"/>
          <w:color w:val="000000"/>
          <w:sz w:val="24"/>
          <w:szCs w:val="24"/>
          <w:lang w:val="en-US"/>
        </w:rPr>
        <w:t>V</w:t>
      </w:r>
      <w:r w:rsidRPr="00687D1A">
        <w:rPr>
          <w:rFonts w:ascii="Times New Roman" w:hAnsi="Times New Roman"/>
          <w:color w:val="000000"/>
          <w:sz w:val="24"/>
          <w:szCs w:val="24"/>
          <w:lang w:val="uk-UA"/>
        </w:rPr>
        <w:t xml:space="preserve"> КУРСУ СТОМАТОЛОГІЧНОГО ФАКУЛЬТЕТУ</w:t>
      </w:r>
    </w:p>
    <w:p w:rsidR="003F1A80" w:rsidRPr="003F1A80" w:rsidRDefault="003F1A80" w:rsidP="003F1A80">
      <w:pPr>
        <w:pStyle w:val="af6"/>
        <w:jc w:val="center"/>
        <w:rPr>
          <w:rFonts w:ascii="Times New Roman" w:hAnsi="Times New Roman" w:cs="Times New Roman"/>
          <w:sz w:val="24"/>
          <w:szCs w:val="24"/>
        </w:rPr>
      </w:pPr>
    </w:p>
    <w:p w:rsidR="003F1A80" w:rsidRPr="003F1A80" w:rsidRDefault="003F1A80" w:rsidP="003F1A80">
      <w:pPr>
        <w:pStyle w:val="af6"/>
        <w:jc w:val="center"/>
        <w:rPr>
          <w:rFonts w:ascii="Times New Roman" w:hAnsi="Times New Roman" w:cs="Times New Roman"/>
          <w:sz w:val="24"/>
          <w:szCs w:val="24"/>
        </w:rPr>
      </w:pPr>
    </w:p>
    <w:p w:rsidR="003F1A80" w:rsidRPr="003F1A80" w:rsidRDefault="003F1A80" w:rsidP="003F1A80">
      <w:pPr>
        <w:pStyle w:val="af6"/>
        <w:jc w:val="center"/>
        <w:rPr>
          <w:rFonts w:ascii="Times New Roman" w:hAnsi="Times New Roman" w:cs="Times New Roman"/>
          <w:sz w:val="24"/>
          <w:szCs w:val="24"/>
        </w:rPr>
      </w:pPr>
    </w:p>
    <w:p w:rsidR="003F1A80" w:rsidRPr="003F1A80" w:rsidRDefault="003F1A80" w:rsidP="003F1A80">
      <w:pPr>
        <w:pStyle w:val="af6"/>
        <w:rPr>
          <w:rFonts w:ascii="Times New Roman" w:hAnsi="Times New Roman" w:cs="Times New Roman"/>
          <w:sz w:val="28"/>
          <w:szCs w:val="28"/>
        </w:rPr>
      </w:pPr>
      <w:r w:rsidRPr="003F1A80">
        <w:rPr>
          <w:rFonts w:ascii="Times New Roman" w:hAnsi="Times New Roman" w:cs="Times New Roman"/>
          <w:sz w:val="28"/>
          <w:szCs w:val="28"/>
        </w:rPr>
        <w:t xml:space="preserve">Напрям підготовки: </w:t>
      </w:r>
      <w:r w:rsidRPr="003F1A80">
        <w:rPr>
          <w:rFonts w:ascii="Times New Roman" w:hAnsi="Times New Roman" w:cs="Times New Roman"/>
          <w:sz w:val="28"/>
          <w:szCs w:val="28"/>
          <w:lang w:val="ru-RU"/>
        </w:rPr>
        <w:t>22</w:t>
      </w:r>
      <w:r w:rsidRPr="003F1A80">
        <w:rPr>
          <w:rFonts w:ascii="Times New Roman" w:hAnsi="Times New Roman" w:cs="Times New Roman"/>
          <w:sz w:val="28"/>
          <w:szCs w:val="28"/>
        </w:rPr>
        <w:t xml:space="preserve"> «Охорона здоров'я»</w:t>
      </w:r>
    </w:p>
    <w:p w:rsidR="003F1A80" w:rsidRPr="003F1A80" w:rsidRDefault="003F1A80" w:rsidP="003F1A80">
      <w:pPr>
        <w:pStyle w:val="af6"/>
        <w:rPr>
          <w:rFonts w:ascii="Times New Roman" w:hAnsi="Times New Roman" w:cs="Times New Roman"/>
          <w:sz w:val="28"/>
          <w:szCs w:val="28"/>
          <w:lang w:val="ru-RU"/>
        </w:rPr>
      </w:pPr>
      <w:r w:rsidRPr="003F1A80">
        <w:rPr>
          <w:rFonts w:ascii="Times New Roman" w:hAnsi="Times New Roman" w:cs="Times New Roman"/>
          <w:sz w:val="28"/>
          <w:szCs w:val="28"/>
        </w:rPr>
        <w:t>Спеціальність 221 – «Стоматологія</w:t>
      </w:r>
      <w:r w:rsidRPr="003F1A80">
        <w:rPr>
          <w:rFonts w:ascii="Times New Roman" w:hAnsi="Times New Roman" w:cs="Times New Roman"/>
          <w:color w:val="000000"/>
          <w:sz w:val="28"/>
          <w:szCs w:val="28"/>
        </w:rPr>
        <w:t xml:space="preserve">» </w:t>
      </w:r>
    </w:p>
    <w:p w:rsidR="003F1A80" w:rsidRPr="003F1A80" w:rsidRDefault="003F1A80" w:rsidP="003F1A80">
      <w:pPr>
        <w:spacing w:line="360" w:lineRule="auto"/>
        <w:ind w:left="709"/>
        <w:jc w:val="center"/>
        <w:rPr>
          <w:rFonts w:ascii="Times New Roman" w:hAnsi="Times New Roman"/>
          <w:color w:val="000000"/>
          <w:lang w:val="uk-UA"/>
        </w:rPr>
      </w:pPr>
    </w:p>
    <w:p w:rsidR="003F1A80" w:rsidRPr="003F1A80" w:rsidRDefault="003F1A80" w:rsidP="003F1A80">
      <w:pPr>
        <w:spacing w:line="360" w:lineRule="auto"/>
        <w:jc w:val="both"/>
        <w:rPr>
          <w:rFonts w:ascii="Times New Roman" w:hAnsi="Times New Roman"/>
          <w:color w:val="000000"/>
          <w:lang w:val="uk-UA"/>
        </w:rPr>
      </w:pPr>
    </w:p>
    <w:p w:rsidR="003F1A80" w:rsidRDefault="003F1A80" w:rsidP="003F1A80">
      <w:pPr>
        <w:spacing w:line="360" w:lineRule="auto"/>
        <w:rPr>
          <w:rFonts w:ascii="Times New Roman" w:hAnsi="Times New Roman"/>
          <w:color w:val="000000"/>
          <w:lang w:val="uk-UA"/>
        </w:rPr>
      </w:pPr>
    </w:p>
    <w:p w:rsidR="003F1A80" w:rsidRDefault="003F1A80" w:rsidP="003F1A80">
      <w:pPr>
        <w:spacing w:line="360" w:lineRule="auto"/>
        <w:rPr>
          <w:rFonts w:ascii="Times New Roman" w:hAnsi="Times New Roman"/>
          <w:color w:val="000000"/>
          <w:lang w:val="uk-UA"/>
        </w:rPr>
      </w:pPr>
    </w:p>
    <w:p w:rsidR="00687D1A" w:rsidRDefault="00687D1A" w:rsidP="003F1A80">
      <w:pPr>
        <w:spacing w:line="360" w:lineRule="auto"/>
        <w:rPr>
          <w:rFonts w:ascii="Times New Roman" w:hAnsi="Times New Roman"/>
          <w:color w:val="000000"/>
          <w:lang w:val="uk-UA"/>
        </w:rPr>
      </w:pPr>
    </w:p>
    <w:p w:rsidR="00687D1A" w:rsidRPr="003F1A80" w:rsidRDefault="00687D1A" w:rsidP="003F1A80">
      <w:pPr>
        <w:spacing w:line="360" w:lineRule="auto"/>
        <w:rPr>
          <w:rFonts w:ascii="Times New Roman" w:hAnsi="Times New Roman"/>
          <w:color w:val="000000"/>
          <w:lang w:val="uk-UA"/>
        </w:rPr>
      </w:pPr>
    </w:p>
    <w:p w:rsidR="003F1A80" w:rsidRPr="003F1A80" w:rsidRDefault="003F1A80" w:rsidP="003F1A80">
      <w:pPr>
        <w:spacing w:line="360" w:lineRule="auto"/>
        <w:ind w:left="709"/>
        <w:jc w:val="center"/>
        <w:rPr>
          <w:rFonts w:ascii="Times New Roman" w:hAnsi="Times New Roman"/>
          <w:color w:val="000000"/>
          <w:sz w:val="28"/>
          <w:szCs w:val="28"/>
          <w:lang w:val="uk-UA"/>
        </w:rPr>
      </w:pPr>
      <w:r w:rsidRPr="003F1A80">
        <w:rPr>
          <w:rFonts w:ascii="Times New Roman" w:hAnsi="Times New Roman"/>
          <w:color w:val="000000"/>
          <w:sz w:val="28"/>
          <w:szCs w:val="28"/>
          <w:lang w:val="uk-UA"/>
        </w:rPr>
        <w:t>Ужгород – 2021</w:t>
      </w:r>
    </w:p>
    <w:p w:rsidR="003F1A80" w:rsidRPr="00687D1A" w:rsidRDefault="003F1A80" w:rsidP="00A21B34">
      <w:pPr>
        <w:spacing w:line="240" w:lineRule="auto"/>
        <w:jc w:val="both"/>
        <w:rPr>
          <w:rFonts w:ascii="Times New Roman" w:hAnsi="Times New Roman"/>
          <w:sz w:val="24"/>
          <w:szCs w:val="24"/>
          <w:lang w:val="uk-UA"/>
        </w:rPr>
      </w:pPr>
      <w:r w:rsidRPr="00687D1A">
        <w:rPr>
          <w:rFonts w:ascii="Times New Roman" w:hAnsi="Times New Roman"/>
          <w:sz w:val="24"/>
          <w:szCs w:val="24"/>
          <w:lang w:val="uk-UA"/>
        </w:rPr>
        <w:lastRenderedPageBreak/>
        <w:t>Робоча навчальна програма «</w:t>
      </w:r>
      <w:r w:rsidRPr="00687D1A">
        <w:rPr>
          <w:rFonts w:ascii="Times New Roman" w:hAnsi="Times New Roman"/>
          <w:color w:val="000000"/>
          <w:sz w:val="24"/>
          <w:szCs w:val="24"/>
          <w:lang w:val="uk-UA"/>
        </w:rPr>
        <w:t>Онколог</w:t>
      </w:r>
      <w:r w:rsidR="00B05DD3" w:rsidRPr="00687D1A">
        <w:rPr>
          <w:rFonts w:ascii="Times New Roman" w:hAnsi="Times New Roman"/>
          <w:color w:val="000000"/>
          <w:sz w:val="24"/>
          <w:szCs w:val="24"/>
          <w:lang w:val="uk-UA"/>
        </w:rPr>
        <w:t>і</w:t>
      </w:r>
      <w:r w:rsidRPr="00687D1A">
        <w:rPr>
          <w:rFonts w:ascii="Times New Roman" w:hAnsi="Times New Roman"/>
          <w:color w:val="000000"/>
          <w:sz w:val="24"/>
          <w:szCs w:val="24"/>
          <w:lang w:val="uk-UA"/>
        </w:rPr>
        <w:t>я</w:t>
      </w:r>
      <w:r w:rsidRPr="00687D1A">
        <w:rPr>
          <w:rFonts w:ascii="Times New Roman" w:hAnsi="Times New Roman"/>
          <w:sz w:val="24"/>
          <w:szCs w:val="24"/>
          <w:lang w:val="uk-UA"/>
        </w:rPr>
        <w:t>» для студентів   4 курсу стоматологічного факультету</w:t>
      </w:r>
      <w:r w:rsidR="00A21B34">
        <w:rPr>
          <w:rFonts w:ascii="Times New Roman" w:hAnsi="Times New Roman"/>
          <w:sz w:val="24"/>
          <w:szCs w:val="24"/>
          <w:lang w:val="uk-UA"/>
        </w:rPr>
        <w:t xml:space="preserve"> </w:t>
      </w:r>
      <w:r w:rsidRPr="00687D1A">
        <w:rPr>
          <w:rFonts w:ascii="Times New Roman" w:hAnsi="Times New Roman"/>
          <w:sz w:val="24"/>
          <w:szCs w:val="24"/>
          <w:lang w:val="uk-UA"/>
        </w:rPr>
        <w:t xml:space="preserve">за напрямом підготовки  22 «Охорона здоров'я», спеціальністю  221 «Стоматологія» Ужгород, ДВНЗ «УжНУ» 2021 р.- </w:t>
      </w:r>
      <w:r w:rsidRPr="00687D1A">
        <w:rPr>
          <w:rFonts w:ascii="Times New Roman" w:hAnsi="Times New Roman"/>
          <w:sz w:val="24"/>
          <w:szCs w:val="24"/>
        </w:rPr>
        <w:t>____</w:t>
      </w:r>
      <w:r w:rsidRPr="00687D1A">
        <w:rPr>
          <w:rFonts w:ascii="Times New Roman" w:hAnsi="Times New Roman"/>
          <w:sz w:val="24"/>
          <w:szCs w:val="24"/>
          <w:lang w:val="uk-UA"/>
        </w:rPr>
        <w:t xml:space="preserve"> с.</w:t>
      </w:r>
    </w:p>
    <w:p w:rsidR="00A21B34" w:rsidRDefault="00A21B34" w:rsidP="00A21B34">
      <w:pPr>
        <w:autoSpaceDN w:val="0"/>
        <w:spacing w:line="240" w:lineRule="auto"/>
        <w:jc w:val="both"/>
        <w:rPr>
          <w:rFonts w:ascii="Times New Roman" w:hAnsi="Times New Roman"/>
          <w:bCs/>
          <w:sz w:val="24"/>
          <w:szCs w:val="24"/>
          <w:lang w:val="uk-UA"/>
        </w:rPr>
      </w:pPr>
    </w:p>
    <w:p w:rsidR="00A21B34" w:rsidRDefault="00A21B34" w:rsidP="00A21B34">
      <w:pPr>
        <w:autoSpaceDN w:val="0"/>
        <w:spacing w:line="240" w:lineRule="auto"/>
        <w:jc w:val="both"/>
        <w:rPr>
          <w:rFonts w:ascii="Times New Roman" w:hAnsi="Times New Roman"/>
          <w:bCs/>
          <w:sz w:val="24"/>
          <w:szCs w:val="24"/>
          <w:lang w:val="uk-UA"/>
        </w:rPr>
      </w:pPr>
    </w:p>
    <w:p w:rsidR="00A21B34" w:rsidRDefault="00A21B34" w:rsidP="00A21B34">
      <w:pPr>
        <w:autoSpaceDN w:val="0"/>
        <w:spacing w:line="240" w:lineRule="auto"/>
        <w:jc w:val="both"/>
        <w:rPr>
          <w:rFonts w:ascii="Times New Roman" w:hAnsi="Times New Roman"/>
          <w:bCs/>
          <w:sz w:val="24"/>
          <w:szCs w:val="24"/>
          <w:lang w:val="uk-UA"/>
        </w:rPr>
      </w:pPr>
    </w:p>
    <w:p w:rsidR="00EE7AFA" w:rsidRPr="00687D1A" w:rsidRDefault="003F1A80" w:rsidP="00A21B34">
      <w:pPr>
        <w:autoSpaceDN w:val="0"/>
        <w:spacing w:line="240" w:lineRule="auto"/>
        <w:jc w:val="both"/>
        <w:rPr>
          <w:rFonts w:ascii="Times New Roman" w:hAnsi="Times New Roman"/>
          <w:b/>
          <w:bCs/>
          <w:sz w:val="24"/>
          <w:szCs w:val="24"/>
          <w:lang w:val="uk-UA"/>
        </w:rPr>
      </w:pPr>
      <w:r w:rsidRPr="00687D1A">
        <w:rPr>
          <w:rFonts w:ascii="Times New Roman" w:hAnsi="Times New Roman"/>
          <w:bCs/>
          <w:sz w:val="24"/>
          <w:szCs w:val="24"/>
          <w:lang w:val="uk-UA"/>
        </w:rPr>
        <w:t>Розробники:</w:t>
      </w:r>
      <w:r w:rsidRPr="00687D1A">
        <w:rPr>
          <w:rFonts w:ascii="Times New Roman" w:hAnsi="Times New Roman"/>
          <w:b/>
          <w:bCs/>
          <w:sz w:val="24"/>
          <w:szCs w:val="24"/>
          <w:lang w:val="uk-UA"/>
        </w:rPr>
        <w:t xml:space="preserve">  </w:t>
      </w:r>
      <w:r w:rsidR="00EE7AFA" w:rsidRPr="00687D1A">
        <w:rPr>
          <w:rFonts w:ascii="Times New Roman" w:hAnsi="Times New Roman"/>
          <w:b/>
          <w:bCs/>
          <w:sz w:val="24"/>
          <w:szCs w:val="24"/>
          <w:lang w:val="uk-UA"/>
        </w:rPr>
        <w:t>Гема-</w:t>
      </w:r>
      <w:proofErr w:type="spellStart"/>
      <w:r w:rsidR="00EE7AFA" w:rsidRPr="00687D1A">
        <w:rPr>
          <w:rFonts w:ascii="Times New Roman" w:hAnsi="Times New Roman"/>
          <w:b/>
          <w:bCs/>
          <w:sz w:val="24"/>
          <w:szCs w:val="24"/>
          <w:lang w:val="uk-UA"/>
        </w:rPr>
        <w:t>Багина</w:t>
      </w:r>
      <w:proofErr w:type="spellEnd"/>
      <w:r w:rsidR="00EE7AFA" w:rsidRPr="00687D1A">
        <w:rPr>
          <w:rFonts w:ascii="Times New Roman" w:hAnsi="Times New Roman"/>
          <w:b/>
          <w:bCs/>
          <w:sz w:val="24"/>
          <w:szCs w:val="24"/>
          <w:lang w:val="uk-UA"/>
        </w:rPr>
        <w:t xml:space="preserve"> Наталія Миколаївна, кандидат медичних наук, доцент.</w:t>
      </w:r>
    </w:p>
    <w:p w:rsidR="00EE7AFA" w:rsidRPr="00687D1A" w:rsidRDefault="00EE7AFA" w:rsidP="00A21B34">
      <w:pPr>
        <w:autoSpaceDN w:val="0"/>
        <w:spacing w:line="240" w:lineRule="auto"/>
        <w:jc w:val="both"/>
        <w:rPr>
          <w:rFonts w:ascii="Times New Roman" w:hAnsi="Times New Roman"/>
          <w:b/>
          <w:bCs/>
          <w:sz w:val="24"/>
          <w:szCs w:val="24"/>
          <w:lang w:val="uk-UA"/>
        </w:rPr>
      </w:pPr>
      <w:r w:rsidRPr="00687D1A">
        <w:rPr>
          <w:rFonts w:ascii="Times New Roman" w:hAnsi="Times New Roman"/>
          <w:b/>
          <w:bCs/>
          <w:sz w:val="24"/>
          <w:szCs w:val="24"/>
          <w:lang w:val="uk-UA"/>
        </w:rPr>
        <w:t xml:space="preserve">                       </w:t>
      </w:r>
      <w:proofErr w:type="spellStart"/>
      <w:r w:rsidRPr="00687D1A">
        <w:rPr>
          <w:rFonts w:ascii="Times New Roman" w:hAnsi="Times New Roman"/>
          <w:b/>
          <w:bCs/>
          <w:sz w:val="24"/>
          <w:szCs w:val="24"/>
          <w:lang w:val="uk-UA"/>
        </w:rPr>
        <w:t>Магей</w:t>
      </w:r>
      <w:proofErr w:type="spellEnd"/>
      <w:r w:rsidRPr="00687D1A">
        <w:rPr>
          <w:rFonts w:ascii="Times New Roman" w:hAnsi="Times New Roman"/>
          <w:b/>
          <w:bCs/>
          <w:sz w:val="24"/>
          <w:szCs w:val="24"/>
          <w:lang w:val="uk-UA"/>
        </w:rPr>
        <w:t xml:space="preserve"> Павла Юріївна, асистент.</w:t>
      </w:r>
    </w:p>
    <w:p w:rsidR="00EE7AFA" w:rsidRPr="00687D1A" w:rsidRDefault="00EE7AFA" w:rsidP="00A21B34">
      <w:pPr>
        <w:autoSpaceDN w:val="0"/>
        <w:spacing w:line="240" w:lineRule="auto"/>
        <w:jc w:val="both"/>
        <w:rPr>
          <w:rFonts w:ascii="Times New Roman" w:hAnsi="Times New Roman"/>
          <w:b/>
          <w:bCs/>
          <w:sz w:val="24"/>
          <w:szCs w:val="24"/>
          <w:lang w:val="uk-UA"/>
        </w:rPr>
      </w:pPr>
      <w:r w:rsidRPr="00687D1A">
        <w:rPr>
          <w:rFonts w:ascii="Times New Roman" w:hAnsi="Times New Roman"/>
          <w:b/>
          <w:bCs/>
          <w:sz w:val="24"/>
          <w:szCs w:val="24"/>
          <w:lang w:val="uk-UA"/>
        </w:rPr>
        <w:t xml:space="preserve">                       Кравчук Ігор Борисович, асистент.</w:t>
      </w:r>
    </w:p>
    <w:p w:rsidR="003F1A80" w:rsidRPr="003F1A80" w:rsidRDefault="003F1A80" w:rsidP="003F1A80">
      <w:pPr>
        <w:spacing w:line="360" w:lineRule="auto"/>
        <w:jc w:val="both"/>
        <w:rPr>
          <w:rFonts w:ascii="Times New Roman" w:hAnsi="Times New Roman"/>
          <w:b/>
          <w:bCs/>
          <w:lang w:val="uk-UA"/>
        </w:rPr>
      </w:pPr>
      <w:r w:rsidRPr="003F1A80">
        <w:rPr>
          <w:rFonts w:ascii="Times New Roman" w:hAnsi="Times New Roman"/>
          <w:b/>
          <w:bCs/>
          <w:lang w:val="uk-UA"/>
        </w:rPr>
        <w:tab/>
      </w:r>
      <w:r w:rsidRPr="003F1A80">
        <w:rPr>
          <w:rFonts w:ascii="Times New Roman" w:hAnsi="Times New Roman"/>
          <w:b/>
          <w:bCs/>
          <w:lang w:val="uk-UA"/>
        </w:rPr>
        <w:tab/>
      </w:r>
    </w:p>
    <w:p w:rsidR="003F1A80" w:rsidRPr="003F1A80" w:rsidRDefault="003F1A80" w:rsidP="003F1A80">
      <w:pPr>
        <w:spacing w:line="360" w:lineRule="auto"/>
        <w:jc w:val="both"/>
        <w:rPr>
          <w:rFonts w:ascii="Times New Roman" w:hAnsi="Times New Roman"/>
          <w:lang w:val="uk-UA"/>
        </w:rPr>
      </w:pPr>
    </w:p>
    <w:p w:rsidR="003F1A80" w:rsidRPr="003F1A80" w:rsidRDefault="003F1A80" w:rsidP="003F1A80">
      <w:pPr>
        <w:spacing w:line="360" w:lineRule="auto"/>
        <w:jc w:val="both"/>
        <w:rPr>
          <w:rFonts w:ascii="Times New Roman" w:hAnsi="Times New Roman"/>
          <w:lang w:val="uk-UA"/>
        </w:rPr>
      </w:pPr>
    </w:p>
    <w:p w:rsidR="003F1A80" w:rsidRPr="003F1A80" w:rsidRDefault="003F1A80" w:rsidP="003F1A80">
      <w:pPr>
        <w:spacing w:line="360" w:lineRule="auto"/>
        <w:jc w:val="both"/>
        <w:rPr>
          <w:rFonts w:ascii="Times New Roman" w:hAnsi="Times New Roman"/>
          <w:lang w:val="uk-UA"/>
        </w:rPr>
      </w:pPr>
    </w:p>
    <w:p w:rsidR="003F1A80" w:rsidRPr="003F1A80" w:rsidRDefault="003F1A80" w:rsidP="003F1A80">
      <w:pPr>
        <w:spacing w:line="360" w:lineRule="auto"/>
        <w:jc w:val="both"/>
        <w:rPr>
          <w:rFonts w:ascii="Times New Roman" w:hAnsi="Times New Roman"/>
          <w:lang w:val="uk-UA"/>
        </w:rPr>
      </w:pPr>
    </w:p>
    <w:p w:rsidR="003F1A80" w:rsidRPr="003F1A80" w:rsidRDefault="003F1A80" w:rsidP="003F1A80">
      <w:pPr>
        <w:spacing w:line="360" w:lineRule="auto"/>
        <w:jc w:val="both"/>
        <w:rPr>
          <w:rFonts w:ascii="Times New Roman" w:hAnsi="Times New Roman"/>
          <w:lang w:val="uk-UA"/>
        </w:rPr>
      </w:pPr>
    </w:p>
    <w:p w:rsidR="003F1A80" w:rsidRPr="003F1A80" w:rsidRDefault="003F1A80" w:rsidP="003F1A80">
      <w:pPr>
        <w:spacing w:line="360" w:lineRule="auto"/>
        <w:jc w:val="both"/>
        <w:rPr>
          <w:rFonts w:ascii="Times New Roman" w:hAnsi="Times New Roman"/>
          <w:lang w:val="uk-UA"/>
        </w:rPr>
      </w:pPr>
    </w:p>
    <w:p w:rsidR="003F1A80" w:rsidRPr="00A21B34" w:rsidRDefault="003F1A80" w:rsidP="003F1A80">
      <w:pPr>
        <w:spacing w:line="360" w:lineRule="auto"/>
        <w:rPr>
          <w:rFonts w:ascii="Times New Roman" w:hAnsi="Times New Roman"/>
          <w:b/>
          <w:i/>
          <w:kern w:val="1"/>
          <w:sz w:val="24"/>
          <w:szCs w:val="24"/>
          <w:lang w:val="uk-UA" w:eastAsia="zh-CN" w:bidi="hi-IN"/>
        </w:rPr>
      </w:pPr>
      <w:r w:rsidRPr="00A21B34">
        <w:rPr>
          <w:rFonts w:ascii="Times New Roman" w:hAnsi="Times New Roman"/>
          <w:kern w:val="1"/>
          <w:sz w:val="24"/>
          <w:szCs w:val="24"/>
          <w:lang w:val="uk-UA" w:eastAsia="zh-CN" w:bidi="hi-IN"/>
        </w:rPr>
        <w:t xml:space="preserve">Робоча програма затверджена на засіданні </w:t>
      </w:r>
      <w:r w:rsidRPr="00A21B34">
        <w:rPr>
          <w:rFonts w:ascii="Times New Roman" w:hAnsi="Times New Roman"/>
          <w:bCs/>
          <w:iCs/>
          <w:kern w:val="1"/>
          <w:sz w:val="24"/>
          <w:szCs w:val="24"/>
          <w:lang w:val="uk-UA" w:eastAsia="zh-CN" w:bidi="hi-IN"/>
        </w:rPr>
        <w:t xml:space="preserve">кафедри клінічних дисциплін стоматологічного факультету </w:t>
      </w:r>
    </w:p>
    <w:p w:rsidR="003F1A80" w:rsidRPr="00A21B34" w:rsidRDefault="003F1A80" w:rsidP="003F1A80">
      <w:pPr>
        <w:spacing w:line="360" w:lineRule="auto"/>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Протокол №10 від  28 травня 2021 року</w:t>
      </w:r>
    </w:p>
    <w:p w:rsidR="003F1A80" w:rsidRPr="00A21B34" w:rsidRDefault="003F1A80" w:rsidP="003F1A80">
      <w:pPr>
        <w:spacing w:line="360" w:lineRule="auto"/>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Завідувач кафедри клінічних дисциплін                                                      доц. Гема-</w:t>
      </w:r>
      <w:proofErr w:type="spellStart"/>
      <w:r w:rsidRPr="00A21B34">
        <w:rPr>
          <w:rFonts w:ascii="Times New Roman" w:hAnsi="Times New Roman"/>
          <w:kern w:val="1"/>
          <w:sz w:val="24"/>
          <w:szCs w:val="24"/>
          <w:lang w:val="uk-UA" w:eastAsia="zh-CN" w:bidi="hi-IN"/>
        </w:rPr>
        <w:t>Багина</w:t>
      </w:r>
      <w:proofErr w:type="spellEnd"/>
      <w:r w:rsidRPr="00A21B34">
        <w:rPr>
          <w:rFonts w:ascii="Times New Roman" w:hAnsi="Times New Roman"/>
          <w:kern w:val="1"/>
          <w:sz w:val="24"/>
          <w:szCs w:val="24"/>
          <w:lang w:val="uk-UA" w:eastAsia="zh-CN" w:bidi="hi-IN"/>
        </w:rPr>
        <w:t xml:space="preserve"> Н.М.</w:t>
      </w:r>
    </w:p>
    <w:p w:rsidR="003F1A80" w:rsidRPr="00A21B34" w:rsidRDefault="003F1A80" w:rsidP="003F1A80">
      <w:pPr>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 xml:space="preserve">«28» травня 2021 року         </w:t>
      </w:r>
    </w:p>
    <w:p w:rsidR="003F1A80" w:rsidRPr="00A21B34" w:rsidRDefault="003F1A80" w:rsidP="003F1A80">
      <w:pPr>
        <w:rPr>
          <w:rFonts w:ascii="Times New Roman" w:hAnsi="Times New Roman"/>
          <w:kern w:val="1"/>
          <w:sz w:val="24"/>
          <w:szCs w:val="24"/>
          <w:lang w:val="uk-UA" w:eastAsia="zh-CN" w:bidi="hi-IN"/>
        </w:rPr>
      </w:pPr>
    </w:p>
    <w:p w:rsidR="003F1A80" w:rsidRPr="00A21B34" w:rsidRDefault="003F1A80" w:rsidP="003F1A80">
      <w:pPr>
        <w:spacing w:after="120"/>
        <w:rPr>
          <w:rFonts w:ascii="Times New Roman" w:hAnsi="Times New Roman"/>
          <w:sz w:val="24"/>
          <w:szCs w:val="24"/>
          <w:lang w:val="uk-UA"/>
        </w:rPr>
      </w:pPr>
      <w:r w:rsidRPr="00A21B34">
        <w:rPr>
          <w:rFonts w:ascii="Times New Roman" w:hAnsi="Times New Roman"/>
          <w:sz w:val="24"/>
          <w:szCs w:val="24"/>
          <w:lang w:val="uk-UA"/>
        </w:rPr>
        <w:t xml:space="preserve">Схвалено на засіданні </w:t>
      </w:r>
      <w:r w:rsidR="00A21B34">
        <w:rPr>
          <w:rFonts w:ascii="Times New Roman" w:hAnsi="Times New Roman"/>
          <w:sz w:val="24"/>
          <w:szCs w:val="24"/>
          <w:lang w:val="uk-UA"/>
        </w:rPr>
        <w:t>науково-</w:t>
      </w:r>
      <w:r w:rsidRPr="00A21B34">
        <w:rPr>
          <w:rFonts w:ascii="Times New Roman" w:hAnsi="Times New Roman"/>
          <w:sz w:val="24"/>
          <w:szCs w:val="24"/>
          <w:lang w:val="uk-UA"/>
        </w:rPr>
        <w:t>методичної комісії стоматологічного факультету</w:t>
      </w:r>
    </w:p>
    <w:p w:rsidR="003F1A80" w:rsidRPr="00A21B34" w:rsidRDefault="003F1A80" w:rsidP="003F1A80">
      <w:pPr>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 xml:space="preserve">Протокол №10 від  «23» червня 2021 року. </w:t>
      </w:r>
    </w:p>
    <w:p w:rsidR="003F1A80" w:rsidRPr="00A21B34" w:rsidRDefault="003F1A80" w:rsidP="003F1A80">
      <w:pPr>
        <w:rPr>
          <w:rFonts w:ascii="Times New Roman" w:hAnsi="Times New Roman"/>
          <w:kern w:val="1"/>
          <w:sz w:val="24"/>
          <w:szCs w:val="24"/>
          <w:lang w:val="uk-UA" w:eastAsia="zh-CN" w:bidi="hi-IN"/>
        </w:rPr>
      </w:pPr>
    </w:p>
    <w:p w:rsidR="003F1A80" w:rsidRPr="00A21B34" w:rsidRDefault="003F1A80" w:rsidP="003F1A80">
      <w:pPr>
        <w:shd w:val="clear" w:color="auto" w:fill="FFFFFF"/>
        <w:spacing w:line="360" w:lineRule="auto"/>
        <w:ind w:left="7"/>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 xml:space="preserve">Голова </w:t>
      </w:r>
      <w:r w:rsidR="00A21B34">
        <w:rPr>
          <w:rFonts w:ascii="Times New Roman" w:hAnsi="Times New Roman"/>
          <w:kern w:val="1"/>
          <w:sz w:val="24"/>
          <w:szCs w:val="24"/>
          <w:lang w:val="uk-UA" w:eastAsia="zh-CN" w:bidi="hi-IN"/>
        </w:rPr>
        <w:t>науково-</w:t>
      </w:r>
      <w:r w:rsidRPr="00A21B34">
        <w:rPr>
          <w:rFonts w:ascii="Times New Roman" w:hAnsi="Times New Roman"/>
          <w:kern w:val="1"/>
          <w:sz w:val="24"/>
          <w:szCs w:val="24"/>
          <w:lang w:val="uk-UA" w:eastAsia="zh-CN" w:bidi="hi-IN"/>
        </w:rPr>
        <w:t xml:space="preserve">методичної комісії   </w:t>
      </w:r>
    </w:p>
    <w:p w:rsidR="003F1A80" w:rsidRPr="00A21B34" w:rsidRDefault="003F1A80" w:rsidP="003F1A80">
      <w:pPr>
        <w:shd w:val="clear" w:color="auto" w:fill="FFFFFF"/>
        <w:spacing w:line="360" w:lineRule="auto"/>
        <w:ind w:left="7"/>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 xml:space="preserve">стоматологічного факультету.                                                                           </w:t>
      </w:r>
    </w:p>
    <w:p w:rsidR="003F1A80" w:rsidRPr="00A21B34" w:rsidRDefault="003F1A80" w:rsidP="00A21B34">
      <w:pPr>
        <w:rPr>
          <w:rFonts w:ascii="Times New Roman" w:hAnsi="Times New Roman"/>
          <w:kern w:val="1"/>
          <w:sz w:val="24"/>
          <w:szCs w:val="24"/>
          <w:lang w:val="uk-UA" w:eastAsia="zh-CN" w:bidi="hi-IN"/>
        </w:rPr>
      </w:pPr>
      <w:r w:rsidRPr="00A21B34">
        <w:rPr>
          <w:rFonts w:ascii="Times New Roman" w:hAnsi="Times New Roman"/>
          <w:kern w:val="1"/>
          <w:sz w:val="24"/>
          <w:szCs w:val="24"/>
          <w:lang w:val="uk-UA" w:eastAsia="zh-CN" w:bidi="hi-IN"/>
        </w:rPr>
        <w:t xml:space="preserve">«23»червня 2021 року      </w:t>
      </w:r>
      <w:r w:rsidR="00A21B34">
        <w:rPr>
          <w:rFonts w:ascii="Times New Roman" w:hAnsi="Times New Roman"/>
          <w:kern w:val="1"/>
          <w:sz w:val="24"/>
          <w:szCs w:val="24"/>
          <w:lang w:val="uk-UA" w:eastAsia="zh-CN" w:bidi="hi-IN"/>
        </w:rPr>
        <w:t xml:space="preserve">                                                                              </w:t>
      </w:r>
      <w:r w:rsidRPr="00A21B34">
        <w:rPr>
          <w:rFonts w:ascii="Times New Roman" w:hAnsi="Times New Roman"/>
          <w:bCs/>
          <w:sz w:val="24"/>
          <w:szCs w:val="24"/>
          <w:lang w:val="uk-UA"/>
        </w:rPr>
        <w:t>проф.</w:t>
      </w:r>
      <w:r w:rsidR="00A21B34">
        <w:rPr>
          <w:rFonts w:ascii="Times New Roman" w:hAnsi="Times New Roman"/>
          <w:bCs/>
          <w:sz w:val="24"/>
          <w:szCs w:val="24"/>
          <w:lang w:val="uk-UA"/>
        </w:rPr>
        <w:t xml:space="preserve"> </w:t>
      </w:r>
      <w:proofErr w:type="spellStart"/>
      <w:r w:rsidRPr="00A21B34">
        <w:rPr>
          <w:rFonts w:ascii="Times New Roman" w:hAnsi="Times New Roman"/>
          <w:bCs/>
          <w:sz w:val="24"/>
          <w:szCs w:val="24"/>
          <w:lang w:val="uk-UA"/>
        </w:rPr>
        <w:t>Клітинська</w:t>
      </w:r>
      <w:proofErr w:type="spellEnd"/>
      <w:r w:rsidRPr="00A21B34">
        <w:rPr>
          <w:rFonts w:ascii="Times New Roman" w:hAnsi="Times New Roman"/>
          <w:bCs/>
          <w:sz w:val="24"/>
          <w:szCs w:val="24"/>
          <w:lang w:val="uk-UA"/>
        </w:rPr>
        <w:t xml:space="preserve"> О.В.</w:t>
      </w:r>
      <w:r w:rsidRPr="003F1A80">
        <w:rPr>
          <w:rFonts w:ascii="Century Schoolbook" w:hAnsi="Century Schoolbook" w:cs="Arial"/>
          <w:bCs/>
          <w:sz w:val="24"/>
          <w:szCs w:val="24"/>
          <w:lang w:val="uk-UA"/>
        </w:rPr>
        <w:t xml:space="preserve"> </w:t>
      </w:r>
    </w:p>
    <w:p w:rsidR="00502126" w:rsidRPr="00B86664" w:rsidRDefault="00EE7AFA" w:rsidP="00B86664">
      <w:pPr>
        <w:spacing w:line="240" w:lineRule="auto"/>
        <w:jc w:val="both"/>
        <w:rPr>
          <w:rFonts w:ascii="Times New Roman" w:hAnsi="Times New Roman"/>
          <w:color w:val="000000"/>
          <w:sz w:val="24"/>
          <w:szCs w:val="24"/>
          <w:lang w:val="uk-UA"/>
        </w:rPr>
      </w:pPr>
      <w:r>
        <w:rPr>
          <w:rFonts w:ascii="Century Schoolbook" w:hAnsi="Century Schoolbook"/>
          <w:b/>
          <w:color w:val="000000"/>
          <w:sz w:val="24"/>
          <w:szCs w:val="24"/>
          <w:lang w:val="uk-UA"/>
        </w:rPr>
        <w:lastRenderedPageBreak/>
        <w:t>1.</w:t>
      </w:r>
      <w:r w:rsidR="00502126" w:rsidRPr="00DD568B">
        <w:rPr>
          <w:rFonts w:ascii="Century Schoolbook" w:hAnsi="Century Schoolbook"/>
          <w:b/>
          <w:color w:val="000000"/>
          <w:sz w:val="24"/>
          <w:szCs w:val="24"/>
          <w:lang w:val="uk-UA"/>
        </w:rPr>
        <w:t xml:space="preserve"> </w:t>
      </w:r>
      <w:r w:rsidR="00502126" w:rsidRPr="00B86664">
        <w:rPr>
          <w:rFonts w:ascii="Times New Roman" w:hAnsi="Times New Roman"/>
          <w:b/>
          <w:color w:val="000000"/>
          <w:sz w:val="24"/>
          <w:szCs w:val="24"/>
          <w:lang w:val="uk-UA"/>
        </w:rPr>
        <w:t>Опис навчальної дисципліни (анотація)</w:t>
      </w:r>
      <w:r w:rsidR="00502126" w:rsidRPr="00B86664">
        <w:rPr>
          <w:rFonts w:ascii="Times New Roman" w:hAnsi="Times New Roman"/>
          <w:color w:val="000000"/>
          <w:sz w:val="24"/>
          <w:szCs w:val="24"/>
          <w:lang w:val="uk-UA"/>
        </w:rPr>
        <w:t>.</w:t>
      </w:r>
    </w:p>
    <w:p w:rsidR="00502126" w:rsidRPr="00B86664" w:rsidRDefault="00502126" w:rsidP="00B86664">
      <w:pPr>
        <w:spacing w:line="240" w:lineRule="auto"/>
        <w:ind w:firstLine="708"/>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Однією з найголовніших і найнебезпечніших медико-біологічних та соціально-економічних проблем охорони здоров’я України сьогодні є боротьба із злоякісними новоутвореннями, актуальність якої визначається постійним зростанням захворюваності, інвалідності та смертності онкологічних хворих. </w:t>
      </w:r>
      <w:r w:rsidRPr="00B86664">
        <w:rPr>
          <w:rFonts w:ascii="Times New Roman" w:hAnsi="Times New Roman"/>
          <w:color w:val="000000"/>
          <w:sz w:val="24"/>
          <w:szCs w:val="24"/>
        </w:rPr>
        <w:t xml:space="preserve">Разом з хворобами </w:t>
      </w:r>
      <w:proofErr w:type="spellStart"/>
      <w:r w:rsidRPr="00B86664">
        <w:rPr>
          <w:rFonts w:ascii="Times New Roman" w:hAnsi="Times New Roman"/>
          <w:color w:val="000000"/>
          <w:sz w:val="24"/>
          <w:szCs w:val="24"/>
        </w:rPr>
        <w:t>серцево-судинної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системи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злоякісні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новоутворення</w:t>
      </w:r>
      <w:proofErr w:type="spellEnd"/>
      <w:r w:rsidRPr="00B86664">
        <w:rPr>
          <w:rFonts w:ascii="Times New Roman" w:hAnsi="Times New Roman"/>
          <w:color w:val="000000"/>
          <w:sz w:val="24"/>
          <w:szCs w:val="24"/>
        </w:rPr>
        <w:t xml:space="preserve"> є причиною </w:t>
      </w:r>
      <w:proofErr w:type="spellStart"/>
      <w:r w:rsidRPr="00B86664">
        <w:rPr>
          <w:rFonts w:ascii="Times New Roman" w:hAnsi="Times New Roman"/>
          <w:color w:val="000000"/>
          <w:sz w:val="24"/>
          <w:szCs w:val="24"/>
        </w:rPr>
        <w:t>майже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кожної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шостої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смерті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Кожний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четвертий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інвалід</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сьогодні</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анамнезі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має</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перенесену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онкологічну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патологію</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Щороку</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нашій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державі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з'являється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біля</w:t>
      </w:r>
      <w:proofErr w:type="spellEnd"/>
      <w:r w:rsidRPr="00B86664">
        <w:rPr>
          <w:rFonts w:ascii="Times New Roman" w:hAnsi="Times New Roman"/>
          <w:color w:val="000000"/>
          <w:sz w:val="24"/>
          <w:szCs w:val="24"/>
        </w:rPr>
        <w:t xml:space="preserve"> 160000 </w:t>
      </w:r>
      <w:proofErr w:type="spellStart"/>
      <w:r w:rsidRPr="00B86664">
        <w:rPr>
          <w:rFonts w:ascii="Times New Roman" w:hAnsi="Times New Roman"/>
          <w:color w:val="000000"/>
          <w:sz w:val="24"/>
          <w:szCs w:val="24"/>
        </w:rPr>
        <w:t>нових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випадків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злоякісних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пухлин</w:t>
      </w:r>
      <w:proofErr w:type="spellEnd"/>
      <w:r w:rsidRPr="00B86664">
        <w:rPr>
          <w:rFonts w:ascii="Times New Roman" w:hAnsi="Times New Roman"/>
          <w:color w:val="000000"/>
          <w:sz w:val="24"/>
          <w:szCs w:val="24"/>
        </w:rPr>
        <w:t xml:space="preserve">, а </w:t>
      </w:r>
      <w:proofErr w:type="spellStart"/>
      <w:r w:rsidRPr="00B86664">
        <w:rPr>
          <w:rFonts w:ascii="Times New Roman" w:hAnsi="Times New Roman"/>
          <w:color w:val="000000"/>
          <w:sz w:val="24"/>
          <w:szCs w:val="24"/>
        </w:rPr>
        <w:t>помирає</w:t>
      </w:r>
      <w:proofErr w:type="spellEnd"/>
      <w:r w:rsidRPr="00B86664">
        <w:rPr>
          <w:rFonts w:ascii="Times New Roman" w:hAnsi="Times New Roman"/>
          <w:color w:val="000000"/>
          <w:sz w:val="24"/>
          <w:szCs w:val="24"/>
        </w:rPr>
        <w:t xml:space="preserve"> з </w:t>
      </w:r>
      <w:proofErr w:type="spellStart"/>
      <w:r w:rsidRPr="00B86664">
        <w:rPr>
          <w:rFonts w:ascii="Times New Roman" w:hAnsi="Times New Roman"/>
          <w:color w:val="000000"/>
          <w:sz w:val="24"/>
          <w:szCs w:val="24"/>
        </w:rPr>
        <w:t>цієї</w:t>
      </w:r>
      <w:proofErr w:type="spellEnd"/>
      <w:r w:rsidRPr="00B86664">
        <w:rPr>
          <w:rFonts w:ascii="Times New Roman" w:hAnsi="Times New Roman"/>
          <w:color w:val="000000"/>
          <w:sz w:val="24"/>
          <w:szCs w:val="24"/>
        </w:rPr>
        <w:t xml:space="preserve"> причини </w:t>
      </w:r>
      <w:proofErr w:type="spellStart"/>
      <w:r w:rsidRPr="00B86664">
        <w:rPr>
          <w:rFonts w:ascii="Times New Roman" w:hAnsi="Times New Roman"/>
          <w:color w:val="000000"/>
          <w:sz w:val="24"/>
          <w:szCs w:val="24"/>
        </w:rPr>
        <w:t>біля</w:t>
      </w:r>
      <w:proofErr w:type="spellEnd"/>
      <w:r w:rsidRPr="00B86664">
        <w:rPr>
          <w:rFonts w:ascii="Times New Roman" w:hAnsi="Times New Roman"/>
          <w:color w:val="000000"/>
          <w:sz w:val="24"/>
          <w:szCs w:val="24"/>
        </w:rPr>
        <w:t xml:space="preserve"> 90000 </w:t>
      </w:r>
      <w:proofErr w:type="spellStart"/>
      <w:r w:rsidRPr="00B86664">
        <w:rPr>
          <w:rFonts w:ascii="Times New Roman" w:hAnsi="Times New Roman"/>
          <w:color w:val="000000"/>
          <w:sz w:val="24"/>
          <w:szCs w:val="24"/>
        </w:rPr>
        <w:t>онкологічних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хворих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що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складає</w:t>
      </w:r>
      <w:proofErr w:type="spellEnd"/>
      <w:r w:rsidRPr="00B86664">
        <w:rPr>
          <w:rFonts w:ascii="Times New Roman" w:hAnsi="Times New Roman"/>
          <w:color w:val="000000"/>
          <w:sz w:val="24"/>
          <w:szCs w:val="24"/>
        </w:rPr>
        <w:t xml:space="preserve"> 15% </w:t>
      </w:r>
      <w:proofErr w:type="spellStart"/>
      <w:r w:rsidRPr="00B86664">
        <w:rPr>
          <w:rFonts w:ascii="Times New Roman" w:hAnsi="Times New Roman"/>
          <w:color w:val="000000"/>
          <w:sz w:val="24"/>
          <w:szCs w:val="24"/>
        </w:rPr>
        <w:t>від</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загальної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смертності</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обліку</w:t>
      </w:r>
      <w:proofErr w:type="spellEnd"/>
      <w:r w:rsidRPr="00B86664">
        <w:rPr>
          <w:rFonts w:ascii="Times New Roman" w:hAnsi="Times New Roman"/>
          <w:color w:val="000000"/>
          <w:sz w:val="24"/>
          <w:szCs w:val="24"/>
        </w:rPr>
        <w:t xml:space="preserve"> у </w:t>
      </w:r>
      <w:proofErr w:type="spellStart"/>
      <w:r w:rsidRPr="00B86664">
        <w:rPr>
          <w:rFonts w:ascii="Times New Roman" w:hAnsi="Times New Roman"/>
          <w:color w:val="000000"/>
          <w:sz w:val="24"/>
          <w:szCs w:val="24"/>
        </w:rPr>
        <w:t>медичних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онкологічних</w:t>
      </w:r>
      <w:proofErr w:type="spellEnd"/>
      <w:r w:rsidRPr="00B86664">
        <w:rPr>
          <w:rFonts w:ascii="Times New Roman" w:hAnsi="Times New Roman"/>
          <w:color w:val="000000"/>
          <w:sz w:val="24"/>
          <w:szCs w:val="24"/>
        </w:rPr>
        <w:t xml:space="preserve"> закладах </w:t>
      </w:r>
      <w:proofErr w:type="spellStart"/>
      <w:r w:rsidRPr="00B86664">
        <w:rPr>
          <w:rFonts w:ascii="Times New Roman" w:hAnsi="Times New Roman"/>
          <w:color w:val="000000"/>
          <w:sz w:val="24"/>
          <w:szCs w:val="24"/>
        </w:rPr>
        <w:t>знаходяться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понад</w:t>
      </w:r>
      <w:proofErr w:type="spellEnd"/>
      <w:r w:rsidRPr="00B86664">
        <w:rPr>
          <w:rFonts w:ascii="Times New Roman" w:hAnsi="Times New Roman"/>
          <w:color w:val="000000"/>
          <w:sz w:val="24"/>
          <w:szCs w:val="24"/>
        </w:rPr>
        <w:t xml:space="preserve"> 780000 </w:t>
      </w:r>
      <w:proofErr w:type="spellStart"/>
      <w:r w:rsidRPr="00B86664">
        <w:rPr>
          <w:rFonts w:ascii="Times New Roman" w:hAnsi="Times New Roman"/>
          <w:color w:val="000000"/>
          <w:sz w:val="24"/>
          <w:szCs w:val="24"/>
        </w:rPr>
        <w:t>хворих</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злоякісні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новоутворення</w:t>
      </w:r>
      <w:proofErr w:type="spellEnd"/>
      <w:r w:rsidRPr="00B86664">
        <w:rPr>
          <w:rFonts w:ascii="Times New Roman" w:hAnsi="Times New Roman"/>
          <w:color w:val="000000"/>
          <w:sz w:val="24"/>
          <w:szCs w:val="24"/>
        </w:rPr>
        <w:t xml:space="preserve">. За </w:t>
      </w:r>
      <w:proofErr w:type="spellStart"/>
      <w:r w:rsidRPr="00B86664">
        <w:rPr>
          <w:rFonts w:ascii="Times New Roman" w:hAnsi="Times New Roman"/>
          <w:color w:val="000000"/>
          <w:sz w:val="24"/>
          <w:szCs w:val="24"/>
        </w:rPr>
        <w:t>останні</w:t>
      </w:r>
      <w:proofErr w:type="spellEnd"/>
      <w:r w:rsidRPr="00B86664">
        <w:rPr>
          <w:rFonts w:ascii="Times New Roman" w:hAnsi="Times New Roman"/>
          <w:color w:val="000000"/>
          <w:sz w:val="24"/>
          <w:szCs w:val="24"/>
        </w:rPr>
        <w:t xml:space="preserve"> 10 </w:t>
      </w:r>
      <w:proofErr w:type="spellStart"/>
      <w:r w:rsidRPr="00B86664">
        <w:rPr>
          <w:rFonts w:ascii="Times New Roman" w:hAnsi="Times New Roman"/>
          <w:color w:val="000000"/>
          <w:sz w:val="24"/>
          <w:szCs w:val="24"/>
        </w:rPr>
        <w:t>років</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Україні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спостерігається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стійке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зростання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онкологічної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захворюваності</w:t>
      </w:r>
      <w:proofErr w:type="spellEnd"/>
      <w:r w:rsidRPr="00B86664">
        <w:rPr>
          <w:rFonts w:ascii="Times New Roman" w:hAnsi="Times New Roman"/>
          <w:color w:val="000000"/>
          <w:sz w:val="24"/>
          <w:szCs w:val="24"/>
        </w:rPr>
        <w:t xml:space="preserve"> з 310,0 </w:t>
      </w:r>
      <w:proofErr w:type="spellStart"/>
      <w:r w:rsidRPr="00B86664">
        <w:rPr>
          <w:rFonts w:ascii="Times New Roman" w:hAnsi="Times New Roman"/>
          <w:color w:val="000000"/>
          <w:sz w:val="24"/>
          <w:szCs w:val="24"/>
        </w:rPr>
        <w:t>випадків</w:t>
      </w:r>
      <w:proofErr w:type="spellEnd"/>
      <w:r w:rsidRPr="00B86664">
        <w:rPr>
          <w:rFonts w:ascii="Times New Roman" w:hAnsi="Times New Roman"/>
          <w:color w:val="000000"/>
          <w:sz w:val="24"/>
          <w:szCs w:val="24"/>
        </w:rPr>
        <w:t xml:space="preserve"> на 100000 </w:t>
      </w:r>
      <w:proofErr w:type="spellStart"/>
      <w:r w:rsidRPr="00B86664">
        <w:rPr>
          <w:rFonts w:ascii="Times New Roman" w:hAnsi="Times New Roman"/>
          <w:color w:val="000000"/>
          <w:sz w:val="24"/>
          <w:szCs w:val="24"/>
        </w:rPr>
        <w:t>населення</w:t>
      </w:r>
      <w:proofErr w:type="spellEnd"/>
      <w:r w:rsidRPr="00B86664">
        <w:rPr>
          <w:rFonts w:ascii="Times New Roman" w:hAnsi="Times New Roman"/>
          <w:color w:val="000000"/>
          <w:sz w:val="24"/>
          <w:szCs w:val="24"/>
        </w:rPr>
        <w:t xml:space="preserve"> в 1996 </w:t>
      </w:r>
      <w:proofErr w:type="spellStart"/>
      <w:r w:rsidRPr="00B86664">
        <w:rPr>
          <w:rFonts w:ascii="Times New Roman" w:hAnsi="Times New Roman"/>
          <w:color w:val="000000"/>
          <w:sz w:val="24"/>
          <w:szCs w:val="24"/>
        </w:rPr>
        <w:t>році</w:t>
      </w:r>
      <w:proofErr w:type="spellEnd"/>
      <w:r w:rsidRPr="00B86664">
        <w:rPr>
          <w:rFonts w:ascii="Times New Roman" w:hAnsi="Times New Roman"/>
          <w:color w:val="000000"/>
          <w:sz w:val="24"/>
          <w:szCs w:val="24"/>
        </w:rPr>
        <w:t xml:space="preserve"> до 328,6 – у 2006 </w:t>
      </w:r>
      <w:proofErr w:type="spellStart"/>
      <w:r w:rsidRPr="00B86664">
        <w:rPr>
          <w:rFonts w:ascii="Times New Roman" w:hAnsi="Times New Roman"/>
          <w:color w:val="000000"/>
          <w:sz w:val="24"/>
          <w:szCs w:val="24"/>
        </w:rPr>
        <w:t>році</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середньому</w:t>
      </w:r>
      <w:proofErr w:type="spellEnd"/>
      <w:r w:rsidRPr="00B86664">
        <w:rPr>
          <w:rFonts w:ascii="Times New Roman" w:hAnsi="Times New Roman"/>
          <w:color w:val="000000"/>
          <w:sz w:val="24"/>
          <w:szCs w:val="24"/>
        </w:rPr>
        <w:t xml:space="preserve"> на 0,6% </w:t>
      </w:r>
      <w:proofErr w:type="spellStart"/>
      <w:r w:rsidRPr="00B86664">
        <w:rPr>
          <w:rFonts w:ascii="Times New Roman" w:hAnsi="Times New Roman"/>
          <w:color w:val="000000"/>
          <w:sz w:val="24"/>
          <w:szCs w:val="24"/>
        </w:rPr>
        <w:t>щорічно</w:t>
      </w:r>
      <w:proofErr w:type="spellEnd"/>
      <w:r w:rsidRPr="00B86664">
        <w:rPr>
          <w:rFonts w:ascii="Times New Roman" w:hAnsi="Times New Roman"/>
          <w:color w:val="000000"/>
          <w:sz w:val="24"/>
          <w:szCs w:val="24"/>
        </w:rPr>
        <w:t xml:space="preserve">). За </w:t>
      </w:r>
      <w:proofErr w:type="spellStart"/>
      <w:r w:rsidRPr="00B86664">
        <w:rPr>
          <w:rFonts w:ascii="Times New Roman" w:hAnsi="Times New Roman"/>
          <w:color w:val="000000"/>
          <w:sz w:val="24"/>
          <w:szCs w:val="24"/>
        </w:rPr>
        <w:t>розрахунками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спеціалістів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Національного</w:t>
      </w:r>
      <w:proofErr w:type="spellEnd"/>
      <w:r w:rsidRPr="00B86664">
        <w:rPr>
          <w:rFonts w:ascii="Times New Roman" w:hAnsi="Times New Roman"/>
          <w:color w:val="000000"/>
          <w:sz w:val="24"/>
          <w:szCs w:val="24"/>
        </w:rPr>
        <w:t xml:space="preserve"> канцер-</w:t>
      </w:r>
      <w:proofErr w:type="spellStart"/>
      <w:r w:rsidRPr="00B86664">
        <w:rPr>
          <w:rFonts w:ascii="Times New Roman" w:hAnsi="Times New Roman"/>
          <w:color w:val="000000"/>
          <w:sz w:val="24"/>
          <w:szCs w:val="24"/>
        </w:rPr>
        <w:t>реєстру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України</w:t>
      </w:r>
      <w:proofErr w:type="spellEnd"/>
      <w:r w:rsidRPr="00B86664">
        <w:rPr>
          <w:rFonts w:ascii="Times New Roman" w:hAnsi="Times New Roman"/>
          <w:color w:val="000000"/>
          <w:sz w:val="24"/>
          <w:szCs w:val="24"/>
        </w:rPr>
        <w:t xml:space="preserve"> при </w:t>
      </w:r>
      <w:proofErr w:type="spellStart"/>
      <w:r w:rsidRPr="00B86664">
        <w:rPr>
          <w:rFonts w:ascii="Times New Roman" w:hAnsi="Times New Roman"/>
          <w:color w:val="000000"/>
          <w:sz w:val="24"/>
          <w:szCs w:val="24"/>
        </w:rPr>
        <w:t>Національному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інституті</w:t>
      </w:r>
      <w:proofErr w:type="spellEnd"/>
      <w:r w:rsidRPr="00B86664">
        <w:rPr>
          <w:rFonts w:ascii="Times New Roman" w:hAnsi="Times New Roman"/>
          <w:color w:val="000000"/>
          <w:sz w:val="24"/>
          <w:szCs w:val="24"/>
        </w:rPr>
        <w:t xml:space="preserve"> раку МОЗ </w:t>
      </w:r>
      <w:proofErr w:type="spellStart"/>
      <w:r w:rsidRPr="00B86664">
        <w:rPr>
          <w:rFonts w:ascii="Times New Roman" w:hAnsi="Times New Roman"/>
          <w:color w:val="000000"/>
          <w:sz w:val="24"/>
          <w:szCs w:val="24"/>
        </w:rPr>
        <w:t>України</w:t>
      </w:r>
      <w:proofErr w:type="spellEnd"/>
      <w:r w:rsidRPr="00B86664">
        <w:rPr>
          <w:rFonts w:ascii="Times New Roman" w:hAnsi="Times New Roman"/>
          <w:color w:val="000000"/>
          <w:sz w:val="24"/>
          <w:szCs w:val="24"/>
        </w:rPr>
        <w:t xml:space="preserve"> до 2020 року </w:t>
      </w:r>
      <w:proofErr w:type="spellStart"/>
      <w:r w:rsidRPr="00B86664">
        <w:rPr>
          <w:rFonts w:ascii="Times New Roman" w:hAnsi="Times New Roman"/>
          <w:color w:val="000000"/>
          <w:sz w:val="24"/>
          <w:szCs w:val="24"/>
        </w:rPr>
        <w:t>кількість</w:t>
      </w:r>
      <w:proofErr w:type="spellEnd"/>
      <w:r w:rsidRPr="00B86664">
        <w:rPr>
          <w:rFonts w:ascii="Times New Roman" w:hAnsi="Times New Roman"/>
          <w:color w:val="000000"/>
          <w:sz w:val="24"/>
          <w:szCs w:val="24"/>
        </w:rPr>
        <w:t xml:space="preserve"> наших </w:t>
      </w:r>
      <w:proofErr w:type="spellStart"/>
      <w:r w:rsidRPr="00B86664">
        <w:rPr>
          <w:rFonts w:ascii="Times New Roman" w:hAnsi="Times New Roman"/>
          <w:color w:val="000000"/>
          <w:sz w:val="24"/>
          <w:szCs w:val="24"/>
        </w:rPr>
        <w:t>співвітчизників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які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вперше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захворіли</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злоякісні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новоутворення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може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зрости</w:t>
      </w:r>
      <w:proofErr w:type="spellEnd"/>
      <w:r w:rsidRPr="00B86664">
        <w:rPr>
          <w:rFonts w:ascii="Times New Roman" w:hAnsi="Times New Roman"/>
          <w:color w:val="000000"/>
          <w:sz w:val="24"/>
          <w:szCs w:val="24"/>
        </w:rPr>
        <w:t xml:space="preserve"> до 200000 (!). На </w:t>
      </w:r>
      <w:proofErr w:type="spellStart"/>
      <w:r w:rsidRPr="00B86664">
        <w:rPr>
          <w:rFonts w:ascii="Times New Roman" w:hAnsi="Times New Roman"/>
          <w:color w:val="000000"/>
          <w:sz w:val="24"/>
          <w:szCs w:val="24"/>
        </w:rPr>
        <w:t>сьогодні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злоякісні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новоутворення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продовжують</w:t>
      </w:r>
      <w:proofErr w:type="spellEnd"/>
      <w:r w:rsidRPr="00B86664">
        <w:rPr>
          <w:rFonts w:ascii="Times New Roman" w:hAnsi="Times New Roman"/>
          <w:color w:val="000000"/>
          <w:sz w:val="24"/>
          <w:szCs w:val="24"/>
        </w:rPr>
        <w:t xml:space="preserve"> бути </w:t>
      </w:r>
      <w:proofErr w:type="spellStart"/>
      <w:r w:rsidRPr="00B86664">
        <w:rPr>
          <w:rFonts w:ascii="Times New Roman" w:hAnsi="Times New Roman"/>
          <w:color w:val="000000"/>
          <w:sz w:val="24"/>
          <w:szCs w:val="24"/>
        </w:rPr>
        <w:t>серйозною</w:t>
      </w:r>
      <w:proofErr w:type="spellEnd"/>
      <w:r w:rsidRPr="00B86664">
        <w:rPr>
          <w:rFonts w:ascii="Times New Roman" w:hAnsi="Times New Roman"/>
          <w:color w:val="000000"/>
          <w:sz w:val="24"/>
          <w:szCs w:val="24"/>
        </w:rPr>
        <w:t xml:space="preserve"> проблемою </w:t>
      </w:r>
      <w:proofErr w:type="spellStart"/>
      <w:r w:rsidRPr="00B86664">
        <w:rPr>
          <w:rFonts w:ascii="Times New Roman" w:hAnsi="Times New Roman"/>
          <w:color w:val="000000"/>
          <w:sz w:val="24"/>
          <w:szCs w:val="24"/>
        </w:rPr>
        <w:t>людства</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оскільки</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ній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сконцентрувалися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медичні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соціальні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біологічні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демографічні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технічні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економічні</w:t>
      </w:r>
      <w:proofErr w:type="spellEnd"/>
      <w:r w:rsidRPr="00B86664">
        <w:rPr>
          <w:rFonts w:ascii="Times New Roman" w:hAnsi="Times New Roman"/>
          <w:color w:val="000000"/>
          <w:sz w:val="24"/>
          <w:szCs w:val="24"/>
        </w:rPr>
        <w:t xml:space="preserve"> та </w:t>
      </w:r>
      <w:proofErr w:type="spellStart"/>
      <w:r w:rsidRPr="00B86664">
        <w:rPr>
          <w:rFonts w:ascii="Times New Roman" w:hAnsi="Times New Roman"/>
          <w:color w:val="000000"/>
          <w:sz w:val="24"/>
          <w:szCs w:val="24"/>
        </w:rPr>
        <w:t>інші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чинники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які</w:t>
      </w:r>
      <w:proofErr w:type="spellEnd"/>
      <w:r w:rsidRPr="00B86664">
        <w:rPr>
          <w:rFonts w:ascii="Times New Roman" w:hAnsi="Times New Roman"/>
          <w:color w:val="000000"/>
          <w:sz w:val="24"/>
          <w:szCs w:val="24"/>
        </w:rPr>
        <w:t xml:space="preserve"> прямо </w:t>
      </w:r>
      <w:proofErr w:type="spellStart"/>
      <w:r w:rsidRPr="00B86664">
        <w:rPr>
          <w:rFonts w:ascii="Times New Roman" w:hAnsi="Times New Roman"/>
          <w:color w:val="000000"/>
          <w:sz w:val="24"/>
          <w:szCs w:val="24"/>
        </w:rPr>
        <w:t>або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дотично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пов'язані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із</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зростанням</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показників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захворюваності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Вирішення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цієї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глобальної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проблеми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вимагає</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об'єд</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зусиль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фахівців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різних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галузей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фундаментальної</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прикладної</w:t>
      </w:r>
      <w:proofErr w:type="spellEnd"/>
      <w:r w:rsidRPr="00B86664">
        <w:rPr>
          <w:rFonts w:ascii="Times New Roman" w:hAnsi="Times New Roman"/>
          <w:color w:val="000000"/>
          <w:sz w:val="24"/>
          <w:szCs w:val="24"/>
        </w:rPr>
        <w:t xml:space="preserve"> науки.</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b/>
          <w:color w:val="000000"/>
          <w:sz w:val="24"/>
          <w:szCs w:val="24"/>
          <w:lang w:val="uk-UA"/>
        </w:rPr>
        <w:t xml:space="preserve">1.2 Міждисциплінарні зв’язки: </w:t>
      </w:r>
    </w:p>
    <w:p w:rsidR="00502126" w:rsidRPr="00B86664" w:rsidRDefault="00502126" w:rsidP="00B86664">
      <w:pPr>
        <w:pStyle w:val="31"/>
        <w:ind w:left="0"/>
        <w:jc w:val="both"/>
        <w:rPr>
          <w:color w:val="000000"/>
          <w:sz w:val="24"/>
          <w:szCs w:val="24"/>
        </w:rPr>
      </w:pPr>
      <w:r w:rsidRPr="00B86664">
        <w:rPr>
          <w:color w:val="000000"/>
          <w:sz w:val="24"/>
          <w:szCs w:val="24"/>
        </w:rPr>
        <w:t xml:space="preserve"> </w:t>
      </w:r>
      <w:r w:rsidR="00B86664">
        <w:rPr>
          <w:color w:val="000000"/>
          <w:sz w:val="24"/>
          <w:szCs w:val="24"/>
        </w:rPr>
        <w:tab/>
      </w:r>
      <w:r w:rsidRPr="00B86664">
        <w:rPr>
          <w:color w:val="000000"/>
          <w:sz w:val="24"/>
          <w:szCs w:val="24"/>
        </w:rPr>
        <w:t>Онкологія – це комплексна наукова дисципліна, тісно пов’язана з низкою теоретичних та прикладних сфер знання. Оптимальне засвоєння матеріалу з онкології базується на вивченні студентами як теоретичних, так і клінічних дисциплін:</w:t>
      </w:r>
    </w:p>
    <w:p w:rsidR="00502126" w:rsidRPr="00B86664" w:rsidRDefault="00502126" w:rsidP="00B86664">
      <w:pPr>
        <w:pStyle w:val="31"/>
        <w:ind w:left="0" w:firstLine="720"/>
        <w:jc w:val="both"/>
        <w:rPr>
          <w:color w:val="000000"/>
          <w:sz w:val="24"/>
          <w:szCs w:val="24"/>
        </w:rPr>
      </w:pPr>
      <w:r w:rsidRPr="00B86664">
        <w:rPr>
          <w:color w:val="000000"/>
          <w:sz w:val="24"/>
          <w:szCs w:val="24"/>
        </w:rPr>
        <w:t xml:space="preserve">А) теоретичні дисципліни:  медична біологія, фармакологія, гістологія, </w:t>
      </w:r>
      <w:proofErr w:type="spellStart"/>
      <w:r w:rsidRPr="00B86664">
        <w:rPr>
          <w:color w:val="000000"/>
          <w:sz w:val="24"/>
          <w:szCs w:val="24"/>
        </w:rPr>
        <w:t>патоморфологія</w:t>
      </w:r>
      <w:proofErr w:type="spellEnd"/>
      <w:r w:rsidRPr="00B86664">
        <w:rPr>
          <w:color w:val="000000"/>
          <w:sz w:val="24"/>
          <w:szCs w:val="24"/>
        </w:rPr>
        <w:t>, анатомія. Знання вказаних дисциплін дозволяє зрозуміти закономірності розвитку пухлинних захворювань, можливості їх профілактики і лікування.</w:t>
      </w:r>
    </w:p>
    <w:p w:rsidR="00502126" w:rsidRPr="00B86664" w:rsidRDefault="00502126" w:rsidP="00B86664">
      <w:pPr>
        <w:autoSpaceDE w:val="0"/>
        <w:autoSpaceDN w:val="0"/>
        <w:spacing w:line="240" w:lineRule="auto"/>
        <w:ind w:firstLine="720"/>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Б) клінічні  дисципліни: хірургія, гінекологія, урологія, пропедевтика внутрішньої медицини, внутрішня медицина, анестезіологія і інтенсивна терапія, рентгенологія і медична радіологія. Саме від вказаних дисциплін онкологія свого часу «відбрунькувалася», що дозволило успішно лікувати онкологічні захворювання комбінованими і комплексними методами.</w:t>
      </w:r>
    </w:p>
    <w:p w:rsidR="00502126" w:rsidRPr="00B86664" w:rsidRDefault="00502126" w:rsidP="00B86664">
      <w:pPr>
        <w:autoSpaceDE w:val="0"/>
        <w:autoSpaceDN w:val="0"/>
        <w:spacing w:line="240" w:lineRule="auto"/>
        <w:ind w:firstLine="720"/>
        <w:contextualSpacing/>
        <w:jc w:val="both"/>
        <w:rPr>
          <w:rFonts w:ascii="Times New Roman" w:hAnsi="Times New Roman"/>
          <w:b/>
          <w:color w:val="000000"/>
          <w:sz w:val="24"/>
          <w:szCs w:val="24"/>
          <w:lang w:val="uk-UA"/>
        </w:rPr>
      </w:pPr>
      <w:r w:rsidRPr="00B86664">
        <w:rPr>
          <w:rFonts w:ascii="Times New Roman" w:hAnsi="Times New Roman"/>
          <w:color w:val="000000"/>
          <w:sz w:val="24"/>
          <w:szCs w:val="24"/>
          <w:lang w:val="uk-UA"/>
        </w:rPr>
        <w:t xml:space="preserve">В) знання онкології закладає основи здорового способу життя і профілактики розвитку онкологічних захворювань в процесі життєдіяльності. </w:t>
      </w:r>
      <w:r w:rsidRPr="00B86664">
        <w:rPr>
          <w:rFonts w:ascii="Times New Roman" w:hAnsi="Times New Roman"/>
          <w:b/>
          <w:color w:val="000000"/>
          <w:sz w:val="24"/>
          <w:szCs w:val="24"/>
          <w:lang w:val="uk-UA"/>
        </w:rPr>
        <w:t xml:space="preserve">  </w:t>
      </w:r>
    </w:p>
    <w:p w:rsidR="00B86664" w:rsidRDefault="00B86664" w:rsidP="00B86664">
      <w:pPr>
        <w:spacing w:line="240" w:lineRule="auto"/>
        <w:jc w:val="both"/>
        <w:rPr>
          <w:rFonts w:ascii="Times New Roman" w:hAnsi="Times New Roman"/>
          <w:b/>
          <w:color w:val="000000"/>
          <w:sz w:val="24"/>
          <w:szCs w:val="24"/>
          <w:lang w:val="uk-UA"/>
        </w:rPr>
      </w:pPr>
    </w:p>
    <w:p w:rsidR="00502126" w:rsidRPr="00B86664" w:rsidRDefault="00502126" w:rsidP="00B86664">
      <w:pPr>
        <w:spacing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2. Мета вивчення навчальної дисципліни</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b/>
          <w:color w:val="000000"/>
          <w:sz w:val="24"/>
          <w:szCs w:val="24"/>
          <w:lang w:val="uk-UA"/>
        </w:rPr>
        <w:t xml:space="preserve">     2.1.   Метою вивчення онкології</w:t>
      </w:r>
      <w:r w:rsidRPr="00B86664">
        <w:rPr>
          <w:rFonts w:ascii="Times New Roman" w:hAnsi="Times New Roman"/>
          <w:color w:val="000000"/>
          <w:sz w:val="24"/>
          <w:szCs w:val="24"/>
          <w:lang w:val="uk-UA"/>
        </w:rPr>
        <w:t xml:space="preserve"> є формування у студентів комплексу знань, умінь та навичок з онкології</w:t>
      </w:r>
    </w:p>
    <w:p w:rsidR="00502126" w:rsidRPr="00B86664" w:rsidRDefault="00502126" w:rsidP="00B86664">
      <w:pPr>
        <w:spacing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 xml:space="preserve">     2.2.   Кінцеві цілі дисципліни.</w:t>
      </w:r>
    </w:p>
    <w:p w:rsidR="00502126" w:rsidRPr="00B86664" w:rsidRDefault="00502126" w:rsidP="00B86664">
      <w:pPr>
        <w:numPr>
          <w:ilvl w:val="0"/>
          <w:numId w:val="32"/>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Визначити етіологічні , патогенетичні фактори та клінічні прояви, ставити діагноз онкологічного ураження;</w:t>
      </w:r>
    </w:p>
    <w:p w:rsidR="00502126" w:rsidRPr="00B86664" w:rsidRDefault="00502126" w:rsidP="00B86664">
      <w:pPr>
        <w:numPr>
          <w:ilvl w:val="0"/>
          <w:numId w:val="32"/>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Визначати етіологічні, патогенетичні фактори хронічних онкологічних уражень людей, визначати тактику ведення потерпілих;</w:t>
      </w:r>
    </w:p>
    <w:p w:rsidR="00502126" w:rsidRPr="00B86664" w:rsidRDefault="00502126" w:rsidP="00B86664">
      <w:pPr>
        <w:pStyle w:val="31"/>
        <w:spacing w:before="120"/>
        <w:jc w:val="both"/>
        <w:rPr>
          <w:color w:val="000000"/>
          <w:sz w:val="24"/>
          <w:szCs w:val="24"/>
        </w:rPr>
      </w:pPr>
      <w:r w:rsidRPr="00B86664">
        <w:rPr>
          <w:b/>
          <w:color w:val="000000"/>
          <w:sz w:val="24"/>
          <w:szCs w:val="24"/>
        </w:rPr>
        <w:t>2.3. Основними завданнями при вивченні студентами навчальної дисципліни «Онкологія» передбачається  необхідність:</w:t>
      </w:r>
    </w:p>
    <w:p w:rsidR="00502126" w:rsidRPr="00B86664" w:rsidRDefault="00502126" w:rsidP="00B86664">
      <w:pPr>
        <w:numPr>
          <w:ilvl w:val="0"/>
          <w:numId w:val="34"/>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Сформувати відповідальність студента як майбутнього фахівця за рівень своєї підготовки, її удосконалення протягом навчання і професійної діяльності;</w:t>
      </w:r>
    </w:p>
    <w:p w:rsidR="00502126" w:rsidRPr="00B86664" w:rsidRDefault="00502126" w:rsidP="00B86664">
      <w:pPr>
        <w:numPr>
          <w:ilvl w:val="0"/>
          <w:numId w:val="35"/>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lastRenderedPageBreak/>
        <w:t>Зробити студента учасником процесу надання медичної допомоги пацієнту на всіх етапах лікування хворого з оволодінням професійних практичних навичок.</w:t>
      </w:r>
    </w:p>
    <w:p w:rsidR="00502126" w:rsidRPr="00B86664" w:rsidRDefault="00502126" w:rsidP="00B86664">
      <w:pPr>
        <w:numPr>
          <w:ilvl w:val="0"/>
          <w:numId w:val="35"/>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Для реалізації зазначеного необхідно на першому занятті дисципліни надати студенту докладний план його роботи та забезпечити організацію його реалізації.</w:t>
      </w:r>
    </w:p>
    <w:p w:rsidR="00B86664" w:rsidRDefault="00B86664" w:rsidP="00B86664">
      <w:pPr>
        <w:tabs>
          <w:tab w:val="center" w:pos="4818"/>
        </w:tabs>
        <w:spacing w:line="240" w:lineRule="auto"/>
        <w:jc w:val="both"/>
        <w:rPr>
          <w:rFonts w:ascii="Times New Roman" w:hAnsi="Times New Roman"/>
          <w:b/>
          <w:color w:val="000000"/>
          <w:sz w:val="24"/>
          <w:szCs w:val="24"/>
          <w:lang w:val="uk-UA"/>
        </w:rPr>
      </w:pPr>
    </w:p>
    <w:p w:rsidR="00502126" w:rsidRPr="00B86664" w:rsidRDefault="00502126" w:rsidP="00B86664">
      <w:pPr>
        <w:tabs>
          <w:tab w:val="center" w:pos="4818"/>
        </w:tabs>
        <w:spacing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Цей план повинен включати:</w:t>
      </w:r>
      <w:r w:rsidRPr="00B86664">
        <w:rPr>
          <w:rFonts w:ascii="Times New Roman" w:hAnsi="Times New Roman"/>
          <w:b/>
          <w:color w:val="000000"/>
          <w:sz w:val="24"/>
          <w:szCs w:val="24"/>
          <w:lang w:val="uk-UA"/>
        </w:rPr>
        <w:tab/>
      </w:r>
    </w:p>
    <w:p w:rsidR="00502126" w:rsidRPr="00B86664" w:rsidRDefault="00502126" w:rsidP="00B86664">
      <w:pPr>
        <w:numPr>
          <w:ilvl w:val="0"/>
          <w:numId w:val="33"/>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Методи дослідження, які має засвоїти студент (або ознайомитись);</w:t>
      </w:r>
    </w:p>
    <w:p w:rsidR="00502126" w:rsidRPr="00B86664" w:rsidRDefault="00502126" w:rsidP="00B86664">
      <w:pPr>
        <w:numPr>
          <w:ilvl w:val="0"/>
          <w:numId w:val="33"/>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Алгоритми обстежень, постановки діагнозу, лікування відповідно до стандартів доказової медицини;</w:t>
      </w:r>
    </w:p>
    <w:p w:rsidR="00502126" w:rsidRPr="00B86664" w:rsidRDefault="00502126" w:rsidP="00B86664">
      <w:pPr>
        <w:numPr>
          <w:ilvl w:val="0"/>
          <w:numId w:val="33"/>
        </w:numPr>
        <w:spacing w:line="240" w:lineRule="auto"/>
        <w:contextualSpacing/>
        <w:jc w:val="both"/>
        <w:rPr>
          <w:rFonts w:ascii="Times New Roman" w:hAnsi="Times New Roman"/>
          <w:color w:val="000000"/>
          <w:sz w:val="24"/>
          <w:szCs w:val="24"/>
          <w:lang w:val="uk-UA"/>
        </w:rPr>
      </w:pPr>
      <w:proofErr w:type="spellStart"/>
      <w:r w:rsidRPr="00B86664">
        <w:rPr>
          <w:rFonts w:ascii="Times New Roman" w:hAnsi="Times New Roman"/>
          <w:color w:val="000000"/>
          <w:sz w:val="24"/>
          <w:szCs w:val="24"/>
          <w:lang w:val="uk-UA"/>
        </w:rPr>
        <w:t>Курацію</w:t>
      </w:r>
      <w:proofErr w:type="spellEnd"/>
      <w:r w:rsidRPr="00B86664">
        <w:rPr>
          <w:rFonts w:ascii="Times New Roman" w:hAnsi="Times New Roman"/>
          <w:color w:val="000000"/>
          <w:sz w:val="24"/>
          <w:szCs w:val="24"/>
          <w:lang w:val="uk-UA"/>
        </w:rPr>
        <w:t xml:space="preserve"> хворого з онкологічної патологією;</w:t>
      </w:r>
    </w:p>
    <w:p w:rsidR="00502126" w:rsidRPr="00B86664" w:rsidRDefault="00502126" w:rsidP="00B86664">
      <w:pPr>
        <w:numPr>
          <w:ilvl w:val="0"/>
          <w:numId w:val="33"/>
        </w:num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Доповідь історії хвороби пацієнта у навчальній групі, на клінічних обходах, практичних конференціях.</w:t>
      </w:r>
    </w:p>
    <w:p w:rsidR="00502126" w:rsidRPr="00B86664" w:rsidRDefault="00502126" w:rsidP="00B86664">
      <w:pPr>
        <w:pStyle w:val="31"/>
        <w:jc w:val="both"/>
        <w:rPr>
          <w:color w:val="000000"/>
          <w:sz w:val="24"/>
          <w:szCs w:val="24"/>
        </w:rPr>
      </w:pPr>
      <w:r w:rsidRPr="00B86664">
        <w:rPr>
          <w:b/>
          <w:color w:val="000000"/>
          <w:sz w:val="24"/>
          <w:szCs w:val="24"/>
        </w:rPr>
        <w:t>2.4.</w:t>
      </w:r>
      <w:r w:rsidRPr="00B86664">
        <w:rPr>
          <w:color w:val="000000"/>
          <w:sz w:val="24"/>
          <w:szCs w:val="24"/>
        </w:rPr>
        <w:t xml:space="preserve"> </w:t>
      </w:r>
      <w:r w:rsidRPr="00B86664">
        <w:rPr>
          <w:b/>
          <w:color w:val="000000"/>
          <w:sz w:val="24"/>
          <w:szCs w:val="24"/>
        </w:rPr>
        <w:t xml:space="preserve">Компетентності та результати навчання, </w:t>
      </w:r>
      <w:r w:rsidRPr="00B86664">
        <w:rPr>
          <w:color w:val="000000"/>
          <w:sz w:val="24"/>
          <w:szCs w:val="24"/>
        </w:rPr>
        <w:t xml:space="preserve">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Стандарті). </w:t>
      </w:r>
    </w:p>
    <w:p w:rsidR="00502126" w:rsidRPr="00B86664" w:rsidRDefault="00502126" w:rsidP="00B86664">
      <w:pPr>
        <w:pStyle w:val="31"/>
        <w:ind w:left="0" w:firstLine="709"/>
        <w:jc w:val="both"/>
        <w:rPr>
          <w:b/>
          <w:i/>
          <w:color w:val="000000"/>
          <w:sz w:val="24"/>
          <w:szCs w:val="24"/>
        </w:rPr>
      </w:pPr>
      <w:r w:rsidRPr="00B86664">
        <w:rPr>
          <w:color w:val="000000"/>
          <w:sz w:val="24"/>
          <w:szCs w:val="24"/>
        </w:rPr>
        <w:t xml:space="preserve">Згідно з вимогами стандарту дисципліна забезпечує набуття студентами </w:t>
      </w:r>
      <w:proofErr w:type="spellStart"/>
      <w:r w:rsidRPr="00B86664">
        <w:rPr>
          <w:b/>
          <w:i/>
          <w:color w:val="000000"/>
          <w:sz w:val="24"/>
          <w:szCs w:val="24"/>
        </w:rPr>
        <w:t>компетентностей</w:t>
      </w:r>
      <w:proofErr w:type="spellEnd"/>
      <w:r w:rsidRPr="00B86664">
        <w:rPr>
          <w:b/>
          <w:i/>
          <w:color w:val="000000"/>
          <w:sz w:val="24"/>
          <w:szCs w:val="24"/>
        </w:rPr>
        <w:t>:</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b/>
          <w:i/>
          <w:color w:val="000000"/>
          <w:sz w:val="24"/>
          <w:szCs w:val="24"/>
        </w:rPr>
        <w:t xml:space="preserve">інтегральна: </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розв’язувати типові та складні спеціалізовані задачі та практичні проблеми у процесі навчання, що передбачає проведення досліджень та/або здійснення інновацій та характеризуються комплексністю та невизначеністю умов та вимог;</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b/>
          <w:i/>
          <w:color w:val="000000"/>
          <w:sz w:val="24"/>
          <w:szCs w:val="24"/>
        </w:rPr>
        <w:t>загальні:</w:t>
      </w:r>
      <w:r w:rsidRPr="00B86664">
        <w:rPr>
          <w:color w:val="000000"/>
          <w:sz w:val="24"/>
          <w:szCs w:val="24"/>
        </w:rPr>
        <w:t xml:space="preserve"> </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застосовувати знання з «Онкології» в практичних ситуаціях;</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знання та розуміння предметної області  онкології (діагностичний  та лікувальний алгоритм онкологічної патології;</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до вибору стратегії спілкування;</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працювати в команді;</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до навичок міжособистісної взаємодії;</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спілкуватися як рідною мовою, так і другою мовою усно та письмово;</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до абстрактного мислення, аналізу та синтезу;</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постійно вчитися і бути сучасно навченим;</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здатність оцінювати та забезпечувати якість виконуваних робіт;</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color w:val="000000"/>
          <w:sz w:val="24"/>
          <w:szCs w:val="24"/>
        </w:rPr>
        <w:t>мати навички використання інформаційних і комунікаційних технологій.</w:t>
      </w:r>
    </w:p>
    <w:p w:rsidR="00502126" w:rsidRPr="00B86664" w:rsidRDefault="00502126" w:rsidP="00B86664">
      <w:pPr>
        <w:pStyle w:val="31"/>
        <w:numPr>
          <w:ilvl w:val="0"/>
          <w:numId w:val="31"/>
        </w:numPr>
        <w:autoSpaceDE/>
        <w:autoSpaceDN/>
        <w:ind w:left="0" w:firstLine="0"/>
        <w:jc w:val="both"/>
        <w:rPr>
          <w:b/>
          <w:i/>
          <w:color w:val="000000"/>
          <w:sz w:val="24"/>
          <w:szCs w:val="24"/>
        </w:rPr>
      </w:pPr>
      <w:r w:rsidRPr="00B86664">
        <w:rPr>
          <w:b/>
          <w:i/>
          <w:color w:val="000000"/>
          <w:sz w:val="24"/>
          <w:szCs w:val="24"/>
        </w:rPr>
        <w:t>спеціальні (фахові, предметні):</w:t>
      </w:r>
    </w:p>
    <w:p w:rsidR="00502126" w:rsidRPr="00B86664" w:rsidRDefault="00502126" w:rsidP="00B86664">
      <w:pPr>
        <w:pStyle w:val="31"/>
        <w:numPr>
          <w:ilvl w:val="0"/>
          <w:numId w:val="31"/>
        </w:numPr>
        <w:tabs>
          <w:tab w:val="clear" w:pos="720"/>
          <w:tab w:val="num" w:pos="0"/>
        </w:tabs>
        <w:autoSpaceDE/>
        <w:autoSpaceDN/>
        <w:ind w:left="0" w:firstLine="0"/>
        <w:jc w:val="both"/>
        <w:rPr>
          <w:snapToGrid w:val="0"/>
          <w:color w:val="000000"/>
          <w:sz w:val="24"/>
          <w:szCs w:val="24"/>
        </w:rPr>
      </w:pPr>
      <w:r w:rsidRPr="00B86664">
        <w:rPr>
          <w:color w:val="000000"/>
          <w:sz w:val="24"/>
          <w:szCs w:val="24"/>
        </w:rPr>
        <w:t xml:space="preserve">знати можливості різних методів променевої патології </w:t>
      </w:r>
      <w:r w:rsidRPr="00B86664">
        <w:rPr>
          <w:snapToGrid w:val="0"/>
          <w:color w:val="000000"/>
          <w:sz w:val="24"/>
          <w:szCs w:val="24"/>
        </w:rPr>
        <w:t>різних органів та систем;</w:t>
      </w:r>
    </w:p>
    <w:p w:rsidR="00502126" w:rsidRPr="00B86664" w:rsidRDefault="00502126" w:rsidP="00B86664">
      <w:pPr>
        <w:pStyle w:val="31"/>
        <w:numPr>
          <w:ilvl w:val="0"/>
          <w:numId w:val="31"/>
        </w:numPr>
        <w:tabs>
          <w:tab w:val="clear" w:pos="720"/>
          <w:tab w:val="num" w:pos="0"/>
        </w:tabs>
        <w:autoSpaceDE/>
        <w:autoSpaceDN/>
        <w:ind w:left="0" w:firstLine="0"/>
        <w:jc w:val="both"/>
        <w:rPr>
          <w:snapToGrid w:val="0"/>
          <w:color w:val="000000"/>
          <w:sz w:val="24"/>
          <w:szCs w:val="24"/>
        </w:rPr>
      </w:pPr>
      <w:r w:rsidRPr="00B86664">
        <w:rPr>
          <w:snapToGrid w:val="0"/>
          <w:color w:val="000000"/>
          <w:sz w:val="24"/>
          <w:szCs w:val="24"/>
        </w:rPr>
        <w:t xml:space="preserve">вміти обирати різні методи онкологічної патології різних органів та систем: легень, середостіння, серця та судин, шлунково-кишкового тракту, </w:t>
      </w:r>
      <w:proofErr w:type="spellStart"/>
      <w:r w:rsidRPr="00B86664">
        <w:rPr>
          <w:snapToGrid w:val="0"/>
          <w:color w:val="000000"/>
          <w:sz w:val="24"/>
          <w:szCs w:val="24"/>
        </w:rPr>
        <w:t>гепатобіліарної</w:t>
      </w:r>
      <w:proofErr w:type="spellEnd"/>
      <w:r w:rsidRPr="00B86664">
        <w:rPr>
          <w:snapToGrid w:val="0"/>
          <w:color w:val="000000"/>
          <w:sz w:val="24"/>
          <w:szCs w:val="24"/>
        </w:rPr>
        <w:t xml:space="preserve"> системи, сечовидільної системи, статевої системи, кісток та суглобів, центральної нервової системи, щитоподібної залози; </w:t>
      </w:r>
    </w:p>
    <w:p w:rsidR="00502126" w:rsidRPr="00B86664" w:rsidRDefault="00502126" w:rsidP="00B86664">
      <w:pPr>
        <w:pStyle w:val="31"/>
        <w:ind w:left="0"/>
        <w:jc w:val="both"/>
        <w:rPr>
          <w:bCs/>
          <w:color w:val="000000"/>
          <w:sz w:val="24"/>
          <w:szCs w:val="24"/>
        </w:rPr>
      </w:pPr>
      <w:r w:rsidRPr="00B86664">
        <w:rPr>
          <w:bCs/>
          <w:color w:val="000000"/>
          <w:sz w:val="24"/>
          <w:szCs w:val="24"/>
        </w:rPr>
        <w:t xml:space="preserve">Деталізація </w:t>
      </w:r>
      <w:proofErr w:type="spellStart"/>
      <w:r w:rsidRPr="00B86664">
        <w:rPr>
          <w:b/>
          <w:bCs/>
          <w:color w:val="000000"/>
          <w:sz w:val="24"/>
          <w:szCs w:val="24"/>
        </w:rPr>
        <w:t>компетентностей</w:t>
      </w:r>
      <w:proofErr w:type="spellEnd"/>
      <w:r w:rsidRPr="00B86664">
        <w:rPr>
          <w:b/>
          <w:bCs/>
          <w:color w:val="000000"/>
          <w:sz w:val="24"/>
          <w:szCs w:val="24"/>
        </w:rPr>
        <w:t xml:space="preserve"> </w:t>
      </w:r>
      <w:r w:rsidRPr="00B86664">
        <w:rPr>
          <w:bCs/>
          <w:color w:val="000000"/>
          <w:sz w:val="24"/>
          <w:szCs w:val="24"/>
        </w:rPr>
        <w:t>відповідно до дескрипторів НРК у формі «</w:t>
      </w:r>
      <w:r w:rsidRPr="00B86664">
        <w:rPr>
          <w:b/>
          <w:bCs/>
          <w:color w:val="000000"/>
          <w:sz w:val="24"/>
          <w:szCs w:val="24"/>
        </w:rPr>
        <w:t xml:space="preserve">Матриці </w:t>
      </w:r>
      <w:proofErr w:type="spellStart"/>
      <w:r w:rsidRPr="00B86664">
        <w:rPr>
          <w:b/>
          <w:bCs/>
          <w:color w:val="000000"/>
          <w:sz w:val="24"/>
          <w:szCs w:val="24"/>
        </w:rPr>
        <w:t>компетентностей</w:t>
      </w:r>
      <w:proofErr w:type="spellEnd"/>
      <w:r w:rsidRPr="00B86664">
        <w:rPr>
          <w:bCs/>
          <w:color w:val="000000"/>
          <w:sz w:val="24"/>
          <w:szCs w:val="24"/>
        </w:rPr>
        <w:t>».</w:t>
      </w:r>
    </w:p>
    <w:p w:rsidR="00502126" w:rsidRPr="00B86664" w:rsidRDefault="00502126" w:rsidP="00B86664">
      <w:pPr>
        <w:pStyle w:val="31"/>
        <w:ind w:left="0"/>
        <w:jc w:val="both"/>
        <w:rPr>
          <w:bCs/>
          <w:color w:val="000000"/>
          <w:sz w:val="24"/>
          <w:szCs w:val="24"/>
        </w:rPr>
      </w:pPr>
    </w:p>
    <w:p w:rsidR="00502126" w:rsidRPr="00B86664" w:rsidRDefault="00502126" w:rsidP="00B86664">
      <w:pPr>
        <w:pStyle w:val="31"/>
        <w:ind w:left="0"/>
        <w:jc w:val="both"/>
        <w:rPr>
          <w:b/>
          <w:bCs/>
          <w:color w:val="000000"/>
          <w:sz w:val="24"/>
          <w:szCs w:val="24"/>
        </w:rPr>
      </w:pPr>
      <w:r w:rsidRPr="00B86664">
        <w:rPr>
          <w:b/>
          <w:bCs/>
          <w:color w:val="000000"/>
          <w:sz w:val="24"/>
          <w:szCs w:val="24"/>
        </w:rPr>
        <w:t xml:space="preserve">Матриця </w:t>
      </w:r>
      <w:proofErr w:type="spellStart"/>
      <w:r w:rsidRPr="00B86664">
        <w:rPr>
          <w:b/>
          <w:bCs/>
          <w:color w:val="000000"/>
          <w:sz w:val="24"/>
          <w:szCs w:val="24"/>
        </w:rPr>
        <w:t>компетентностей</w:t>
      </w:r>
      <w:proofErr w:type="spellEnd"/>
      <w:r w:rsidRPr="00B86664">
        <w:rPr>
          <w:b/>
          <w:bCs/>
          <w:color w:val="000000"/>
          <w:sz w:val="24"/>
          <w:szCs w:val="24"/>
        </w:rPr>
        <w:t xml:space="preserve"> </w:t>
      </w:r>
    </w:p>
    <w:p w:rsidR="00502126" w:rsidRPr="00B86664" w:rsidRDefault="00502126" w:rsidP="00B86664">
      <w:pPr>
        <w:pStyle w:val="31"/>
        <w:ind w:left="0"/>
        <w:jc w:val="both"/>
        <w:rPr>
          <w:bCs/>
          <w:color w:val="000000"/>
          <w:sz w:val="24"/>
          <w:szCs w:val="24"/>
        </w:rPr>
      </w:pPr>
    </w:p>
    <w:tbl>
      <w:tblPr>
        <w:tblW w:w="99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71"/>
        <w:gridCol w:w="1701"/>
        <w:gridCol w:w="1560"/>
        <w:gridCol w:w="2220"/>
        <w:gridCol w:w="2126"/>
      </w:tblGrid>
      <w:tr w:rsidR="00502126" w:rsidRPr="00B86664" w:rsidTr="00092C53">
        <w:trPr>
          <w:trHeight w:val="326"/>
        </w:trPr>
        <w:tc>
          <w:tcPr>
            <w:tcW w:w="426" w:type="dxa"/>
          </w:tcPr>
          <w:p w:rsidR="00502126" w:rsidRPr="00B86664" w:rsidRDefault="00502126" w:rsidP="00B86664">
            <w:pPr>
              <w:spacing w:line="240" w:lineRule="auto"/>
              <w:jc w:val="both"/>
              <w:rPr>
                <w:rFonts w:ascii="Times New Roman" w:hAnsi="Times New Roman"/>
                <w:b/>
                <w:bCs/>
                <w:color w:val="000000"/>
                <w:sz w:val="24"/>
                <w:szCs w:val="24"/>
                <w:lang w:val="uk-UA"/>
              </w:rPr>
            </w:pPr>
            <w:r w:rsidRPr="00B86664">
              <w:rPr>
                <w:rFonts w:ascii="Times New Roman" w:hAnsi="Times New Roman"/>
                <w:b/>
                <w:bCs/>
                <w:color w:val="000000"/>
                <w:sz w:val="24"/>
                <w:szCs w:val="24"/>
                <w:lang w:val="uk-UA"/>
              </w:rPr>
              <w:t>№</w:t>
            </w:r>
          </w:p>
        </w:tc>
        <w:tc>
          <w:tcPr>
            <w:tcW w:w="1871" w:type="dxa"/>
          </w:tcPr>
          <w:p w:rsidR="00502126" w:rsidRPr="00B86664" w:rsidRDefault="00502126" w:rsidP="00B86664">
            <w:pPr>
              <w:spacing w:line="240" w:lineRule="auto"/>
              <w:jc w:val="both"/>
              <w:rPr>
                <w:rFonts w:ascii="Times New Roman" w:hAnsi="Times New Roman"/>
                <w:b/>
                <w:bCs/>
                <w:i/>
                <w:iCs/>
                <w:color w:val="000000"/>
                <w:sz w:val="24"/>
                <w:szCs w:val="24"/>
                <w:lang w:val="uk-UA"/>
              </w:rPr>
            </w:pPr>
            <w:r w:rsidRPr="00B86664">
              <w:rPr>
                <w:rFonts w:ascii="Times New Roman" w:hAnsi="Times New Roman"/>
                <w:b/>
                <w:bCs/>
                <w:color w:val="000000"/>
                <w:sz w:val="24"/>
                <w:szCs w:val="24"/>
                <w:lang w:val="uk-UA"/>
              </w:rPr>
              <w:t>Компетентність</w:t>
            </w:r>
          </w:p>
        </w:tc>
        <w:tc>
          <w:tcPr>
            <w:tcW w:w="1701" w:type="dxa"/>
          </w:tcPr>
          <w:p w:rsidR="00502126" w:rsidRPr="00B86664" w:rsidRDefault="00502126" w:rsidP="00B86664">
            <w:pPr>
              <w:spacing w:line="240" w:lineRule="auto"/>
              <w:jc w:val="both"/>
              <w:rPr>
                <w:rFonts w:ascii="Times New Roman" w:hAnsi="Times New Roman"/>
                <w:b/>
                <w:bCs/>
                <w:color w:val="000000"/>
                <w:sz w:val="24"/>
                <w:szCs w:val="24"/>
                <w:lang w:val="uk-UA"/>
              </w:rPr>
            </w:pPr>
            <w:r w:rsidRPr="00B86664">
              <w:rPr>
                <w:rFonts w:ascii="Times New Roman" w:hAnsi="Times New Roman"/>
                <w:b/>
                <w:bCs/>
                <w:color w:val="000000"/>
                <w:sz w:val="24"/>
                <w:szCs w:val="24"/>
                <w:lang w:val="uk-UA"/>
              </w:rPr>
              <w:t>Знання</w:t>
            </w:r>
          </w:p>
        </w:tc>
        <w:tc>
          <w:tcPr>
            <w:tcW w:w="1560" w:type="dxa"/>
          </w:tcPr>
          <w:p w:rsidR="00502126" w:rsidRPr="00B86664" w:rsidRDefault="00502126" w:rsidP="00B86664">
            <w:pPr>
              <w:spacing w:line="240" w:lineRule="auto"/>
              <w:jc w:val="both"/>
              <w:rPr>
                <w:rFonts w:ascii="Times New Roman" w:hAnsi="Times New Roman"/>
                <w:b/>
                <w:bCs/>
                <w:color w:val="000000"/>
                <w:sz w:val="24"/>
                <w:szCs w:val="24"/>
                <w:lang w:val="uk-UA"/>
              </w:rPr>
            </w:pPr>
            <w:r w:rsidRPr="00B86664">
              <w:rPr>
                <w:rFonts w:ascii="Times New Roman" w:hAnsi="Times New Roman"/>
                <w:b/>
                <w:bCs/>
                <w:color w:val="000000"/>
                <w:sz w:val="24"/>
                <w:szCs w:val="24"/>
                <w:lang w:val="uk-UA"/>
              </w:rPr>
              <w:t>Уміння</w:t>
            </w:r>
          </w:p>
        </w:tc>
        <w:tc>
          <w:tcPr>
            <w:tcW w:w="2220" w:type="dxa"/>
          </w:tcPr>
          <w:p w:rsidR="00502126" w:rsidRPr="00B86664" w:rsidRDefault="00502126" w:rsidP="00B86664">
            <w:pPr>
              <w:spacing w:line="240" w:lineRule="auto"/>
              <w:jc w:val="both"/>
              <w:rPr>
                <w:rFonts w:ascii="Times New Roman" w:hAnsi="Times New Roman"/>
                <w:b/>
                <w:bCs/>
                <w:color w:val="000000"/>
                <w:sz w:val="24"/>
                <w:szCs w:val="24"/>
                <w:lang w:val="uk-UA"/>
              </w:rPr>
            </w:pPr>
            <w:r w:rsidRPr="00B86664">
              <w:rPr>
                <w:rFonts w:ascii="Times New Roman" w:hAnsi="Times New Roman"/>
                <w:b/>
                <w:bCs/>
                <w:color w:val="000000"/>
                <w:sz w:val="24"/>
                <w:szCs w:val="24"/>
                <w:lang w:val="uk-UA"/>
              </w:rPr>
              <w:t>Комунікація</w:t>
            </w:r>
          </w:p>
        </w:tc>
        <w:tc>
          <w:tcPr>
            <w:tcW w:w="2126" w:type="dxa"/>
          </w:tcPr>
          <w:p w:rsidR="00502126" w:rsidRPr="00B86664" w:rsidRDefault="00502126" w:rsidP="00B86664">
            <w:pPr>
              <w:spacing w:line="240" w:lineRule="auto"/>
              <w:jc w:val="both"/>
              <w:rPr>
                <w:rFonts w:ascii="Times New Roman" w:hAnsi="Times New Roman"/>
                <w:b/>
                <w:bCs/>
                <w:color w:val="000000"/>
                <w:sz w:val="24"/>
                <w:szCs w:val="24"/>
                <w:lang w:val="uk-UA"/>
              </w:rPr>
            </w:pPr>
            <w:r w:rsidRPr="00B86664">
              <w:rPr>
                <w:rFonts w:ascii="Times New Roman" w:hAnsi="Times New Roman"/>
                <w:b/>
                <w:bCs/>
                <w:color w:val="000000"/>
                <w:sz w:val="24"/>
                <w:szCs w:val="24"/>
                <w:lang w:val="uk-UA"/>
              </w:rPr>
              <w:t>Автономія та відповідальність</w:t>
            </w:r>
          </w:p>
        </w:tc>
      </w:tr>
      <w:tr w:rsidR="00502126" w:rsidRPr="00B86664" w:rsidTr="00092C53">
        <w:tblPrEx>
          <w:tblLook w:val="00A0" w:firstRow="1" w:lastRow="0" w:firstColumn="1" w:lastColumn="0" w:noHBand="0" w:noVBand="0"/>
        </w:tblPrEx>
        <w:tc>
          <w:tcPr>
            <w:tcW w:w="9904" w:type="dxa"/>
            <w:gridSpan w:val="6"/>
          </w:tcPr>
          <w:p w:rsidR="00502126" w:rsidRPr="00B86664" w:rsidRDefault="00502126" w:rsidP="00B86664">
            <w:pPr>
              <w:spacing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Інтегральна компетентність</w:t>
            </w:r>
          </w:p>
          <w:p w:rsidR="00502126" w:rsidRPr="00B86664" w:rsidRDefault="00502126" w:rsidP="00B86664">
            <w:pPr>
              <w:spacing w:line="240" w:lineRule="auto"/>
              <w:jc w:val="both"/>
              <w:rPr>
                <w:rFonts w:ascii="Times New Roman" w:hAnsi="Times New Roman"/>
                <w:b/>
                <w:color w:val="000000"/>
                <w:sz w:val="24"/>
                <w:szCs w:val="24"/>
                <w:lang w:val="uk-UA"/>
              </w:rPr>
            </w:pPr>
          </w:p>
        </w:tc>
      </w:tr>
      <w:tr w:rsidR="00502126" w:rsidRPr="00B86664" w:rsidTr="00092C53">
        <w:tblPrEx>
          <w:tblLook w:val="00A0" w:firstRow="1" w:lastRow="0" w:firstColumn="1" w:lastColumn="0" w:noHBand="0" w:noVBand="0"/>
        </w:tblPrEx>
        <w:tc>
          <w:tcPr>
            <w:tcW w:w="9904" w:type="dxa"/>
            <w:gridSpan w:val="6"/>
          </w:tcPr>
          <w:p w:rsidR="00502126" w:rsidRPr="00B86664" w:rsidRDefault="00502126" w:rsidP="00B86664">
            <w:pPr>
              <w:spacing w:line="240" w:lineRule="auto"/>
              <w:jc w:val="both"/>
              <w:rPr>
                <w:rFonts w:ascii="Times New Roman" w:hAnsi="Times New Roman"/>
                <w:b/>
                <w:color w:val="000000"/>
                <w:sz w:val="24"/>
                <w:szCs w:val="24"/>
                <w:lang w:val="uk-UA"/>
              </w:rPr>
            </w:pPr>
            <w:r w:rsidRPr="00B86664">
              <w:rPr>
                <w:rFonts w:ascii="Times New Roman" w:hAnsi="Times New Roman"/>
                <w:color w:val="000000"/>
                <w:sz w:val="24"/>
                <w:szCs w:val="24"/>
                <w:lang w:val="uk-UA"/>
              </w:rPr>
              <w:lastRenderedPageBreak/>
              <w:t>Здатність розв’язувати типові та складні спеціалізовані задачі та практичні проблеми у процесі навчання, що передбачає проведення досліджень та/або здійснення інновацій та характеризуються комплексністю та невизначеністю умов та вимог.</w:t>
            </w:r>
          </w:p>
        </w:tc>
      </w:tr>
      <w:tr w:rsidR="00502126" w:rsidRPr="00B86664" w:rsidTr="00092C53">
        <w:tblPrEx>
          <w:tblLook w:val="00A0" w:firstRow="1" w:lastRow="0" w:firstColumn="1" w:lastColumn="0" w:noHBand="0" w:noVBand="0"/>
        </w:tblPrEx>
        <w:tc>
          <w:tcPr>
            <w:tcW w:w="9904" w:type="dxa"/>
            <w:gridSpan w:val="6"/>
          </w:tcPr>
          <w:p w:rsidR="00502126" w:rsidRPr="00B86664" w:rsidRDefault="00502126" w:rsidP="00B86664">
            <w:pPr>
              <w:spacing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Загальні компетентності</w:t>
            </w:r>
          </w:p>
          <w:p w:rsidR="00502126" w:rsidRPr="00B86664" w:rsidRDefault="00502126" w:rsidP="00B86664">
            <w:pPr>
              <w:spacing w:line="240" w:lineRule="auto"/>
              <w:jc w:val="both"/>
              <w:rPr>
                <w:rFonts w:ascii="Times New Roman" w:hAnsi="Times New Roman"/>
                <w:b/>
                <w:color w:val="000000"/>
                <w:sz w:val="24"/>
                <w:szCs w:val="24"/>
                <w:lang w:val="uk-UA"/>
              </w:rPr>
            </w:pPr>
          </w:p>
        </w:tc>
      </w:tr>
      <w:tr w:rsidR="00502126" w:rsidRPr="00B86664" w:rsidTr="00092C53">
        <w:tblPrEx>
          <w:tblLook w:val="00A0" w:firstRow="1" w:lastRow="0" w:firstColumn="1" w:lastColumn="0" w:noHBand="0" w:noVBand="0"/>
        </w:tblPrEx>
        <w:trPr>
          <w:trHeight w:val="1460"/>
        </w:trPr>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1</w:t>
            </w:r>
          </w:p>
        </w:tc>
        <w:tc>
          <w:tcPr>
            <w:tcW w:w="1871" w:type="dxa"/>
          </w:tcPr>
          <w:p w:rsidR="00502126" w:rsidRPr="00B86664" w:rsidRDefault="00502126" w:rsidP="00B86664">
            <w:pPr>
              <w:shd w:val="clear" w:color="auto" w:fill="FFFFFF"/>
              <w:spacing w:line="240" w:lineRule="auto"/>
              <w:jc w:val="both"/>
              <w:textAlignment w:val="baseline"/>
              <w:rPr>
                <w:rFonts w:ascii="Times New Roman" w:hAnsi="Times New Roman"/>
                <w:color w:val="000000"/>
                <w:sz w:val="24"/>
                <w:szCs w:val="24"/>
                <w:lang w:val="uk-UA"/>
              </w:rPr>
            </w:pPr>
            <w:r w:rsidRPr="00B86664">
              <w:rPr>
                <w:rFonts w:ascii="Times New Roman" w:hAnsi="Times New Roman"/>
                <w:color w:val="000000"/>
                <w:sz w:val="24"/>
                <w:szCs w:val="24"/>
                <w:lang w:val="uk-UA"/>
              </w:rPr>
              <w:t>Здатність застосовувати знання з «Онкології» в практичних ситуаціях.</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Мати спеціалізовані концептуальні знання, набуті у процесі навчання.</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розв’язувати складні задачі і проблеми, які виникають у професійній діяльності.</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Зрозуміле і недвозначне донесення власних висновків, знань та пояснень, що їх обґрунтовують до фахівців та нефахівців.</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Відповідати за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прийняття рішень у складних умовах.</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2</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eastAsia="uk-UA"/>
              </w:rPr>
            </w:pPr>
            <w:r w:rsidRPr="00B86664">
              <w:rPr>
                <w:rFonts w:ascii="Times New Roman" w:hAnsi="Times New Roman"/>
                <w:color w:val="000000"/>
                <w:sz w:val="24"/>
                <w:szCs w:val="24"/>
                <w:lang w:val="uk-UA" w:eastAsia="uk-UA"/>
              </w:rPr>
              <w:t xml:space="preserve">Знання та розуміння предметної області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eastAsia="uk-UA"/>
              </w:rPr>
              <w:t>онкології</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Мати глибокі знання із структури професійної діяльності.</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здійснювати професійну діяльність, що потребує оновлення та інтеграції знань.</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Здатність ефективно формувати комунікаційну стратегію у професійній діяльності.</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Нести відповідальність  за професійний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розвиток, здатність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до подальшого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професійного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навчання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з високим рівнем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автономності.</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3</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Здатність до вибору стратегії спілкування; здатність працювати в команді; навички міжособистісної взаємодії.</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Знати тактики та стратегії спілкування, закони та способи комунікативної поведінки.</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обирати способи та стратегії спілкування для забезпечення ефективної командної роботи.</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Використовувати стратегії спілкування та навички міжособистісної взаємодії.</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Нести відповідальність  за вибір та тактику способу комунікації.</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4</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eastAsia="uk-UA"/>
              </w:rPr>
              <w:t>Здатність спілкуватися як рідною мовою, так і другою мовою усно та письмово.</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Мати досконалі знання рідної мови та базові знання іноземної мови.</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Вміти застосовувати знання рідної мові, як усно так і письмово, вміти спілкуватись іноземною </w:t>
            </w:r>
            <w:r w:rsidRPr="00B86664">
              <w:rPr>
                <w:rFonts w:ascii="Times New Roman" w:hAnsi="Times New Roman"/>
                <w:color w:val="000000"/>
                <w:sz w:val="24"/>
                <w:szCs w:val="24"/>
                <w:lang w:val="uk-UA"/>
              </w:rPr>
              <w:lastRenderedPageBreak/>
              <w:t>мовою.</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lastRenderedPageBreak/>
              <w:t xml:space="preserve">Використовувати при фаховому та діловому спілкуванні та при підготовці документів рідну мову. Використовувати іноземну мову у професійній </w:t>
            </w:r>
            <w:r w:rsidRPr="00B86664">
              <w:rPr>
                <w:rFonts w:ascii="Times New Roman" w:hAnsi="Times New Roman"/>
                <w:color w:val="000000"/>
                <w:sz w:val="24"/>
                <w:szCs w:val="24"/>
                <w:lang w:val="uk-UA"/>
              </w:rPr>
              <w:lastRenderedPageBreak/>
              <w:t>діяльності.</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lastRenderedPageBreak/>
              <w:t xml:space="preserve">Нести відповідальність за вільне володіння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рідною мовою, за розвиток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професійних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lastRenderedPageBreak/>
              <w:t>знань.</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lastRenderedPageBreak/>
              <w:t>5</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eastAsia="uk-UA"/>
              </w:rPr>
            </w:pPr>
            <w:r w:rsidRPr="00B86664">
              <w:rPr>
                <w:rFonts w:ascii="Times New Roman" w:hAnsi="Times New Roman"/>
                <w:color w:val="000000"/>
                <w:sz w:val="24"/>
                <w:szCs w:val="24"/>
                <w:lang w:val="uk-UA" w:eastAsia="uk-UA"/>
              </w:rPr>
              <w:t>Навички використання інформаційних і комунікаційних технологій</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Мати глибокі знання в галузі інформаційних і комунікацій-них технологій, що застосовуються у професійній діяльності.</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використовувати інформаційні та комунікаційні технології у професійній галузі, що потребує оновлення та інтеграції знань.</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Використовувати інформаційні та комунікаційні технології у професійній діяльності.</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Нести відповідальність за розвиток професійних знань та умінь.</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6</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Здатність до абстрактного мислення, аналізу та синтезу, здатність вчитися і бути сучасно навченим.</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Знати способи аналізу, синтезу та подальшого сучасного навчання.</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проводити аналіз інформації, приймати обґрунтовані рішення, вміти придбати сучасні знання.</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Встановлювати відповідні зв’язки для досягнення цілей.</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Нести відповідальність за своєчасне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набуття сучасних знань.</w:t>
            </w:r>
          </w:p>
        </w:tc>
      </w:tr>
      <w:tr w:rsidR="00502126" w:rsidRPr="00B86664" w:rsidTr="00092C53">
        <w:tblPrEx>
          <w:tblLook w:val="00A0" w:firstRow="1" w:lastRow="0" w:firstColumn="1" w:lastColumn="0" w:noHBand="0" w:noVBand="0"/>
        </w:tblPrEx>
        <w:trPr>
          <w:trHeight w:val="1658"/>
        </w:trPr>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7</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Здатність оцінювати та забезпечувати якість виконуваних робіт.</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Знати методи оцінювання показників якості діяльності. </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забезпечувати якісне виконування робіт.</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Встановлювати зв’язки для забезпечення якісного виконування робіт.</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Нести відповідальність за якісне виконання робіт.</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8</w:t>
            </w: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Визначеність і наполегливість щодо поставлених завдань і взятих обов’язків. </w:t>
            </w: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Знати обов’язки та шляхи виконання поставлених завдань.</w:t>
            </w: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Вміти визначити мету та завдання бути наполегливим та сумлінним при виконання обов’язків.</w:t>
            </w: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Встановлювати міжособистісні зв’язки для ефективного виконання завдань та обов’язків.</w:t>
            </w: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Відповідати за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якісне виконання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поставлених </w:t>
            </w:r>
          </w:p>
          <w:p w:rsidR="00502126" w:rsidRPr="00B86664" w:rsidRDefault="00502126" w:rsidP="00B86664">
            <w:pPr>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завдань.</w:t>
            </w:r>
          </w:p>
        </w:tc>
      </w:tr>
      <w:tr w:rsidR="00502126" w:rsidRPr="00B86664" w:rsidTr="00092C53">
        <w:tblPrEx>
          <w:tblLook w:val="00A0" w:firstRow="1" w:lastRow="0" w:firstColumn="1" w:lastColumn="0" w:noHBand="0" w:noVBand="0"/>
        </w:tblPrEx>
        <w:tc>
          <w:tcPr>
            <w:tcW w:w="426" w:type="dxa"/>
          </w:tcPr>
          <w:p w:rsidR="00502126" w:rsidRPr="00B86664" w:rsidRDefault="00502126" w:rsidP="00B86664">
            <w:pPr>
              <w:spacing w:line="240" w:lineRule="auto"/>
              <w:jc w:val="both"/>
              <w:rPr>
                <w:rFonts w:ascii="Times New Roman" w:hAnsi="Times New Roman"/>
                <w:color w:val="000000"/>
                <w:sz w:val="24"/>
                <w:szCs w:val="24"/>
                <w:lang w:val="uk-UA"/>
              </w:rPr>
            </w:pPr>
          </w:p>
        </w:tc>
        <w:tc>
          <w:tcPr>
            <w:tcW w:w="1871" w:type="dxa"/>
          </w:tcPr>
          <w:p w:rsidR="00502126" w:rsidRPr="00B86664" w:rsidRDefault="00502126" w:rsidP="00B86664">
            <w:pPr>
              <w:spacing w:line="240" w:lineRule="auto"/>
              <w:jc w:val="both"/>
              <w:rPr>
                <w:rFonts w:ascii="Times New Roman" w:hAnsi="Times New Roman"/>
                <w:color w:val="000000"/>
                <w:sz w:val="24"/>
                <w:szCs w:val="24"/>
                <w:lang w:val="uk-UA"/>
              </w:rPr>
            </w:pPr>
          </w:p>
        </w:tc>
        <w:tc>
          <w:tcPr>
            <w:tcW w:w="1701" w:type="dxa"/>
          </w:tcPr>
          <w:p w:rsidR="00502126" w:rsidRPr="00B86664" w:rsidRDefault="00502126" w:rsidP="00B86664">
            <w:pPr>
              <w:spacing w:line="240" w:lineRule="auto"/>
              <w:jc w:val="both"/>
              <w:rPr>
                <w:rFonts w:ascii="Times New Roman" w:hAnsi="Times New Roman"/>
                <w:color w:val="000000"/>
                <w:sz w:val="24"/>
                <w:szCs w:val="24"/>
                <w:lang w:val="uk-UA"/>
              </w:rPr>
            </w:pPr>
          </w:p>
        </w:tc>
        <w:tc>
          <w:tcPr>
            <w:tcW w:w="1560" w:type="dxa"/>
          </w:tcPr>
          <w:p w:rsidR="00502126" w:rsidRPr="00B86664" w:rsidRDefault="00502126" w:rsidP="00B86664">
            <w:pPr>
              <w:spacing w:line="240" w:lineRule="auto"/>
              <w:jc w:val="both"/>
              <w:rPr>
                <w:rFonts w:ascii="Times New Roman" w:hAnsi="Times New Roman"/>
                <w:color w:val="000000"/>
                <w:sz w:val="24"/>
                <w:szCs w:val="24"/>
                <w:lang w:val="uk-UA"/>
              </w:rPr>
            </w:pPr>
          </w:p>
        </w:tc>
        <w:tc>
          <w:tcPr>
            <w:tcW w:w="2220" w:type="dxa"/>
          </w:tcPr>
          <w:p w:rsidR="00502126" w:rsidRPr="00B86664" w:rsidRDefault="00502126" w:rsidP="00B86664">
            <w:pPr>
              <w:spacing w:line="240" w:lineRule="auto"/>
              <w:jc w:val="both"/>
              <w:rPr>
                <w:rFonts w:ascii="Times New Roman" w:hAnsi="Times New Roman"/>
                <w:color w:val="000000"/>
                <w:sz w:val="24"/>
                <w:szCs w:val="24"/>
                <w:lang w:val="uk-UA"/>
              </w:rPr>
            </w:pPr>
          </w:p>
        </w:tc>
        <w:tc>
          <w:tcPr>
            <w:tcW w:w="2126" w:type="dxa"/>
          </w:tcPr>
          <w:p w:rsidR="00502126" w:rsidRPr="00B86664" w:rsidRDefault="00502126" w:rsidP="00B86664">
            <w:pPr>
              <w:spacing w:line="240" w:lineRule="auto"/>
              <w:jc w:val="both"/>
              <w:rPr>
                <w:rFonts w:ascii="Times New Roman" w:hAnsi="Times New Roman"/>
                <w:color w:val="000000"/>
                <w:sz w:val="24"/>
                <w:szCs w:val="24"/>
                <w:lang w:val="uk-UA"/>
              </w:rPr>
            </w:pPr>
          </w:p>
        </w:tc>
      </w:tr>
    </w:tbl>
    <w:p w:rsidR="00502126" w:rsidRPr="00B86664" w:rsidRDefault="00502126" w:rsidP="00B86664">
      <w:pPr>
        <w:pStyle w:val="a3"/>
        <w:spacing w:line="240" w:lineRule="auto"/>
        <w:jc w:val="both"/>
        <w:rPr>
          <w:i w:val="0"/>
          <w:color w:val="000000"/>
          <w:szCs w:val="24"/>
          <w:lang w:val="uk-UA"/>
        </w:rPr>
      </w:pPr>
      <w:r w:rsidRPr="00B86664">
        <w:rPr>
          <w:i w:val="0"/>
          <w:color w:val="000000"/>
          <w:szCs w:val="24"/>
          <w:lang w:val="uk-UA" w:eastAsia="uk-UA"/>
        </w:rPr>
        <w:t>Спеціальні (фахові, предметні) компетентності</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71"/>
        <w:gridCol w:w="1701"/>
        <w:gridCol w:w="1560"/>
        <w:gridCol w:w="2126"/>
        <w:gridCol w:w="2268"/>
      </w:tblGrid>
      <w:tr w:rsidR="00502126" w:rsidRPr="00B86664" w:rsidTr="00092C53">
        <w:tc>
          <w:tcPr>
            <w:tcW w:w="426"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1</w:t>
            </w:r>
          </w:p>
        </w:tc>
        <w:tc>
          <w:tcPr>
            <w:tcW w:w="1871"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 xml:space="preserve">Знати можливості різних методів </w:t>
            </w:r>
            <w:r w:rsidRPr="00B86664">
              <w:rPr>
                <w:b w:val="0"/>
                <w:i w:val="0"/>
                <w:color w:val="000000"/>
                <w:szCs w:val="24"/>
                <w:lang w:val="uk-UA"/>
              </w:rPr>
              <w:lastRenderedPageBreak/>
              <w:t>променевого дослідження різних органів та систем, вміти обирати оптимальний та оцінювати променеву семіотику для виявлення функціонально-морфологічних змін.</w:t>
            </w:r>
          </w:p>
        </w:tc>
        <w:tc>
          <w:tcPr>
            <w:tcW w:w="1701"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lastRenderedPageBreak/>
              <w:t xml:space="preserve">Мати спеціалізовані знання про </w:t>
            </w:r>
            <w:r w:rsidRPr="00B86664">
              <w:rPr>
                <w:b w:val="0"/>
                <w:i w:val="0"/>
                <w:color w:val="000000"/>
                <w:szCs w:val="24"/>
                <w:lang w:val="uk-UA"/>
              </w:rPr>
              <w:lastRenderedPageBreak/>
              <w:t>людину, її органи та системи, знати основні методи дослідження та анатомію різних органів та систем.</w:t>
            </w:r>
          </w:p>
        </w:tc>
        <w:tc>
          <w:tcPr>
            <w:tcW w:w="1560"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lastRenderedPageBreak/>
              <w:t xml:space="preserve">Вміти аналізувати результати  </w:t>
            </w:r>
            <w:r w:rsidRPr="00B86664">
              <w:rPr>
                <w:b w:val="0"/>
                <w:i w:val="0"/>
                <w:color w:val="000000"/>
                <w:szCs w:val="24"/>
                <w:lang w:val="uk-UA"/>
              </w:rPr>
              <w:lastRenderedPageBreak/>
              <w:t xml:space="preserve">досліджень та на їх підставі давати оцінку щодо норми та патології. </w:t>
            </w:r>
          </w:p>
        </w:tc>
        <w:tc>
          <w:tcPr>
            <w:tcW w:w="2126"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lastRenderedPageBreak/>
              <w:t xml:space="preserve">Обґрунтовано призначати метод дослідження та </w:t>
            </w:r>
            <w:r w:rsidRPr="00B86664">
              <w:rPr>
                <w:b w:val="0"/>
                <w:i w:val="0"/>
                <w:color w:val="000000"/>
                <w:szCs w:val="24"/>
                <w:lang w:val="uk-UA"/>
              </w:rPr>
              <w:lastRenderedPageBreak/>
              <w:t xml:space="preserve">проводити аналіз отриманих даних. </w:t>
            </w:r>
          </w:p>
        </w:tc>
        <w:tc>
          <w:tcPr>
            <w:tcW w:w="2268"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lastRenderedPageBreak/>
              <w:t xml:space="preserve">Нести відповідальність за прийняття рішення </w:t>
            </w:r>
            <w:r w:rsidRPr="00B86664">
              <w:rPr>
                <w:b w:val="0"/>
                <w:i w:val="0"/>
                <w:color w:val="000000"/>
                <w:szCs w:val="24"/>
                <w:lang w:val="uk-UA"/>
              </w:rPr>
              <w:lastRenderedPageBreak/>
              <w:t>щодо використання окремих методів променевого дослідження та оцінювання їх результатів.</w:t>
            </w:r>
          </w:p>
        </w:tc>
      </w:tr>
      <w:tr w:rsidR="00502126" w:rsidRPr="00B86664" w:rsidTr="00092C53">
        <w:tc>
          <w:tcPr>
            <w:tcW w:w="426"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lastRenderedPageBreak/>
              <w:t>2</w:t>
            </w:r>
          </w:p>
        </w:tc>
        <w:tc>
          <w:tcPr>
            <w:tcW w:w="1871"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Знати можливості різних методів терапії при лікуванні хворих на променеву хворобу.</w:t>
            </w:r>
          </w:p>
        </w:tc>
        <w:tc>
          <w:tcPr>
            <w:tcW w:w="1701"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Мати спеціалізовані знання про захворювання радіаційного генезу, знати основні методи терапії, показання та протипоказання до кожного з них.</w:t>
            </w:r>
          </w:p>
        </w:tc>
        <w:tc>
          <w:tcPr>
            <w:tcW w:w="1560"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 xml:space="preserve">Вміти вибирати оптимальний метод терапії в кожному окремому випадку захворювання. </w:t>
            </w:r>
          </w:p>
        </w:tc>
        <w:tc>
          <w:tcPr>
            <w:tcW w:w="2126"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 xml:space="preserve">Обґрунтовано призначати метод терапії з урахуванням показань та протипоказань. </w:t>
            </w:r>
          </w:p>
        </w:tc>
        <w:tc>
          <w:tcPr>
            <w:tcW w:w="2268" w:type="dxa"/>
          </w:tcPr>
          <w:p w:rsidR="00502126" w:rsidRPr="00B86664" w:rsidRDefault="00502126" w:rsidP="00B86664">
            <w:pPr>
              <w:pStyle w:val="a3"/>
              <w:spacing w:line="240" w:lineRule="auto"/>
              <w:jc w:val="both"/>
              <w:rPr>
                <w:b w:val="0"/>
                <w:i w:val="0"/>
                <w:color w:val="000000"/>
                <w:szCs w:val="24"/>
                <w:lang w:val="uk-UA"/>
              </w:rPr>
            </w:pPr>
            <w:r w:rsidRPr="00B86664">
              <w:rPr>
                <w:b w:val="0"/>
                <w:i w:val="0"/>
                <w:color w:val="000000"/>
                <w:szCs w:val="24"/>
                <w:lang w:val="uk-UA"/>
              </w:rPr>
              <w:t>Нести відповідальність за прийняття рішення щодо використання окремих методів променевої терапії та оцінювати їх ефективність.</w:t>
            </w:r>
          </w:p>
        </w:tc>
      </w:tr>
    </w:tbl>
    <w:p w:rsidR="00502126" w:rsidRPr="00B86664" w:rsidRDefault="00502126" w:rsidP="00B86664">
      <w:pPr>
        <w:pStyle w:val="31"/>
        <w:ind w:left="0"/>
        <w:jc w:val="both"/>
        <w:rPr>
          <w:bCs/>
          <w:color w:val="000000"/>
          <w:sz w:val="24"/>
          <w:szCs w:val="24"/>
        </w:rPr>
      </w:pPr>
    </w:p>
    <w:p w:rsidR="00502126" w:rsidRPr="00B86664" w:rsidRDefault="00502126" w:rsidP="00B86664">
      <w:pPr>
        <w:autoSpaceDE w:val="0"/>
        <w:autoSpaceDN w:val="0"/>
        <w:adjustRightInd w:val="0"/>
        <w:spacing w:line="240" w:lineRule="auto"/>
        <w:ind w:firstLine="708"/>
        <w:jc w:val="both"/>
        <w:rPr>
          <w:rFonts w:ascii="Times New Roman" w:hAnsi="Times New Roman"/>
          <w:color w:val="000000"/>
          <w:sz w:val="24"/>
          <w:szCs w:val="24"/>
          <w:lang w:val="uk-UA"/>
        </w:rPr>
      </w:pPr>
      <w:r w:rsidRPr="00B86664">
        <w:rPr>
          <w:rFonts w:ascii="Times New Roman" w:hAnsi="Times New Roman"/>
          <w:b/>
          <w:color w:val="000000"/>
          <w:sz w:val="24"/>
          <w:szCs w:val="24"/>
          <w:lang w:val="uk-UA"/>
        </w:rPr>
        <w:t xml:space="preserve">Результати навчання: </w:t>
      </w:r>
      <w:r w:rsidRPr="00B86664">
        <w:rPr>
          <w:rFonts w:ascii="Times New Roman" w:hAnsi="Times New Roman"/>
          <w:color w:val="000000"/>
          <w:sz w:val="24"/>
          <w:szCs w:val="24"/>
          <w:lang w:val="uk-UA"/>
        </w:rPr>
        <w:t xml:space="preserve">оцінювати інформацію щодо діагнозу в умовах закладу охорони здоров’я, його підрозділу, використовуючи знання про людину, її органи та системи, </w:t>
      </w:r>
      <w:r w:rsidRPr="00B86664">
        <w:rPr>
          <w:rFonts w:ascii="Times New Roman" w:eastAsia="Cambria" w:hAnsi="Times New Roman"/>
          <w:color w:val="000000"/>
          <w:sz w:val="24"/>
          <w:szCs w:val="24"/>
          <w:lang w:val="uk-UA"/>
        </w:rPr>
        <w:t>вміти виділити та зафіксувати провідні симптоми променевих уражень або синдром</w:t>
      </w:r>
      <w:r w:rsidRPr="00B86664">
        <w:rPr>
          <w:rFonts w:ascii="Times New Roman" w:hAnsi="Times New Roman"/>
          <w:color w:val="000000"/>
          <w:sz w:val="24"/>
          <w:szCs w:val="24"/>
          <w:lang w:val="uk-UA"/>
        </w:rPr>
        <w:t xml:space="preserve"> на підставі результатів  клінічних та </w:t>
      </w:r>
      <w:proofErr w:type="spellStart"/>
      <w:r w:rsidRPr="00B86664">
        <w:rPr>
          <w:rFonts w:ascii="Times New Roman" w:hAnsi="Times New Roman"/>
          <w:color w:val="000000"/>
          <w:sz w:val="24"/>
          <w:szCs w:val="24"/>
          <w:lang w:val="uk-UA"/>
        </w:rPr>
        <w:t>лабаротарних</w:t>
      </w:r>
      <w:proofErr w:type="spellEnd"/>
      <w:r w:rsidRPr="00B86664">
        <w:rPr>
          <w:rFonts w:ascii="Times New Roman" w:hAnsi="Times New Roman"/>
          <w:color w:val="000000"/>
          <w:sz w:val="24"/>
          <w:szCs w:val="24"/>
          <w:lang w:val="uk-UA"/>
        </w:rPr>
        <w:t xml:space="preserve"> досліджень,</w:t>
      </w:r>
      <w:r w:rsidRPr="00B86664">
        <w:rPr>
          <w:rFonts w:ascii="Times New Roman" w:eastAsia="Cambria" w:hAnsi="Times New Roman"/>
          <w:color w:val="000000"/>
          <w:sz w:val="24"/>
          <w:szCs w:val="24"/>
          <w:lang w:val="uk-UA"/>
        </w:rPr>
        <w:t xml:space="preserve"> вміти встановити найбільш вірогідний або </w:t>
      </w:r>
      <w:proofErr w:type="spellStart"/>
      <w:r w:rsidRPr="00B86664">
        <w:rPr>
          <w:rFonts w:ascii="Times New Roman" w:eastAsia="Cambria" w:hAnsi="Times New Roman"/>
          <w:color w:val="000000"/>
          <w:sz w:val="24"/>
          <w:szCs w:val="24"/>
          <w:lang w:val="uk-UA"/>
        </w:rPr>
        <w:t>синдромний</w:t>
      </w:r>
      <w:proofErr w:type="spellEnd"/>
      <w:r w:rsidRPr="00B86664">
        <w:rPr>
          <w:rFonts w:ascii="Times New Roman" w:eastAsia="Cambria" w:hAnsi="Times New Roman"/>
          <w:color w:val="000000"/>
          <w:sz w:val="24"/>
          <w:szCs w:val="24"/>
          <w:lang w:val="uk-UA"/>
        </w:rPr>
        <w:t xml:space="preserve"> діагноз за допомогою співставлення зі стандартами, використовуючи попередні дані анамнезу хворого та дані огляду хворого, дотримуючись відповідних етичних та юридичних норм. </w:t>
      </w:r>
      <w:r w:rsidRPr="00B86664">
        <w:rPr>
          <w:rFonts w:ascii="Times New Roman" w:hAnsi="Times New Roman"/>
          <w:color w:val="000000"/>
          <w:sz w:val="24"/>
          <w:szCs w:val="24"/>
          <w:lang w:val="uk-UA"/>
        </w:rPr>
        <w:t xml:space="preserve">Призначати ефективний метод лікування, враховуючи результати клінічних та лабораторних досліджень.  </w:t>
      </w:r>
    </w:p>
    <w:p w:rsidR="00502126" w:rsidRPr="00B86664" w:rsidRDefault="00502126" w:rsidP="00B86664">
      <w:pPr>
        <w:numPr>
          <w:ilvl w:val="0"/>
          <w:numId w:val="32"/>
        </w:numPr>
        <w:autoSpaceDE w:val="0"/>
        <w:autoSpaceDN w:val="0"/>
        <w:spacing w:after="0"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Інформаційний обсяг навчальної дисципліни.</w:t>
      </w:r>
    </w:p>
    <w:p w:rsidR="00502126" w:rsidRPr="00B86664" w:rsidRDefault="00502126" w:rsidP="00B86664">
      <w:pPr>
        <w:autoSpaceDE w:val="0"/>
        <w:autoSpaceDN w:val="0"/>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Згідно навчального плану вивчення онкології здійснюється в </w:t>
      </w:r>
      <w:r w:rsidR="00B86664">
        <w:rPr>
          <w:rFonts w:ascii="Times New Roman" w:hAnsi="Times New Roman"/>
          <w:color w:val="000000"/>
          <w:sz w:val="24"/>
          <w:szCs w:val="24"/>
          <w:lang w:val="uk-UA" w:eastAsia="uk-UA"/>
        </w:rPr>
        <w:t>7</w:t>
      </w:r>
      <w:r w:rsidRPr="00B86664">
        <w:rPr>
          <w:rFonts w:ascii="Times New Roman" w:hAnsi="Times New Roman"/>
          <w:color w:val="000000"/>
          <w:sz w:val="24"/>
          <w:szCs w:val="24"/>
          <w:lang w:val="uk-UA"/>
        </w:rPr>
        <w:t xml:space="preserve"> семестр</w:t>
      </w:r>
      <w:r w:rsidR="00B86664">
        <w:rPr>
          <w:rFonts w:ascii="Times New Roman" w:hAnsi="Times New Roman"/>
          <w:color w:val="000000"/>
          <w:sz w:val="24"/>
          <w:szCs w:val="24"/>
          <w:lang w:val="uk-UA"/>
        </w:rPr>
        <w:t>і</w:t>
      </w:r>
      <w:r w:rsidRPr="00B86664">
        <w:rPr>
          <w:rFonts w:ascii="Times New Roman" w:hAnsi="Times New Roman"/>
          <w:color w:val="000000"/>
          <w:sz w:val="24"/>
          <w:szCs w:val="24"/>
          <w:lang w:val="uk-UA"/>
        </w:rPr>
        <w:t>.</w:t>
      </w:r>
    </w:p>
    <w:p w:rsidR="00502126" w:rsidRPr="00B86664" w:rsidRDefault="00502126" w:rsidP="00B86664">
      <w:pPr>
        <w:pStyle w:val="31"/>
        <w:ind w:left="0" w:firstLine="708"/>
        <w:jc w:val="both"/>
        <w:rPr>
          <w:color w:val="000000"/>
          <w:sz w:val="24"/>
          <w:szCs w:val="24"/>
        </w:rPr>
      </w:pPr>
      <w:r w:rsidRPr="00B86664">
        <w:rPr>
          <w:color w:val="000000"/>
          <w:sz w:val="24"/>
          <w:szCs w:val="24"/>
        </w:rPr>
        <w:t>Онкологія як навчальна дисципліна базується на вивченні студентами як теоретичних, так і клінічних дисциплін:</w:t>
      </w:r>
    </w:p>
    <w:p w:rsidR="00502126" w:rsidRPr="00B86664" w:rsidRDefault="00502126" w:rsidP="00B86664">
      <w:pPr>
        <w:pStyle w:val="31"/>
        <w:ind w:left="0" w:firstLine="720"/>
        <w:jc w:val="both"/>
        <w:rPr>
          <w:color w:val="000000"/>
          <w:sz w:val="24"/>
          <w:szCs w:val="24"/>
        </w:rPr>
      </w:pPr>
      <w:r w:rsidRPr="00B86664">
        <w:rPr>
          <w:color w:val="000000"/>
          <w:sz w:val="24"/>
          <w:szCs w:val="24"/>
        </w:rPr>
        <w:t xml:space="preserve">А) теоретичні дисципліни:  медична біологія, фармакологія, гістологія, </w:t>
      </w:r>
      <w:proofErr w:type="spellStart"/>
      <w:r w:rsidRPr="00B86664">
        <w:rPr>
          <w:color w:val="000000"/>
          <w:sz w:val="24"/>
          <w:szCs w:val="24"/>
        </w:rPr>
        <w:t>патоморфологія</w:t>
      </w:r>
      <w:proofErr w:type="spellEnd"/>
      <w:r w:rsidRPr="00B86664">
        <w:rPr>
          <w:color w:val="000000"/>
          <w:sz w:val="24"/>
          <w:szCs w:val="24"/>
        </w:rPr>
        <w:t>, анатомія. Знання вказаних дисциплін дозволяє зрозуміти закономірності розвитку пухлинних захворювань, можливості їх профілактики і лікування.</w:t>
      </w:r>
    </w:p>
    <w:p w:rsidR="00502126" w:rsidRPr="00B86664" w:rsidRDefault="00502126" w:rsidP="00B86664">
      <w:pPr>
        <w:autoSpaceDE w:val="0"/>
        <w:autoSpaceDN w:val="0"/>
        <w:spacing w:line="240" w:lineRule="auto"/>
        <w:ind w:firstLine="720"/>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Б) клінічні  дисципліни: хірургія, гінекологія, урологія, пропедевтика внутрішньої медицини, внутрішня медицина, анестезіологія і інтенсивна терапія, рентгенологія і медична радіологія. Саме від вказаних дисциплін онкологія свого часу «відбрунькувалася», що дозволило успішно лікувати онкологічні захворювання комбінованими і комплексними методами.</w:t>
      </w:r>
    </w:p>
    <w:p w:rsidR="00502126" w:rsidRPr="00B86664" w:rsidRDefault="00502126" w:rsidP="00B86664">
      <w:pPr>
        <w:autoSpaceDE w:val="0"/>
        <w:autoSpaceDN w:val="0"/>
        <w:spacing w:line="240" w:lineRule="auto"/>
        <w:ind w:firstLine="720"/>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В) знання онкології закладає основи здорового способу життя і профілактики розвитку онкологічних захворювань в процесі життєдіяльності. </w:t>
      </w:r>
    </w:p>
    <w:p w:rsidR="00502126" w:rsidRPr="00B86664" w:rsidRDefault="00502126" w:rsidP="00B86664">
      <w:pPr>
        <w:autoSpaceDE w:val="0"/>
        <w:autoSpaceDN w:val="0"/>
        <w:spacing w:line="240" w:lineRule="auto"/>
        <w:jc w:val="both"/>
        <w:rPr>
          <w:rFonts w:ascii="Times New Roman" w:hAnsi="Times New Roman"/>
          <w:color w:val="000000"/>
          <w:sz w:val="24"/>
          <w:szCs w:val="24"/>
          <w:lang w:val="uk-UA"/>
        </w:rPr>
      </w:pPr>
      <w:r w:rsidRPr="00B86664">
        <w:rPr>
          <w:rFonts w:ascii="Times New Roman" w:hAnsi="Times New Roman"/>
          <w:color w:val="000000"/>
          <w:sz w:val="24"/>
          <w:szCs w:val="24"/>
          <w:lang w:val="uk-UA" w:eastAsia="uk-UA"/>
        </w:rPr>
        <w:t>Видами навчальних занять згідно навчального плану, є: а) практичні заняття, б) семінарські заняття, в) самостійна робота студентів, г) консультації.</w:t>
      </w:r>
    </w:p>
    <w:p w:rsidR="00502126" w:rsidRPr="00B86664" w:rsidRDefault="00502126" w:rsidP="00B86664">
      <w:pPr>
        <w:pStyle w:val="23"/>
        <w:ind w:firstLine="708"/>
        <w:contextualSpacing/>
        <w:rPr>
          <w:color w:val="000000"/>
          <w:sz w:val="24"/>
          <w:szCs w:val="24"/>
        </w:rPr>
      </w:pPr>
      <w:r w:rsidRPr="00B86664">
        <w:rPr>
          <w:color w:val="000000"/>
          <w:sz w:val="24"/>
          <w:szCs w:val="24"/>
        </w:rPr>
        <w:lastRenderedPageBreak/>
        <w:t>Методика проведення практичних занять передбачає:</w:t>
      </w:r>
    </w:p>
    <w:p w:rsidR="00502126" w:rsidRPr="00B86664" w:rsidRDefault="00502126" w:rsidP="00B86664">
      <w:pPr>
        <w:autoSpaceDE w:val="0"/>
        <w:autoSpaceDN w:val="0"/>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xml:space="preserve">- </w:t>
      </w:r>
      <w:proofErr w:type="spellStart"/>
      <w:r w:rsidRPr="00B86664">
        <w:rPr>
          <w:rFonts w:ascii="Times New Roman" w:hAnsi="Times New Roman"/>
          <w:color w:val="000000"/>
          <w:sz w:val="24"/>
          <w:szCs w:val="24"/>
          <w:lang w:val="uk-UA"/>
        </w:rPr>
        <w:t>курацію</w:t>
      </w:r>
      <w:proofErr w:type="spellEnd"/>
      <w:r w:rsidRPr="00B86664">
        <w:rPr>
          <w:rFonts w:ascii="Times New Roman" w:hAnsi="Times New Roman"/>
          <w:color w:val="000000"/>
          <w:sz w:val="24"/>
          <w:szCs w:val="24"/>
          <w:lang w:val="uk-UA"/>
        </w:rPr>
        <w:t xml:space="preserve"> хворих на етапі амбулаторного і стаціонарного обстеження і лікування;</w:t>
      </w:r>
    </w:p>
    <w:p w:rsidR="00502126" w:rsidRPr="00B86664" w:rsidRDefault="00502126" w:rsidP="00B86664">
      <w:pPr>
        <w:autoSpaceDE w:val="0"/>
        <w:autoSpaceDN w:val="0"/>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участь в лікувально-діагностичному процесі в профільних відділеннях ООД;</w:t>
      </w:r>
    </w:p>
    <w:p w:rsidR="00502126" w:rsidRPr="00B86664" w:rsidRDefault="00502126" w:rsidP="00B86664">
      <w:pPr>
        <w:autoSpaceDE w:val="0"/>
        <w:autoSpaceDN w:val="0"/>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участь в клінічних обходах, клінічних розборах, клініко-анатомічних конференціях  ООД;</w:t>
      </w:r>
    </w:p>
    <w:p w:rsidR="00502126" w:rsidRPr="00B86664" w:rsidRDefault="00502126" w:rsidP="00B86664">
      <w:pPr>
        <w:autoSpaceDE w:val="0"/>
        <w:autoSpaceDN w:val="0"/>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 розв’язання ситуаційних задач.</w:t>
      </w:r>
    </w:p>
    <w:p w:rsidR="00502126" w:rsidRPr="00B86664" w:rsidRDefault="00502126" w:rsidP="00B86664">
      <w:pPr>
        <w:autoSpaceDE w:val="0"/>
        <w:autoSpaceDN w:val="0"/>
        <w:spacing w:line="240" w:lineRule="auto"/>
        <w:ind w:firstLine="720"/>
        <w:contextualSpacing/>
        <w:jc w:val="both"/>
        <w:rPr>
          <w:rFonts w:ascii="Times New Roman" w:hAnsi="Times New Roman"/>
          <w:color w:val="000000"/>
          <w:sz w:val="24"/>
          <w:szCs w:val="24"/>
        </w:rPr>
      </w:pPr>
      <w:r w:rsidRPr="00B86664">
        <w:rPr>
          <w:rFonts w:ascii="Times New Roman" w:hAnsi="Times New Roman"/>
          <w:color w:val="000000"/>
          <w:sz w:val="24"/>
          <w:szCs w:val="24"/>
          <w:lang w:val="uk-UA"/>
        </w:rPr>
        <w:t xml:space="preserve">Кафедра </w:t>
      </w:r>
      <w:r w:rsidR="00B86664">
        <w:rPr>
          <w:rFonts w:ascii="Times New Roman" w:hAnsi="Times New Roman"/>
          <w:color w:val="000000"/>
          <w:sz w:val="24"/>
          <w:szCs w:val="24"/>
          <w:lang w:val="uk-UA"/>
        </w:rPr>
        <w:t xml:space="preserve">клінічних дисциплін </w:t>
      </w:r>
      <w:r w:rsidRPr="00B86664">
        <w:rPr>
          <w:rFonts w:ascii="Times New Roman" w:hAnsi="Times New Roman"/>
          <w:color w:val="000000"/>
          <w:sz w:val="24"/>
          <w:szCs w:val="24"/>
          <w:lang w:val="uk-UA"/>
        </w:rPr>
        <w:t xml:space="preserve"> має право вносити зміни в навчальну програму в межах 15%.</w:t>
      </w:r>
    </w:p>
    <w:p w:rsidR="00502126" w:rsidRPr="00B86664" w:rsidRDefault="00502126" w:rsidP="00B86664">
      <w:pPr>
        <w:spacing w:line="240" w:lineRule="auto"/>
        <w:ind w:firstLine="720"/>
        <w:contextualSpacing/>
        <w:jc w:val="both"/>
        <w:rPr>
          <w:rFonts w:ascii="Times New Roman" w:hAnsi="Times New Roman"/>
          <w:color w:val="000000"/>
          <w:sz w:val="24"/>
          <w:szCs w:val="24"/>
          <w:lang w:val="uk-UA"/>
        </w:rPr>
      </w:pPr>
      <w:proofErr w:type="spellStart"/>
      <w:r w:rsidRPr="00B86664">
        <w:rPr>
          <w:rFonts w:ascii="Times New Roman" w:hAnsi="Times New Roman"/>
          <w:color w:val="000000"/>
          <w:sz w:val="24"/>
          <w:szCs w:val="24"/>
        </w:rPr>
        <w:t>Засвоєння</w:t>
      </w:r>
      <w:proofErr w:type="spellEnd"/>
      <w:r w:rsidRPr="00B86664">
        <w:rPr>
          <w:rFonts w:ascii="Times New Roman" w:hAnsi="Times New Roman"/>
          <w:color w:val="000000"/>
          <w:sz w:val="24"/>
          <w:szCs w:val="24"/>
        </w:rPr>
        <w:t xml:space="preserve"> теми</w:t>
      </w:r>
      <w:r w:rsidRPr="00B86664">
        <w:rPr>
          <w:rFonts w:ascii="Times New Roman" w:hAnsi="Times New Roman"/>
          <w:b/>
          <w:bCs/>
          <w:color w:val="000000"/>
          <w:sz w:val="24"/>
          <w:szCs w:val="24"/>
        </w:rPr>
        <w:t xml:space="preserve"> (</w:t>
      </w:r>
      <w:proofErr w:type="spellStart"/>
      <w:r w:rsidRPr="00B86664">
        <w:rPr>
          <w:rFonts w:ascii="Times New Roman" w:hAnsi="Times New Roman"/>
          <w:b/>
          <w:bCs/>
          <w:color w:val="000000"/>
          <w:sz w:val="24"/>
          <w:szCs w:val="24"/>
        </w:rPr>
        <w:t>поточний</w:t>
      </w:r>
      <w:proofErr w:type="spellEnd"/>
      <w:r w:rsidRPr="00B86664">
        <w:rPr>
          <w:rFonts w:ascii="Times New Roman" w:hAnsi="Times New Roman"/>
          <w:b/>
          <w:bCs/>
          <w:color w:val="000000"/>
          <w:sz w:val="24"/>
          <w:szCs w:val="24"/>
        </w:rPr>
        <w:t xml:space="preserve"> контроль)</w:t>
      </w:r>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контролюється</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практичних</w:t>
      </w:r>
      <w:proofErr w:type="spellEnd"/>
      <w:r w:rsidRPr="00B86664">
        <w:rPr>
          <w:rFonts w:ascii="Times New Roman" w:hAnsi="Times New Roman"/>
          <w:color w:val="000000"/>
          <w:sz w:val="24"/>
          <w:szCs w:val="24"/>
        </w:rPr>
        <w:t xml:space="preserve"> </w:t>
      </w:r>
      <w:r w:rsidRPr="00B86664">
        <w:rPr>
          <w:rFonts w:ascii="Times New Roman" w:hAnsi="Times New Roman"/>
          <w:color w:val="000000"/>
          <w:sz w:val="24"/>
          <w:szCs w:val="24"/>
          <w:lang w:val="uk-UA"/>
        </w:rPr>
        <w:t>і</w:t>
      </w:r>
      <w:r w:rsidRPr="00B86664">
        <w:rPr>
          <w:rFonts w:ascii="Times New Roman" w:hAnsi="Times New Roman"/>
          <w:color w:val="000000"/>
          <w:sz w:val="24"/>
          <w:szCs w:val="24"/>
        </w:rPr>
        <w:t xml:space="preserve"> сем</w:t>
      </w:r>
      <w:r w:rsidRPr="00B86664">
        <w:rPr>
          <w:rFonts w:ascii="Times New Roman" w:hAnsi="Times New Roman"/>
          <w:color w:val="000000"/>
          <w:sz w:val="24"/>
          <w:szCs w:val="24"/>
          <w:lang w:val="uk-UA"/>
        </w:rPr>
        <w:t>і</w:t>
      </w:r>
      <w:proofErr w:type="spellStart"/>
      <w:r w:rsidRPr="00B86664">
        <w:rPr>
          <w:rFonts w:ascii="Times New Roman" w:hAnsi="Times New Roman"/>
          <w:color w:val="000000"/>
          <w:sz w:val="24"/>
          <w:szCs w:val="24"/>
        </w:rPr>
        <w:t>нарс</w:t>
      </w:r>
      <w:proofErr w:type="spellEnd"/>
      <w:r w:rsidRPr="00B86664">
        <w:rPr>
          <w:rFonts w:ascii="Times New Roman" w:hAnsi="Times New Roman"/>
          <w:color w:val="000000"/>
          <w:sz w:val="24"/>
          <w:szCs w:val="24"/>
          <w:lang w:val="uk-UA"/>
        </w:rPr>
        <w:t>ь</w:t>
      </w:r>
      <w:r w:rsidRPr="00B86664">
        <w:rPr>
          <w:rFonts w:ascii="Times New Roman" w:hAnsi="Times New Roman"/>
          <w:color w:val="000000"/>
          <w:sz w:val="24"/>
          <w:szCs w:val="24"/>
        </w:rPr>
        <w:t xml:space="preserve">ких </w:t>
      </w:r>
      <w:proofErr w:type="spellStart"/>
      <w:r w:rsidRPr="00B86664">
        <w:rPr>
          <w:rFonts w:ascii="Times New Roman" w:hAnsi="Times New Roman"/>
          <w:color w:val="000000"/>
          <w:sz w:val="24"/>
          <w:szCs w:val="24"/>
        </w:rPr>
        <w:t>заняттях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відповідно</w:t>
      </w:r>
      <w:proofErr w:type="spellEnd"/>
      <w:r w:rsidRPr="00B86664">
        <w:rPr>
          <w:rFonts w:ascii="Times New Roman" w:hAnsi="Times New Roman"/>
          <w:color w:val="000000"/>
          <w:sz w:val="24"/>
          <w:szCs w:val="24"/>
        </w:rPr>
        <w:t xml:space="preserve"> до </w:t>
      </w:r>
      <w:proofErr w:type="spellStart"/>
      <w:r w:rsidRPr="00B86664">
        <w:rPr>
          <w:rFonts w:ascii="Times New Roman" w:hAnsi="Times New Roman"/>
          <w:color w:val="000000"/>
          <w:sz w:val="24"/>
          <w:szCs w:val="24"/>
        </w:rPr>
        <w:t>конкретної</w:t>
      </w:r>
      <w:proofErr w:type="spellEnd"/>
      <w:r w:rsidRPr="00B86664">
        <w:rPr>
          <w:rFonts w:ascii="Times New Roman" w:hAnsi="Times New Roman"/>
          <w:color w:val="000000"/>
          <w:sz w:val="24"/>
          <w:szCs w:val="24"/>
        </w:rPr>
        <w:t xml:space="preserve"> мети. </w:t>
      </w:r>
      <w:proofErr w:type="spellStart"/>
      <w:r w:rsidRPr="00B86664">
        <w:rPr>
          <w:rFonts w:ascii="Times New Roman" w:hAnsi="Times New Roman"/>
          <w:color w:val="000000"/>
          <w:sz w:val="24"/>
          <w:szCs w:val="24"/>
        </w:rPr>
        <w:t>Методи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оцінювання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рівня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підготовки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студентів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включають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розв’язання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ситуаційних</w:t>
      </w:r>
      <w:proofErr w:type="spellEnd"/>
      <w:r w:rsidRPr="00B86664">
        <w:rPr>
          <w:rFonts w:ascii="Times New Roman" w:hAnsi="Times New Roman"/>
          <w:color w:val="000000"/>
          <w:sz w:val="24"/>
          <w:szCs w:val="24"/>
        </w:rPr>
        <w:t xml:space="preserve"> задач, </w:t>
      </w:r>
      <w:proofErr w:type="spellStart"/>
      <w:r w:rsidRPr="00B86664">
        <w:rPr>
          <w:rFonts w:ascii="Times New Roman" w:hAnsi="Times New Roman"/>
          <w:color w:val="000000"/>
          <w:sz w:val="24"/>
          <w:szCs w:val="24"/>
        </w:rPr>
        <w:t>аналіз</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оцінка</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результатів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фізикальних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лабораторних</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інструментальних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методів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дослідження</w:t>
      </w:r>
      <w:proofErr w:type="spellEnd"/>
      <w:r w:rsidRPr="00B86664">
        <w:rPr>
          <w:rFonts w:ascii="Times New Roman" w:hAnsi="Times New Roman"/>
          <w:color w:val="000000"/>
          <w:sz w:val="24"/>
          <w:szCs w:val="24"/>
        </w:rPr>
        <w:t xml:space="preserve"> стану </w:t>
      </w:r>
      <w:proofErr w:type="spellStart"/>
      <w:r w:rsidRPr="00B86664">
        <w:rPr>
          <w:rFonts w:ascii="Times New Roman" w:hAnsi="Times New Roman"/>
          <w:color w:val="000000"/>
          <w:sz w:val="24"/>
          <w:szCs w:val="24"/>
        </w:rPr>
        <w:t>пацієнта</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уміння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спілкуватися</w:t>
      </w:r>
      <w:proofErr w:type="spellEnd"/>
      <w:r w:rsidRPr="00B86664">
        <w:rPr>
          <w:rFonts w:ascii="Times New Roman" w:hAnsi="Times New Roman"/>
          <w:color w:val="000000"/>
          <w:sz w:val="24"/>
          <w:szCs w:val="24"/>
        </w:rPr>
        <w:t xml:space="preserve"> з </w:t>
      </w:r>
      <w:proofErr w:type="spellStart"/>
      <w:r w:rsidRPr="00B86664">
        <w:rPr>
          <w:rFonts w:ascii="Times New Roman" w:hAnsi="Times New Roman"/>
          <w:color w:val="000000"/>
          <w:sz w:val="24"/>
          <w:szCs w:val="24"/>
        </w:rPr>
        <w:t>хворим</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визначення</w:t>
      </w:r>
      <w:proofErr w:type="spellEnd"/>
      <w:r w:rsidRPr="00B86664">
        <w:rPr>
          <w:rFonts w:ascii="Times New Roman" w:hAnsi="Times New Roman"/>
          <w:color w:val="000000"/>
          <w:sz w:val="24"/>
          <w:szCs w:val="24"/>
        </w:rPr>
        <w:t xml:space="preserve"> тактики </w:t>
      </w:r>
      <w:proofErr w:type="spellStart"/>
      <w:r w:rsidRPr="00B86664">
        <w:rPr>
          <w:rFonts w:ascii="Times New Roman" w:hAnsi="Times New Roman"/>
          <w:color w:val="000000"/>
          <w:sz w:val="24"/>
          <w:szCs w:val="24"/>
        </w:rPr>
        <w:t>обстеження</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лікування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хворих</w:t>
      </w:r>
      <w:proofErr w:type="spellEnd"/>
      <w:r w:rsidRPr="00B86664">
        <w:rPr>
          <w:rFonts w:ascii="Times New Roman" w:hAnsi="Times New Roman"/>
          <w:color w:val="000000"/>
          <w:sz w:val="24"/>
          <w:szCs w:val="24"/>
        </w:rPr>
        <w:t xml:space="preserve"> з </w:t>
      </w:r>
      <w:proofErr w:type="spellStart"/>
      <w:r w:rsidRPr="00B86664">
        <w:rPr>
          <w:rFonts w:ascii="Times New Roman" w:hAnsi="Times New Roman"/>
          <w:color w:val="000000"/>
          <w:sz w:val="24"/>
          <w:szCs w:val="24"/>
        </w:rPr>
        <w:t>підозрою</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онкологічне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захворювання</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онкохворими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навики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ведення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медичної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документації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онкологічних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хворих</w:t>
      </w:r>
      <w:proofErr w:type="spellEnd"/>
      <w:r w:rsidRPr="00B86664">
        <w:rPr>
          <w:rFonts w:ascii="Times New Roman" w:hAnsi="Times New Roman"/>
          <w:color w:val="000000"/>
          <w:sz w:val="24"/>
          <w:szCs w:val="24"/>
        </w:rPr>
        <w:t xml:space="preserve">, контроль </w:t>
      </w:r>
      <w:proofErr w:type="spellStart"/>
      <w:r w:rsidRPr="00B86664">
        <w:rPr>
          <w:rFonts w:ascii="Times New Roman" w:hAnsi="Times New Roman"/>
          <w:color w:val="000000"/>
          <w:sz w:val="24"/>
          <w:szCs w:val="24"/>
        </w:rPr>
        <w:t>практичних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навиків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пальцеве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обстеження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прямої</w:t>
      </w:r>
      <w:proofErr w:type="spellEnd"/>
      <w:r w:rsidRPr="00B86664">
        <w:rPr>
          <w:rFonts w:ascii="Times New Roman" w:hAnsi="Times New Roman"/>
          <w:color w:val="000000"/>
          <w:sz w:val="24"/>
          <w:szCs w:val="24"/>
        </w:rPr>
        <w:t xml:space="preserve"> кишки, </w:t>
      </w:r>
      <w:proofErr w:type="spellStart"/>
      <w:r w:rsidRPr="00B86664">
        <w:rPr>
          <w:rFonts w:ascii="Times New Roman" w:hAnsi="Times New Roman"/>
          <w:color w:val="000000"/>
          <w:sz w:val="24"/>
          <w:szCs w:val="24"/>
        </w:rPr>
        <w:t>огляд</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молочної</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щитовидної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залоз</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периферичних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лімфовузлів</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пухлин</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шкіри</w:t>
      </w:r>
      <w:proofErr w:type="spellEnd"/>
      <w:r w:rsidRPr="00B86664">
        <w:rPr>
          <w:rFonts w:ascii="Times New Roman" w:hAnsi="Times New Roman"/>
          <w:color w:val="000000"/>
          <w:sz w:val="24"/>
          <w:szCs w:val="24"/>
        </w:rPr>
        <w:t xml:space="preserve"> і </w:t>
      </w:r>
      <w:proofErr w:type="spellStart"/>
      <w:r w:rsidRPr="00B86664">
        <w:rPr>
          <w:rFonts w:ascii="Times New Roman" w:hAnsi="Times New Roman"/>
          <w:color w:val="000000"/>
          <w:sz w:val="24"/>
          <w:szCs w:val="24"/>
        </w:rPr>
        <w:t>ін</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Оцінювання</w:t>
      </w:r>
      <w:proofErr w:type="spellEnd"/>
      <w:r w:rsidRPr="00B86664">
        <w:rPr>
          <w:rFonts w:ascii="Times New Roman" w:hAnsi="Times New Roman"/>
          <w:color w:val="000000"/>
          <w:sz w:val="24"/>
          <w:szCs w:val="24"/>
        </w:rPr>
        <w:t xml:space="preserve"> – </w:t>
      </w:r>
      <w:proofErr w:type="spellStart"/>
      <w:r w:rsidRPr="00B86664">
        <w:rPr>
          <w:rFonts w:ascii="Times New Roman" w:hAnsi="Times New Roman"/>
          <w:color w:val="000000"/>
          <w:sz w:val="24"/>
          <w:szCs w:val="24"/>
        </w:rPr>
        <w:t>це</w:t>
      </w:r>
      <w:proofErr w:type="spellEnd"/>
      <w:r w:rsidRPr="00B86664">
        <w:rPr>
          <w:rFonts w:ascii="Times New Roman" w:hAnsi="Times New Roman"/>
          <w:color w:val="000000"/>
          <w:sz w:val="24"/>
          <w:szCs w:val="24"/>
        </w:rPr>
        <w:t xml:space="preserve"> один </w:t>
      </w:r>
      <w:proofErr w:type="spellStart"/>
      <w:r w:rsidRPr="00B86664">
        <w:rPr>
          <w:rFonts w:ascii="Times New Roman" w:hAnsi="Times New Roman"/>
          <w:color w:val="000000"/>
          <w:sz w:val="24"/>
          <w:szCs w:val="24"/>
        </w:rPr>
        <w:t>із</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завершальних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етапів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навчальної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діяльності</w:t>
      </w:r>
      <w:proofErr w:type="spellEnd"/>
      <w:r w:rsidRPr="00B86664">
        <w:rPr>
          <w:rFonts w:ascii="Times New Roman" w:hAnsi="Times New Roman"/>
          <w:color w:val="000000"/>
          <w:sz w:val="24"/>
          <w:szCs w:val="24"/>
        </w:rPr>
        <w:t xml:space="preserve"> студента та </w:t>
      </w:r>
      <w:proofErr w:type="spellStart"/>
      <w:r w:rsidRPr="00B86664">
        <w:rPr>
          <w:rFonts w:ascii="Times New Roman" w:hAnsi="Times New Roman"/>
          <w:color w:val="000000"/>
          <w:sz w:val="24"/>
          <w:szCs w:val="24"/>
        </w:rPr>
        <w:t>визначення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успішності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навчання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w:t>
      </w:r>
      <w:proofErr w:type="spellEnd"/>
      <w:r w:rsidRPr="00B86664">
        <w:rPr>
          <w:rFonts w:ascii="Times New Roman" w:hAnsi="Times New Roman"/>
          <w:color w:val="000000"/>
          <w:sz w:val="24"/>
          <w:szCs w:val="24"/>
          <w:lang w:val="uk-UA"/>
        </w:rPr>
        <w:t>і</w:t>
      </w:r>
      <w:r w:rsidRPr="00B86664">
        <w:rPr>
          <w:rFonts w:ascii="Times New Roman" w:hAnsi="Times New Roman"/>
          <w:color w:val="000000"/>
          <w:sz w:val="24"/>
          <w:szCs w:val="24"/>
        </w:rPr>
        <w:t>н</w:t>
      </w:r>
      <w:r w:rsidRPr="00B86664">
        <w:rPr>
          <w:rFonts w:ascii="Times New Roman" w:hAnsi="Times New Roman"/>
          <w:color w:val="000000"/>
          <w:sz w:val="24"/>
          <w:szCs w:val="24"/>
          <w:lang w:val="uk-UA"/>
        </w:rPr>
        <w:t>ю</w:t>
      </w:r>
      <w:proofErr w:type="spellStart"/>
      <w:r w:rsidRPr="00B86664">
        <w:rPr>
          <w:rFonts w:ascii="Times New Roman" w:hAnsi="Times New Roman"/>
          <w:color w:val="000000"/>
          <w:sz w:val="24"/>
          <w:szCs w:val="24"/>
        </w:rPr>
        <w:t>ван</w:t>
      </w:r>
      <w:proofErr w:type="spellEnd"/>
      <w:r w:rsidRPr="00B86664">
        <w:rPr>
          <w:rFonts w:ascii="Times New Roman" w:hAnsi="Times New Roman"/>
          <w:color w:val="000000"/>
          <w:sz w:val="24"/>
          <w:szCs w:val="24"/>
          <w:lang w:val="uk-UA"/>
        </w:rPr>
        <w:t>ня</w:t>
      </w:r>
      <w:r w:rsidRPr="00B86664">
        <w:rPr>
          <w:rFonts w:ascii="Times New Roman" w:hAnsi="Times New Roman"/>
          <w:color w:val="000000"/>
          <w:sz w:val="24"/>
          <w:szCs w:val="24"/>
        </w:rPr>
        <w:t xml:space="preserve"> проводит</w:t>
      </w:r>
      <w:r w:rsidRPr="00B86664">
        <w:rPr>
          <w:rFonts w:ascii="Times New Roman" w:hAnsi="Times New Roman"/>
          <w:color w:val="000000"/>
          <w:sz w:val="24"/>
          <w:szCs w:val="24"/>
          <w:lang w:val="uk-UA"/>
        </w:rPr>
        <w:t>ь</w:t>
      </w:r>
      <w:proofErr w:type="spellStart"/>
      <w:r w:rsidRPr="00B86664">
        <w:rPr>
          <w:rFonts w:ascii="Times New Roman" w:hAnsi="Times New Roman"/>
          <w:color w:val="000000"/>
          <w:sz w:val="24"/>
          <w:szCs w:val="24"/>
        </w:rPr>
        <w:t>ся</w:t>
      </w:r>
      <w:proofErr w:type="spellEnd"/>
      <w:r w:rsidRPr="00B86664">
        <w:rPr>
          <w:rFonts w:ascii="Times New Roman" w:hAnsi="Times New Roman"/>
          <w:color w:val="000000"/>
          <w:sz w:val="24"/>
          <w:szCs w:val="24"/>
        </w:rPr>
        <w:t xml:space="preserve"> на </w:t>
      </w:r>
      <w:r w:rsidRPr="00B86664">
        <w:rPr>
          <w:rFonts w:ascii="Times New Roman" w:hAnsi="Times New Roman"/>
          <w:color w:val="000000"/>
          <w:sz w:val="24"/>
          <w:szCs w:val="24"/>
          <w:lang w:val="uk-UA"/>
        </w:rPr>
        <w:t>підставі</w:t>
      </w:r>
      <w:r w:rsidRPr="00B86664">
        <w:rPr>
          <w:rFonts w:ascii="Times New Roman" w:hAnsi="Times New Roman"/>
          <w:color w:val="000000"/>
          <w:sz w:val="24"/>
          <w:szCs w:val="24"/>
        </w:rPr>
        <w:t xml:space="preserve"> «</w:t>
      </w:r>
      <w:proofErr w:type="spellStart"/>
      <w:r w:rsidRPr="00B86664">
        <w:rPr>
          <w:rFonts w:ascii="Times New Roman" w:hAnsi="Times New Roman"/>
          <w:bCs/>
          <w:color w:val="000000"/>
          <w:sz w:val="24"/>
          <w:szCs w:val="24"/>
        </w:rPr>
        <w:t>Інструкці</w:t>
      </w:r>
      <w:proofErr w:type="spellEnd"/>
      <w:r w:rsidRPr="00B86664">
        <w:rPr>
          <w:rFonts w:ascii="Times New Roman" w:hAnsi="Times New Roman"/>
          <w:bCs/>
          <w:color w:val="000000"/>
          <w:sz w:val="24"/>
          <w:szCs w:val="24"/>
          <w:lang w:val="uk-UA"/>
        </w:rPr>
        <w:t>і</w:t>
      </w:r>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щодо</w:t>
      </w:r>
      <w:proofErr w:type="spell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оцінювання</w:t>
      </w:r>
      <w:proofErr w:type="spell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навчальної</w:t>
      </w:r>
      <w:proofErr w:type="spell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діяльності</w:t>
      </w:r>
      <w:proofErr w:type="spell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студентів</w:t>
      </w:r>
      <w:proofErr w:type="spellEnd"/>
      <w:r w:rsidRPr="00B86664">
        <w:rPr>
          <w:rFonts w:ascii="Times New Roman" w:hAnsi="Times New Roman"/>
          <w:bCs/>
          <w:color w:val="000000"/>
          <w:sz w:val="24"/>
          <w:szCs w:val="24"/>
        </w:rPr>
        <w:t xml:space="preserve"> </w:t>
      </w:r>
      <w:proofErr w:type="gramStart"/>
      <w:r w:rsidRPr="00B86664">
        <w:rPr>
          <w:rFonts w:ascii="Times New Roman" w:hAnsi="Times New Roman"/>
          <w:bCs/>
          <w:color w:val="000000"/>
          <w:sz w:val="24"/>
          <w:szCs w:val="24"/>
        </w:rPr>
        <w:t xml:space="preserve">в  </w:t>
      </w:r>
      <w:proofErr w:type="spellStart"/>
      <w:r w:rsidRPr="00B86664">
        <w:rPr>
          <w:rFonts w:ascii="Times New Roman" w:hAnsi="Times New Roman"/>
          <w:bCs/>
          <w:color w:val="000000"/>
          <w:sz w:val="24"/>
          <w:szCs w:val="24"/>
        </w:rPr>
        <w:t>Одеському</w:t>
      </w:r>
      <w:proofErr w:type="spellEnd"/>
      <w:proofErr w:type="gram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національному</w:t>
      </w:r>
      <w:proofErr w:type="spell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медичному</w:t>
      </w:r>
      <w:proofErr w:type="spellEnd"/>
      <w:r w:rsidRPr="00B86664">
        <w:rPr>
          <w:rFonts w:ascii="Times New Roman" w:hAnsi="Times New Roman"/>
          <w:bCs/>
          <w:color w:val="000000"/>
          <w:sz w:val="24"/>
          <w:szCs w:val="24"/>
        </w:rPr>
        <w:t xml:space="preserve"> </w:t>
      </w:r>
      <w:proofErr w:type="spellStart"/>
      <w:r w:rsidRPr="00B86664">
        <w:rPr>
          <w:rFonts w:ascii="Times New Roman" w:hAnsi="Times New Roman"/>
          <w:bCs/>
          <w:color w:val="000000"/>
          <w:sz w:val="24"/>
          <w:szCs w:val="24"/>
        </w:rPr>
        <w:t>університеті</w:t>
      </w:r>
      <w:proofErr w:type="spellEnd"/>
      <w:r w:rsidRPr="00B86664">
        <w:rPr>
          <w:rFonts w:ascii="Times New Roman" w:hAnsi="Times New Roman"/>
          <w:bCs/>
          <w:color w:val="000000"/>
          <w:sz w:val="24"/>
          <w:szCs w:val="24"/>
        </w:rPr>
        <w:t>»</w:t>
      </w:r>
      <w:r w:rsidRPr="00B86664">
        <w:rPr>
          <w:rFonts w:ascii="Times New Roman" w:hAnsi="Times New Roman"/>
          <w:bCs/>
          <w:color w:val="000000"/>
          <w:sz w:val="24"/>
          <w:szCs w:val="24"/>
          <w:lang w:val="uk-UA"/>
        </w:rPr>
        <w:t>.</w:t>
      </w:r>
      <w:r w:rsidRPr="00B86664">
        <w:rPr>
          <w:rFonts w:ascii="Times New Roman" w:hAnsi="Times New Roman"/>
          <w:color w:val="000000"/>
          <w:sz w:val="24"/>
          <w:szCs w:val="24"/>
        </w:rPr>
        <w:t xml:space="preserve"> Процедура та методика </w:t>
      </w:r>
      <w:proofErr w:type="spellStart"/>
      <w:r w:rsidRPr="00B86664">
        <w:rPr>
          <w:rFonts w:ascii="Times New Roman" w:hAnsi="Times New Roman"/>
          <w:color w:val="000000"/>
          <w:sz w:val="24"/>
          <w:szCs w:val="24"/>
        </w:rPr>
        <w:t>оцінювання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суттєво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впливають</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остаточні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результати</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можливість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аналізу</w:t>
      </w:r>
      <w:proofErr w:type="spellEnd"/>
      <w:r w:rsidRPr="00B86664">
        <w:rPr>
          <w:rFonts w:ascii="Times New Roman" w:hAnsi="Times New Roman"/>
          <w:color w:val="000000"/>
          <w:sz w:val="24"/>
          <w:szCs w:val="24"/>
        </w:rPr>
        <w:t xml:space="preserve"> та на </w:t>
      </w:r>
      <w:proofErr w:type="spellStart"/>
      <w:r w:rsidRPr="00B86664">
        <w:rPr>
          <w:rFonts w:ascii="Times New Roman" w:hAnsi="Times New Roman"/>
          <w:color w:val="000000"/>
          <w:sz w:val="24"/>
          <w:szCs w:val="24"/>
        </w:rPr>
        <w:t>статистичну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достовірність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оцінок</w:t>
      </w:r>
      <w:proofErr w:type="spellEnd"/>
      <w:r w:rsidRPr="00B86664">
        <w:rPr>
          <w:rFonts w:ascii="Times New Roman" w:hAnsi="Times New Roman"/>
          <w:color w:val="000000"/>
          <w:sz w:val="24"/>
          <w:szCs w:val="24"/>
        </w:rPr>
        <w:t xml:space="preserve">. Тому </w:t>
      </w:r>
      <w:proofErr w:type="spellStart"/>
      <w:r w:rsidRPr="00B86664">
        <w:rPr>
          <w:rFonts w:ascii="Times New Roman" w:hAnsi="Times New Roman"/>
          <w:color w:val="000000"/>
          <w:sz w:val="24"/>
          <w:szCs w:val="24"/>
        </w:rPr>
        <w:t>під</w:t>
      </w:r>
      <w:proofErr w:type="spellEnd"/>
      <w:r w:rsidRPr="00B86664">
        <w:rPr>
          <w:rFonts w:ascii="Times New Roman" w:hAnsi="Times New Roman"/>
          <w:color w:val="000000"/>
          <w:sz w:val="24"/>
          <w:szCs w:val="24"/>
        </w:rPr>
        <w:t xml:space="preserve"> час </w:t>
      </w:r>
      <w:proofErr w:type="spellStart"/>
      <w:r w:rsidRPr="00B86664">
        <w:rPr>
          <w:rFonts w:ascii="Times New Roman" w:hAnsi="Times New Roman"/>
          <w:color w:val="000000"/>
          <w:sz w:val="24"/>
          <w:szCs w:val="24"/>
        </w:rPr>
        <w:t>оцінювання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необхідно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надавати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перевагу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стандартизованим</w:t>
      </w:r>
      <w:proofErr w:type="spellEnd"/>
      <w:r w:rsidRPr="00B86664">
        <w:rPr>
          <w:rFonts w:ascii="Times New Roman" w:hAnsi="Times New Roman"/>
          <w:color w:val="000000"/>
          <w:sz w:val="24"/>
          <w:szCs w:val="24"/>
        </w:rPr>
        <w:t xml:space="preserve"> методам: </w:t>
      </w:r>
      <w:proofErr w:type="spellStart"/>
      <w:r w:rsidRPr="00B86664">
        <w:rPr>
          <w:rFonts w:ascii="Times New Roman" w:hAnsi="Times New Roman"/>
          <w:color w:val="000000"/>
          <w:sz w:val="24"/>
          <w:szCs w:val="24"/>
        </w:rPr>
        <w:t>тестуванню</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структурованим</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письмовим</w:t>
      </w:r>
      <w:proofErr w:type="spellEnd"/>
      <w:r w:rsidRPr="00B86664">
        <w:rPr>
          <w:rFonts w:ascii="Times New Roman" w:hAnsi="Times New Roman"/>
          <w:color w:val="000000"/>
          <w:sz w:val="24"/>
          <w:szCs w:val="24"/>
        </w:rPr>
        <w:t xml:space="preserve"> роботам, </w:t>
      </w:r>
      <w:proofErr w:type="spellStart"/>
      <w:r w:rsidRPr="00B86664">
        <w:rPr>
          <w:rFonts w:ascii="Times New Roman" w:hAnsi="Times New Roman"/>
          <w:color w:val="000000"/>
          <w:sz w:val="24"/>
          <w:szCs w:val="24"/>
        </w:rPr>
        <w:t>структурованому</w:t>
      </w:r>
      <w:proofErr w:type="spellEnd"/>
      <w:r w:rsidRPr="00B86664">
        <w:rPr>
          <w:rFonts w:ascii="Times New Roman" w:hAnsi="Times New Roman"/>
          <w:color w:val="000000"/>
          <w:sz w:val="24"/>
          <w:szCs w:val="24"/>
        </w:rPr>
        <w:t xml:space="preserve"> за процедурою контролю </w:t>
      </w:r>
      <w:proofErr w:type="spellStart"/>
      <w:r w:rsidRPr="00B86664">
        <w:rPr>
          <w:rFonts w:ascii="Times New Roman" w:hAnsi="Times New Roman"/>
          <w:color w:val="000000"/>
          <w:sz w:val="24"/>
          <w:szCs w:val="24"/>
        </w:rPr>
        <w:t>практичних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навичок</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умовах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що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наближені</w:t>
      </w:r>
      <w:proofErr w:type="spellEnd"/>
      <w:r w:rsidRPr="00B86664">
        <w:rPr>
          <w:rFonts w:ascii="Times New Roman" w:hAnsi="Times New Roman"/>
          <w:color w:val="000000"/>
          <w:sz w:val="24"/>
          <w:szCs w:val="24"/>
        </w:rPr>
        <w:t xml:space="preserve"> до </w:t>
      </w:r>
      <w:proofErr w:type="spellStart"/>
      <w:r w:rsidRPr="00B86664">
        <w:rPr>
          <w:rFonts w:ascii="Times New Roman" w:hAnsi="Times New Roman"/>
          <w:color w:val="000000"/>
          <w:sz w:val="24"/>
          <w:szCs w:val="24"/>
        </w:rPr>
        <w:t>реальних</w:t>
      </w:r>
      <w:proofErr w:type="spellEnd"/>
      <w:r w:rsidRPr="00B86664">
        <w:rPr>
          <w:rFonts w:ascii="Times New Roman" w:hAnsi="Times New Roman"/>
          <w:color w:val="000000"/>
          <w:sz w:val="24"/>
          <w:szCs w:val="24"/>
        </w:rPr>
        <w:t xml:space="preserve">. За </w:t>
      </w:r>
      <w:proofErr w:type="spellStart"/>
      <w:r w:rsidRPr="00B86664">
        <w:rPr>
          <w:rFonts w:ascii="Times New Roman" w:hAnsi="Times New Roman"/>
          <w:color w:val="000000"/>
          <w:sz w:val="24"/>
          <w:szCs w:val="24"/>
        </w:rPr>
        <w:t>змістом</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необхідно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оцінювати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досягнення</w:t>
      </w:r>
      <w:proofErr w:type="spellEnd"/>
      <w:r w:rsidRPr="00B86664">
        <w:rPr>
          <w:rFonts w:ascii="Times New Roman" w:hAnsi="Times New Roman"/>
          <w:color w:val="000000"/>
          <w:sz w:val="24"/>
          <w:szCs w:val="24"/>
        </w:rPr>
        <w:t xml:space="preserve"> студентом </w:t>
      </w:r>
      <w:proofErr w:type="spellStart"/>
      <w:r w:rsidRPr="00B86664">
        <w:rPr>
          <w:rFonts w:ascii="Times New Roman" w:hAnsi="Times New Roman"/>
          <w:color w:val="000000"/>
          <w:sz w:val="24"/>
          <w:szCs w:val="24"/>
        </w:rPr>
        <w:t>визначених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результатів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навчання</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зокрема</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рівень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сформованості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знань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вмінь</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навичок</w:t>
      </w:r>
      <w:proofErr w:type="spellEnd"/>
      <w:r w:rsidRPr="00B86664">
        <w:rPr>
          <w:rFonts w:ascii="Times New Roman" w:hAnsi="Times New Roman"/>
          <w:color w:val="000000"/>
          <w:sz w:val="24"/>
          <w:szCs w:val="24"/>
        </w:rPr>
        <w:t xml:space="preserve"> та </w:t>
      </w:r>
      <w:proofErr w:type="spellStart"/>
      <w:r w:rsidRPr="00B86664">
        <w:rPr>
          <w:rFonts w:ascii="Times New Roman" w:hAnsi="Times New Roman"/>
          <w:color w:val="000000"/>
          <w:sz w:val="24"/>
          <w:szCs w:val="24"/>
        </w:rPr>
        <w:t>компетенцій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що</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визначені</w:t>
      </w:r>
      <w:proofErr w:type="spellEnd"/>
      <w:r w:rsidRPr="00B86664">
        <w:rPr>
          <w:rFonts w:ascii="Times New Roman" w:hAnsi="Times New Roman"/>
          <w:color w:val="000000"/>
          <w:sz w:val="24"/>
          <w:szCs w:val="24"/>
        </w:rPr>
        <w:t xml:space="preserve"> в </w:t>
      </w:r>
      <w:proofErr w:type="spellStart"/>
      <w:r w:rsidRPr="00B86664">
        <w:rPr>
          <w:rFonts w:ascii="Times New Roman" w:hAnsi="Times New Roman"/>
          <w:color w:val="000000"/>
          <w:sz w:val="24"/>
          <w:szCs w:val="24"/>
        </w:rPr>
        <w:t>Освітньо-кваліфікаційній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характеристиці</w:t>
      </w:r>
      <w:proofErr w:type="spellEnd"/>
      <w:r w:rsidRPr="00B86664">
        <w:rPr>
          <w:rFonts w:ascii="Times New Roman" w:hAnsi="Times New Roman"/>
          <w:color w:val="000000"/>
          <w:sz w:val="24"/>
          <w:szCs w:val="24"/>
        </w:rPr>
        <w:t xml:space="preserve"> та </w:t>
      </w:r>
      <w:proofErr w:type="spellStart"/>
      <w:r w:rsidRPr="00B86664">
        <w:rPr>
          <w:rFonts w:ascii="Times New Roman" w:hAnsi="Times New Roman"/>
          <w:color w:val="000000"/>
          <w:sz w:val="24"/>
          <w:szCs w:val="24"/>
        </w:rPr>
        <w:t>відображені</w:t>
      </w:r>
      <w:proofErr w:type="spellEnd"/>
      <w:r w:rsidRPr="00B86664">
        <w:rPr>
          <w:rFonts w:ascii="Times New Roman" w:hAnsi="Times New Roman"/>
          <w:color w:val="000000"/>
          <w:sz w:val="24"/>
          <w:szCs w:val="24"/>
        </w:rPr>
        <w:t xml:space="preserve"> у </w:t>
      </w:r>
      <w:proofErr w:type="spellStart"/>
      <w:r w:rsidRPr="00B86664">
        <w:rPr>
          <w:rFonts w:ascii="Times New Roman" w:hAnsi="Times New Roman"/>
          <w:color w:val="000000"/>
          <w:sz w:val="24"/>
          <w:szCs w:val="24"/>
        </w:rPr>
        <w:t>навчальній</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програмі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відповідної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навчальної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дисципліни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Оцінка</w:t>
      </w:r>
      <w:proofErr w:type="spellEnd"/>
      <w:r w:rsidRPr="00B86664">
        <w:rPr>
          <w:rFonts w:ascii="Times New Roman" w:hAnsi="Times New Roman"/>
          <w:color w:val="000000"/>
          <w:sz w:val="24"/>
          <w:szCs w:val="24"/>
        </w:rPr>
        <w:t xml:space="preserve"> за </w:t>
      </w:r>
      <w:proofErr w:type="spellStart"/>
      <w:r w:rsidRPr="00B86664">
        <w:rPr>
          <w:rFonts w:ascii="Times New Roman" w:hAnsi="Times New Roman"/>
          <w:color w:val="000000"/>
          <w:sz w:val="24"/>
          <w:szCs w:val="24"/>
        </w:rPr>
        <w:t>дисципліну</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визначається</w:t>
      </w:r>
      <w:proofErr w:type="spellEnd"/>
      <w:r w:rsidRPr="00B86664">
        <w:rPr>
          <w:rFonts w:ascii="Times New Roman" w:hAnsi="Times New Roman"/>
          <w:color w:val="000000"/>
          <w:sz w:val="24"/>
          <w:szCs w:val="24"/>
        </w:rPr>
        <w:t xml:space="preserve"> на </w:t>
      </w:r>
      <w:proofErr w:type="spellStart"/>
      <w:r w:rsidRPr="00B86664">
        <w:rPr>
          <w:rFonts w:ascii="Times New Roman" w:hAnsi="Times New Roman"/>
          <w:color w:val="000000"/>
          <w:sz w:val="24"/>
          <w:szCs w:val="24"/>
        </w:rPr>
        <w:t>підставі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суми</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оцінок</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поточної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навчальної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діяльності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середнє</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арифметичне</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поточної</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успішності</w:t>
      </w:r>
      <w:proofErr w:type="spellEnd"/>
      <w:r w:rsidRPr="00B86664">
        <w:rPr>
          <w:rFonts w:ascii="Times New Roman" w:hAnsi="Times New Roman"/>
          <w:color w:val="000000"/>
          <w:sz w:val="24"/>
          <w:szCs w:val="24"/>
        </w:rPr>
        <w:t xml:space="preserve">), яка </w:t>
      </w:r>
      <w:proofErr w:type="spellStart"/>
      <w:r w:rsidRPr="00B86664">
        <w:rPr>
          <w:rFonts w:ascii="Times New Roman" w:hAnsi="Times New Roman"/>
          <w:color w:val="000000"/>
          <w:sz w:val="24"/>
          <w:szCs w:val="24"/>
        </w:rPr>
        <w:t>виставляється</w:t>
      </w:r>
      <w:proofErr w:type="spellEnd"/>
      <w:r w:rsidRPr="00B86664">
        <w:rPr>
          <w:rFonts w:ascii="Times New Roman" w:hAnsi="Times New Roman"/>
          <w:color w:val="000000"/>
          <w:sz w:val="24"/>
          <w:szCs w:val="24"/>
        </w:rPr>
        <w:t xml:space="preserve"> при </w:t>
      </w:r>
      <w:proofErr w:type="spellStart"/>
      <w:r w:rsidRPr="00B86664">
        <w:rPr>
          <w:rFonts w:ascii="Times New Roman" w:hAnsi="Times New Roman"/>
          <w:color w:val="000000"/>
          <w:sz w:val="24"/>
          <w:szCs w:val="24"/>
        </w:rPr>
        <w:t>оцінюванні</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теоретичних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знань</w:t>
      </w:r>
      <w:proofErr w:type="spellEnd"/>
      <w:r w:rsidRPr="00B86664">
        <w:rPr>
          <w:rFonts w:ascii="Times New Roman" w:hAnsi="Times New Roman"/>
          <w:color w:val="000000"/>
          <w:sz w:val="24"/>
          <w:szCs w:val="24"/>
        </w:rPr>
        <w:t xml:space="preserve"> та </w:t>
      </w:r>
      <w:proofErr w:type="spellStart"/>
      <w:r w:rsidRPr="00B86664">
        <w:rPr>
          <w:rFonts w:ascii="Times New Roman" w:hAnsi="Times New Roman"/>
          <w:color w:val="000000"/>
          <w:sz w:val="24"/>
          <w:szCs w:val="24"/>
        </w:rPr>
        <w:t>практичних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навичок</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відповідно</w:t>
      </w:r>
      <w:proofErr w:type="spellEnd"/>
      <w:r w:rsidRPr="00B86664">
        <w:rPr>
          <w:rFonts w:ascii="Times New Roman" w:hAnsi="Times New Roman"/>
          <w:color w:val="000000"/>
          <w:sz w:val="24"/>
          <w:szCs w:val="24"/>
        </w:rPr>
        <w:t xml:space="preserve"> до </w:t>
      </w:r>
      <w:proofErr w:type="spellStart"/>
      <w:r w:rsidRPr="00B86664">
        <w:rPr>
          <w:rFonts w:ascii="Times New Roman" w:hAnsi="Times New Roman"/>
          <w:color w:val="000000"/>
          <w:sz w:val="24"/>
          <w:szCs w:val="24"/>
        </w:rPr>
        <w:t>переліків</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визначених</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програмою</w:t>
      </w:r>
      <w:proofErr w:type="spellEnd"/>
      <w:r w:rsidRPr="00B86664">
        <w:rPr>
          <w:rFonts w:ascii="Times New Roman" w:hAnsi="Times New Roman"/>
          <w:color w:val="000000"/>
          <w:sz w:val="24"/>
          <w:szCs w:val="24"/>
        </w:rPr>
        <w:t xml:space="preserve"> </w:t>
      </w:r>
      <w:proofErr w:type="spellStart"/>
      <w:r w:rsidRPr="00B86664">
        <w:rPr>
          <w:rFonts w:ascii="Times New Roman" w:hAnsi="Times New Roman"/>
          <w:color w:val="000000"/>
          <w:sz w:val="24"/>
          <w:szCs w:val="24"/>
        </w:rPr>
        <w:t>дисципліни</w:t>
      </w:r>
      <w:proofErr w:type="spellEnd"/>
    </w:p>
    <w:p w:rsidR="00502126" w:rsidRPr="00B86664" w:rsidRDefault="00502126" w:rsidP="00B86664">
      <w:pPr>
        <w:autoSpaceDE w:val="0"/>
        <w:autoSpaceDN w:val="0"/>
        <w:spacing w:line="240" w:lineRule="auto"/>
        <w:jc w:val="both"/>
        <w:rPr>
          <w:rFonts w:ascii="Times New Roman" w:hAnsi="Times New Roman"/>
          <w:color w:val="000000"/>
          <w:sz w:val="24"/>
          <w:szCs w:val="24"/>
          <w:lang w:val="uk-UA"/>
        </w:rPr>
      </w:pPr>
    </w:p>
    <w:p w:rsidR="00502126" w:rsidRPr="00B86664" w:rsidRDefault="00502126" w:rsidP="00B86664">
      <w:pPr>
        <w:numPr>
          <w:ilvl w:val="0"/>
          <w:numId w:val="32"/>
        </w:numPr>
        <w:spacing w:after="0" w:line="240" w:lineRule="auto"/>
        <w:jc w:val="both"/>
        <w:rPr>
          <w:rFonts w:ascii="Times New Roman" w:hAnsi="Times New Roman"/>
          <w:b/>
          <w:color w:val="000000"/>
          <w:sz w:val="24"/>
          <w:szCs w:val="24"/>
          <w:lang w:val="uk-UA"/>
        </w:rPr>
      </w:pPr>
      <w:r w:rsidRPr="00B86664">
        <w:rPr>
          <w:rFonts w:ascii="Times New Roman" w:hAnsi="Times New Roman"/>
          <w:b/>
          <w:color w:val="000000"/>
          <w:sz w:val="24"/>
          <w:szCs w:val="24"/>
          <w:lang w:val="uk-UA"/>
        </w:rPr>
        <w:t>Формулювання цілей навчання.</w:t>
      </w:r>
    </w:p>
    <w:p w:rsidR="00502126" w:rsidRPr="00B86664" w:rsidRDefault="00502126" w:rsidP="00B86664">
      <w:p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ab/>
        <w:t xml:space="preserve"> В умовах лікувальної установи, навчально-виховних, оздоровчих закладах для дітей та підлітків, оздоровчих закладах для різних верств населення, на виробництві, використовуючи узагальнену процедуру оцінки стану здоров’я людини, знання про людину, її органи та системи, дотримуючись відповідних етичних та юридичних норм, шляхом прийняття </w:t>
      </w:r>
      <w:proofErr w:type="spellStart"/>
      <w:r w:rsidRPr="00B86664">
        <w:rPr>
          <w:rFonts w:ascii="Times New Roman" w:hAnsi="Times New Roman"/>
          <w:color w:val="000000"/>
          <w:sz w:val="24"/>
          <w:szCs w:val="24"/>
          <w:lang w:val="uk-UA"/>
        </w:rPr>
        <w:t>обгрунтованого</w:t>
      </w:r>
      <w:proofErr w:type="spellEnd"/>
      <w:r w:rsidRPr="00B86664">
        <w:rPr>
          <w:rFonts w:ascii="Times New Roman" w:hAnsi="Times New Roman"/>
          <w:color w:val="000000"/>
          <w:sz w:val="24"/>
          <w:szCs w:val="24"/>
          <w:lang w:val="uk-UA"/>
        </w:rPr>
        <w:t xml:space="preserve"> рішення, визначати тактику обстеження і ведення пацієнтів з підозрою на злоякісну пухлину (ПП.135).</w:t>
      </w:r>
    </w:p>
    <w:p w:rsidR="00502126" w:rsidRPr="00B86664" w:rsidRDefault="00502126" w:rsidP="00B86664">
      <w:p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Інтерпретувати дані спеціальних методів досліджень (ПП.202).</w:t>
      </w:r>
    </w:p>
    <w:p w:rsidR="00502126" w:rsidRPr="00B86664" w:rsidRDefault="00502126" w:rsidP="00B86664">
      <w:p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Діагностувати злоякісні пухлини, які відносяться до групи візуальних локалізацій (пальцеве обстеження прямої кишки, вагінальне дослідження, огляд і пальпація молочних та щитовидної залоз, периферійних лімфовузлів )- ПП.183.</w:t>
      </w:r>
    </w:p>
    <w:p w:rsidR="00502126" w:rsidRPr="00B86664" w:rsidRDefault="00502126" w:rsidP="00B86664">
      <w:p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ab/>
        <w:t xml:space="preserve">В лікувальній установі, вдома у хворого, на підставі попереднього клінічного діагнозу, використовуючи знання про людину, її органи та системи, дотримуючись відповідних етичних та юридичних норм, шляхом прийняття </w:t>
      </w:r>
      <w:proofErr w:type="spellStart"/>
      <w:r w:rsidRPr="00B86664">
        <w:rPr>
          <w:rFonts w:ascii="Times New Roman" w:hAnsi="Times New Roman"/>
          <w:color w:val="000000"/>
          <w:sz w:val="24"/>
          <w:szCs w:val="24"/>
          <w:lang w:val="uk-UA"/>
        </w:rPr>
        <w:t>обгрунтованного</w:t>
      </w:r>
      <w:proofErr w:type="spellEnd"/>
      <w:r w:rsidRPr="00B86664">
        <w:rPr>
          <w:rFonts w:ascii="Times New Roman" w:hAnsi="Times New Roman"/>
          <w:color w:val="000000"/>
          <w:sz w:val="24"/>
          <w:szCs w:val="24"/>
          <w:lang w:val="uk-UA"/>
        </w:rPr>
        <w:t xml:space="preserve"> рішення за існуючими алгоритмами та стандартними схемами визначити тактику ведення хворих на найбільш поширені онкологічні захворювання (ПП.129).</w:t>
      </w:r>
    </w:p>
    <w:p w:rsidR="00502126" w:rsidRPr="00B86664" w:rsidRDefault="00502126" w:rsidP="00B86664">
      <w:p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ab/>
        <w:t xml:space="preserve">За умов лікувальної установи, використовуючи стандартну технологію, на підставі нормативних документів демонструвати вміння ведення медичної документації у клініці онкологічних </w:t>
      </w:r>
      <w:proofErr w:type="spellStart"/>
      <w:r w:rsidRPr="00B86664">
        <w:rPr>
          <w:rFonts w:ascii="Times New Roman" w:hAnsi="Times New Roman"/>
          <w:color w:val="000000"/>
          <w:sz w:val="24"/>
          <w:szCs w:val="24"/>
          <w:lang w:val="uk-UA"/>
        </w:rPr>
        <w:t>хвороб</w:t>
      </w:r>
      <w:proofErr w:type="spellEnd"/>
      <w:r w:rsidRPr="00B86664">
        <w:rPr>
          <w:rFonts w:ascii="Times New Roman" w:hAnsi="Times New Roman"/>
          <w:color w:val="000000"/>
          <w:sz w:val="24"/>
          <w:szCs w:val="24"/>
          <w:lang w:val="uk-UA"/>
        </w:rPr>
        <w:t xml:space="preserve"> (ПП.158).</w:t>
      </w:r>
    </w:p>
    <w:p w:rsidR="00371497" w:rsidRDefault="00502126" w:rsidP="00B86664">
      <w:pPr>
        <w:spacing w:line="240" w:lineRule="auto"/>
        <w:contextualSpacing/>
        <w:jc w:val="both"/>
        <w:rPr>
          <w:rFonts w:ascii="Times New Roman" w:hAnsi="Times New Roman"/>
          <w:color w:val="000000"/>
          <w:sz w:val="24"/>
          <w:szCs w:val="24"/>
          <w:lang w:val="uk-UA"/>
        </w:rPr>
      </w:pPr>
      <w:r w:rsidRPr="00B86664">
        <w:rPr>
          <w:rFonts w:ascii="Times New Roman" w:hAnsi="Times New Roman"/>
          <w:color w:val="000000"/>
          <w:sz w:val="24"/>
          <w:szCs w:val="24"/>
          <w:lang w:val="uk-UA"/>
        </w:rPr>
        <w:tab/>
        <w:t>Демонструвати володіння принципами онкологічної деонтології (ПП.178).</w:t>
      </w:r>
    </w:p>
    <w:p w:rsidR="00B86664" w:rsidRPr="00B86664" w:rsidRDefault="00B86664" w:rsidP="00B86664">
      <w:pPr>
        <w:spacing w:line="240" w:lineRule="auto"/>
        <w:contextualSpacing/>
        <w:jc w:val="both"/>
        <w:rPr>
          <w:rFonts w:ascii="Times New Roman" w:hAnsi="Times New Roman"/>
          <w:sz w:val="24"/>
          <w:szCs w:val="24"/>
          <w:lang w:val="uk-UA"/>
        </w:rPr>
      </w:pPr>
    </w:p>
    <w:p w:rsidR="00371497" w:rsidRPr="00B86664" w:rsidRDefault="00371497" w:rsidP="00B86664">
      <w:pPr>
        <w:pStyle w:val="aa"/>
        <w:numPr>
          <w:ilvl w:val="0"/>
          <w:numId w:val="32"/>
        </w:numPr>
        <w:spacing w:after="0" w:line="240" w:lineRule="auto"/>
        <w:jc w:val="both"/>
        <w:rPr>
          <w:rFonts w:ascii="Times New Roman" w:hAnsi="Times New Roman"/>
          <w:b/>
          <w:sz w:val="24"/>
          <w:szCs w:val="24"/>
          <w:lang w:val="uk-UA"/>
        </w:rPr>
      </w:pPr>
      <w:r w:rsidRPr="00B86664">
        <w:rPr>
          <w:rFonts w:ascii="Times New Roman" w:hAnsi="Times New Roman"/>
          <w:b/>
          <w:sz w:val="24"/>
          <w:szCs w:val="24"/>
          <w:lang w:val="uk-UA"/>
        </w:rPr>
        <w:lastRenderedPageBreak/>
        <w:t xml:space="preserve"> Зміст програми.</w:t>
      </w:r>
    </w:p>
    <w:p w:rsidR="00371497" w:rsidRPr="00B86664" w:rsidRDefault="00371497" w:rsidP="00B86664">
      <w:pPr>
        <w:spacing w:after="0" w:line="240" w:lineRule="auto"/>
        <w:contextualSpacing/>
        <w:jc w:val="both"/>
        <w:rPr>
          <w:rFonts w:ascii="Times New Roman" w:hAnsi="Times New Roman"/>
          <w:sz w:val="24"/>
          <w:szCs w:val="24"/>
          <w:lang w:val="uk-UA"/>
        </w:rPr>
      </w:pPr>
      <w:r w:rsidRPr="00B86664">
        <w:rPr>
          <w:rFonts w:ascii="Times New Roman" w:hAnsi="Times New Roman"/>
          <w:b/>
          <w:bCs/>
          <w:sz w:val="24"/>
          <w:szCs w:val="24"/>
          <w:u w:val="single"/>
          <w:lang w:val="uk-UA" w:eastAsia="uk-UA"/>
        </w:rPr>
        <w:t xml:space="preserve"> </w:t>
      </w:r>
      <w:r w:rsidRPr="00B86664">
        <w:rPr>
          <w:rFonts w:ascii="Times New Roman" w:hAnsi="Times New Roman"/>
          <w:sz w:val="24"/>
          <w:szCs w:val="24"/>
          <w:u w:val="single"/>
          <w:lang w:val="uk-UA" w:eastAsia="uk-UA"/>
        </w:rPr>
        <w:t>Загальна онкологія.</w:t>
      </w:r>
    </w:p>
    <w:p w:rsidR="00371497" w:rsidRPr="00B86664" w:rsidRDefault="00371497" w:rsidP="00B86664">
      <w:pPr>
        <w:spacing w:after="0" w:line="240" w:lineRule="auto"/>
        <w:contextualSpacing/>
        <w:jc w:val="both"/>
        <w:rPr>
          <w:rFonts w:ascii="Times New Roman" w:hAnsi="Times New Roman"/>
          <w:sz w:val="24"/>
          <w:szCs w:val="24"/>
          <w:lang w:val="uk-UA"/>
        </w:rPr>
      </w:pPr>
      <w:r w:rsidRPr="00B86664">
        <w:rPr>
          <w:rFonts w:ascii="Times New Roman" w:hAnsi="Times New Roman"/>
          <w:sz w:val="24"/>
          <w:szCs w:val="24"/>
          <w:lang w:val="uk-UA" w:eastAsia="uk-UA"/>
        </w:rPr>
        <w:t xml:space="preserve">Конкретна мета: </w:t>
      </w:r>
    </w:p>
    <w:p w:rsidR="00371497" w:rsidRPr="00B86664" w:rsidRDefault="00371497" w:rsidP="00B86664">
      <w:pPr>
        <w:spacing w:after="0" w:line="240" w:lineRule="auto"/>
        <w:ind w:firstLine="720"/>
        <w:contextualSpacing/>
        <w:jc w:val="both"/>
        <w:rPr>
          <w:rFonts w:ascii="Times New Roman" w:hAnsi="Times New Roman"/>
          <w:sz w:val="24"/>
          <w:szCs w:val="24"/>
          <w:lang w:val="uk-UA"/>
        </w:rPr>
      </w:pPr>
      <w:r w:rsidRPr="00B86664">
        <w:rPr>
          <w:rFonts w:ascii="Times New Roman" w:hAnsi="Times New Roman"/>
          <w:sz w:val="24"/>
          <w:szCs w:val="24"/>
          <w:lang w:val="uk-UA" w:eastAsia="uk-UA"/>
        </w:rPr>
        <w:t>На підставі знання структури онкологічної служби сформулювати основні задачі онкологічного диспансеру, онкологічного кабінету, діагностичних центрів і оглядових кабінетів. Оцінити якість надання медичної допомоги онкологічним хворим на підставі даних аналізу облікової онкологічної документації.</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eastAsia="uk-UA"/>
        </w:rPr>
        <w:t xml:space="preserve">   </w:t>
      </w:r>
      <w:r w:rsidRPr="00B86664">
        <w:rPr>
          <w:rFonts w:ascii="Times New Roman" w:hAnsi="Times New Roman"/>
          <w:sz w:val="24"/>
          <w:szCs w:val="24"/>
          <w:lang w:val="uk-UA" w:eastAsia="uk-UA"/>
        </w:rPr>
        <w:tab/>
        <w:t>Проаналізувати захворюваність і смертність від злоякісних новоутворень на підставі даних Національного канцер-реєстру. Сформулювати основні принципи організації і проведення профілактичних оглядів.</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eastAsia="uk-UA"/>
        </w:rPr>
        <w:t xml:space="preserve">    </w:t>
      </w:r>
      <w:r w:rsidRPr="00B86664">
        <w:rPr>
          <w:rFonts w:ascii="Times New Roman" w:hAnsi="Times New Roman"/>
          <w:sz w:val="24"/>
          <w:szCs w:val="24"/>
          <w:lang w:val="uk-UA" w:eastAsia="uk-UA"/>
        </w:rPr>
        <w:tab/>
        <w:t xml:space="preserve">Проаналізувати періоди розвитку пухлини з точки зору ранньої діагностики. Сформулювати наступні поняття: факультативний і </w:t>
      </w:r>
      <w:proofErr w:type="spellStart"/>
      <w:r w:rsidRPr="00B86664">
        <w:rPr>
          <w:rFonts w:ascii="Times New Roman" w:hAnsi="Times New Roman"/>
          <w:sz w:val="24"/>
          <w:szCs w:val="24"/>
          <w:lang w:val="uk-UA" w:eastAsia="uk-UA"/>
        </w:rPr>
        <w:t>облігатний</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передрак</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cancer</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in</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situ</w:t>
      </w:r>
      <w:proofErr w:type="spellEnd"/>
      <w:r w:rsidRPr="00B86664">
        <w:rPr>
          <w:rFonts w:ascii="Times New Roman" w:hAnsi="Times New Roman"/>
          <w:sz w:val="24"/>
          <w:szCs w:val="24"/>
          <w:lang w:val="uk-UA"/>
        </w:rPr>
        <w:t>, ранній рак. Класифікувати клінічні феномени раку в клінічному періоді його перебігу.</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r w:rsidRPr="00B86664">
        <w:rPr>
          <w:rFonts w:ascii="Times New Roman" w:hAnsi="Times New Roman"/>
          <w:sz w:val="24"/>
          <w:szCs w:val="24"/>
          <w:lang w:val="uk-UA"/>
        </w:rPr>
        <w:tab/>
        <w:t>Сформулювати основні принципи взаємостосунків лікаря і онкологічного хворого з урахуванням типів вищої нервової діяльності.</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r w:rsidRPr="00B86664">
        <w:rPr>
          <w:rFonts w:ascii="Times New Roman" w:hAnsi="Times New Roman"/>
          <w:sz w:val="24"/>
          <w:szCs w:val="24"/>
          <w:lang w:val="uk-UA"/>
        </w:rPr>
        <w:tab/>
        <w:t xml:space="preserve">Сформулювати основні критерії для визначення групи інвалідності онкологічного хворого. Заповнити посильний лист на ЛТЕК. </w:t>
      </w:r>
    </w:p>
    <w:p w:rsidR="00371497" w:rsidRPr="00B86664" w:rsidRDefault="00371497" w:rsidP="00B86664">
      <w:pPr>
        <w:autoSpaceDE w:val="0"/>
        <w:autoSpaceDN w:val="0"/>
        <w:spacing w:after="0" w:line="240" w:lineRule="auto"/>
        <w:ind w:firstLine="720"/>
        <w:jc w:val="both"/>
        <w:rPr>
          <w:rFonts w:ascii="Times New Roman" w:hAnsi="Times New Roman"/>
          <w:sz w:val="24"/>
          <w:szCs w:val="24"/>
          <w:lang w:val="uk-UA" w:eastAsia="uk-UA"/>
        </w:rPr>
      </w:pPr>
      <w:r w:rsidRPr="00B86664">
        <w:rPr>
          <w:rFonts w:ascii="Times New Roman" w:hAnsi="Times New Roman"/>
          <w:sz w:val="24"/>
          <w:szCs w:val="24"/>
          <w:lang w:val="uk-UA" w:eastAsia="uk-UA"/>
        </w:rPr>
        <w:t>Проаналізувати поняття „Стандартний алгоритм діагностики і лікування онкологічних хворих”. Сформулювати основні принципи і етапи обстеження хворих з передпухлинними захворюваннями.</w:t>
      </w:r>
    </w:p>
    <w:p w:rsidR="00DD568B" w:rsidRPr="00B86664" w:rsidRDefault="00371497" w:rsidP="00B86664">
      <w:pPr>
        <w:autoSpaceDE w:val="0"/>
        <w:autoSpaceDN w:val="0"/>
        <w:spacing w:after="0" w:line="240" w:lineRule="auto"/>
        <w:ind w:firstLine="720"/>
        <w:jc w:val="both"/>
        <w:rPr>
          <w:rFonts w:ascii="Times New Roman" w:hAnsi="Times New Roman"/>
          <w:sz w:val="24"/>
          <w:szCs w:val="24"/>
          <w:lang w:val="uk-UA"/>
        </w:rPr>
      </w:pPr>
      <w:r w:rsidRPr="00B86664">
        <w:rPr>
          <w:rFonts w:ascii="Times New Roman" w:hAnsi="Times New Roman"/>
          <w:sz w:val="24"/>
          <w:szCs w:val="24"/>
          <w:lang w:val="uk-UA"/>
        </w:rPr>
        <w:t xml:space="preserve">Сформулювати три основні методи лікування онкологічних хворих. Зіставити особливості комбінованого і комплексного лікування. Сформулювати основні принципи онкологічного радикалізму. Пояснити механізм дії хіміопрепаратів з урахуванням фаз клінічного циклу. На підставі </w:t>
      </w:r>
      <w:proofErr w:type="spellStart"/>
      <w:r w:rsidRPr="00B86664">
        <w:rPr>
          <w:rFonts w:ascii="Times New Roman" w:hAnsi="Times New Roman"/>
          <w:sz w:val="24"/>
          <w:szCs w:val="24"/>
          <w:lang w:val="uk-UA"/>
        </w:rPr>
        <w:t>даннях</w:t>
      </w:r>
      <w:proofErr w:type="spellEnd"/>
      <w:r w:rsidRPr="00B86664">
        <w:rPr>
          <w:rFonts w:ascii="Times New Roman" w:hAnsi="Times New Roman"/>
          <w:sz w:val="24"/>
          <w:szCs w:val="24"/>
          <w:lang w:val="uk-UA"/>
        </w:rPr>
        <w:t xml:space="preserve"> </w:t>
      </w:r>
      <w:proofErr w:type="spellStart"/>
      <w:r w:rsidRPr="00B86664">
        <w:rPr>
          <w:rFonts w:ascii="Times New Roman" w:hAnsi="Times New Roman"/>
          <w:sz w:val="24"/>
          <w:szCs w:val="24"/>
          <w:lang w:val="uk-UA"/>
        </w:rPr>
        <w:t>візуалізуючих</w:t>
      </w:r>
      <w:proofErr w:type="spellEnd"/>
      <w:r w:rsidRPr="00B86664">
        <w:rPr>
          <w:rFonts w:ascii="Times New Roman" w:hAnsi="Times New Roman"/>
          <w:sz w:val="24"/>
          <w:szCs w:val="24"/>
          <w:lang w:val="uk-UA"/>
        </w:rPr>
        <w:t xml:space="preserve"> методів діагностики оцінити ефективність променевої і (або) хіміотерапії. На підставі даних клінічної картини і лабораторних тестів діагностувати можливі побічні дії променевої і (або) хіміотерапії.</w:t>
      </w:r>
    </w:p>
    <w:p w:rsidR="00DD568B" w:rsidRPr="00B86664" w:rsidRDefault="00DD568B" w:rsidP="00B86664">
      <w:pPr>
        <w:autoSpaceDE w:val="0"/>
        <w:autoSpaceDN w:val="0"/>
        <w:spacing w:after="0" w:line="240" w:lineRule="auto"/>
        <w:ind w:firstLine="720"/>
        <w:jc w:val="both"/>
        <w:rPr>
          <w:rFonts w:ascii="Times New Roman" w:hAnsi="Times New Roman"/>
          <w:sz w:val="24"/>
          <w:szCs w:val="24"/>
          <w:u w:val="single"/>
          <w:lang w:val="uk-UA"/>
        </w:rPr>
      </w:pPr>
    </w:p>
    <w:p w:rsidR="00371497" w:rsidRPr="00B86664" w:rsidRDefault="00371497" w:rsidP="00B86664">
      <w:pPr>
        <w:autoSpaceDE w:val="0"/>
        <w:autoSpaceDN w:val="0"/>
        <w:spacing w:after="0" w:line="240" w:lineRule="auto"/>
        <w:jc w:val="both"/>
        <w:rPr>
          <w:rFonts w:ascii="Times New Roman" w:hAnsi="Times New Roman"/>
          <w:b/>
          <w:bCs/>
          <w:sz w:val="24"/>
          <w:szCs w:val="24"/>
          <w:lang w:val="uk-UA" w:eastAsia="uk-UA"/>
        </w:rPr>
      </w:pPr>
      <w:r w:rsidRPr="00B86664">
        <w:rPr>
          <w:rFonts w:ascii="Times New Roman" w:hAnsi="Times New Roman"/>
          <w:sz w:val="24"/>
          <w:szCs w:val="24"/>
          <w:u w:val="single"/>
          <w:lang w:val="uk-UA"/>
        </w:rPr>
        <w:t>Окрема онкологія.</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Конкретна мета: </w:t>
      </w:r>
    </w:p>
    <w:p w:rsidR="00371497" w:rsidRPr="00B86664" w:rsidRDefault="00371497" w:rsidP="00B86664">
      <w:pPr>
        <w:pStyle w:val="a5"/>
        <w:spacing w:after="0"/>
        <w:ind w:firstLine="720"/>
        <w:jc w:val="both"/>
        <w:rPr>
          <w:szCs w:val="24"/>
          <w:lang w:val="uk-UA"/>
        </w:rPr>
      </w:pPr>
      <w:r w:rsidRPr="00B86664">
        <w:rPr>
          <w:szCs w:val="24"/>
          <w:lang w:val="uk-UA"/>
        </w:rPr>
        <w:t>Дати порівняльну оцінку факторів, що сприяють розвитку раку шкіри і меланоми. Розробити заходи профілактики раку шкіри і меланоми на підставі знання сприяючих факторів і передракових захворювань. Розробити діагностичний і лікувальний алгоритм при пухлинних ураженнях шкіри з урахуванням поширеності і гістологічної будови пухлини.</w:t>
      </w:r>
    </w:p>
    <w:p w:rsidR="00371497" w:rsidRPr="00B86664" w:rsidRDefault="00371497" w:rsidP="00B86664">
      <w:pPr>
        <w:pStyle w:val="a3"/>
        <w:widowControl w:val="0"/>
        <w:numPr>
          <w:ilvl w:val="12"/>
          <w:numId w:val="0"/>
        </w:numPr>
        <w:autoSpaceDE w:val="0"/>
        <w:autoSpaceDN w:val="0"/>
        <w:spacing w:line="240" w:lineRule="auto"/>
        <w:jc w:val="both"/>
        <w:rPr>
          <w:b w:val="0"/>
          <w:bCs/>
          <w:i w:val="0"/>
          <w:iCs/>
          <w:szCs w:val="24"/>
          <w:lang w:val="uk-UA"/>
        </w:rPr>
      </w:pPr>
      <w:r w:rsidRPr="00B86664">
        <w:rPr>
          <w:szCs w:val="24"/>
          <w:lang w:val="uk-UA"/>
        </w:rPr>
        <w:tab/>
      </w:r>
      <w:r w:rsidRPr="00B86664">
        <w:rPr>
          <w:b w:val="0"/>
          <w:i w:val="0"/>
          <w:szCs w:val="24"/>
          <w:lang w:val="uk-UA"/>
        </w:rPr>
        <w:t>Дати оцінку чинникам, що сприяють розвитку раку легені. Пояснити семіотику і патогенез симптомів центрального і периферичного раку легені. Зіставити клініко-рентгенологічні прояви різних клінічних форм раку легень. Сформулювати діагностичний алгоритм у хворих з підозрою на рак легені. Сформулювати тактику лікування хворих на рак легені з урахуванням клінічних форм, гістологічної будови і стадії захворювання.</w:t>
      </w:r>
    </w:p>
    <w:p w:rsidR="00371497" w:rsidRPr="00B86664" w:rsidRDefault="00371497" w:rsidP="00B86664">
      <w:pPr>
        <w:pStyle w:val="a3"/>
        <w:widowControl w:val="0"/>
        <w:numPr>
          <w:ilvl w:val="12"/>
          <w:numId w:val="0"/>
        </w:numPr>
        <w:autoSpaceDE w:val="0"/>
        <w:autoSpaceDN w:val="0"/>
        <w:spacing w:line="240" w:lineRule="auto"/>
        <w:jc w:val="both"/>
        <w:rPr>
          <w:b w:val="0"/>
          <w:bCs/>
          <w:i w:val="0"/>
          <w:iCs/>
          <w:szCs w:val="24"/>
          <w:lang w:val="uk-UA"/>
        </w:rPr>
      </w:pPr>
      <w:r w:rsidRPr="00B86664">
        <w:rPr>
          <w:b w:val="0"/>
          <w:i w:val="0"/>
          <w:szCs w:val="24"/>
          <w:lang w:val="uk-UA"/>
        </w:rPr>
        <w:tab/>
        <w:t xml:space="preserve">Проаналізувати фактори ризику по раку молочної залози і на підставі цього сформулювати заходи профілактики. Дати порівняльну характеристику клінічної картини різних варіантів мастопатії. Сформулювати принципи лікування мастопатій. </w:t>
      </w:r>
      <w:r w:rsidR="00092C53" w:rsidRPr="00B86664">
        <w:rPr>
          <w:b w:val="0"/>
          <w:i w:val="0"/>
          <w:szCs w:val="24"/>
          <w:lang w:val="uk-UA"/>
        </w:rPr>
        <w:t>Ґрунтуючись</w:t>
      </w:r>
      <w:r w:rsidRPr="00B86664">
        <w:rPr>
          <w:b w:val="0"/>
          <w:i w:val="0"/>
          <w:szCs w:val="24"/>
          <w:lang w:val="uk-UA"/>
        </w:rPr>
        <w:t xml:space="preserve"> на знанні клінічних форм, закономірностей розповсюдження, патологоанатомічних форм раку молочної залози, розробити діагностичний алгоритм, який би включав обов'язкові, факультативні методи. Сформулювати принципи лікування раку молочної залози з урахуванням стадії захворювання.</w:t>
      </w:r>
    </w:p>
    <w:p w:rsidR="00371497" w:rsidRPr="00B86664" w:rsidRDefault="00371497" w:rsidP="00B86664">
      <w:pPr>
        <w:pStyle w:val="23"/>
        <w:rPr>
          <w:sz w:val="24"/>
          <w:szCs w:val="24"/>
        </w:rPr>
      </w:pPr>
      <w:r w:rsidRPr="00B86664">
        <w:rPr>
          <w:b/>
          <w:bCs/>
          <w:i/>
          <w:iCs/>
          <w:sz w:val="24"/>
          <w:szCs w:val="24"/>
        </w:rPr>
        <w:tab/>
      </w:r>
      <w:r w:rsidRPr="00B86664">
        <w:rPr>
          <w:sz w:val="24"/>
          <w:szCs w:val="24"/>
        </w:rPr>
        <w:t xml:space="preserve">Проаналізувати роль факторів зовнішнього середовища, дієтичних факторів, стан слизистої оболонки на формування раку органів шлунково-кишкового тракту. Зіставити вплив дієтичних факторів на розвиток раку стравоходу, </w:t>
      </w:r>
      <w:proofErr w:type="spellStart"/>
      <w:r w:rsidRPr="00B86664">
        <w:rPr>
          <w:sz w:val="24"/>
          <w:szCs w:val="24"/>
        </w:rPr>
        <w:t>шлунка</w:t>
      </w:r>
      <w:proofErr w:type="spellEnd"/>
      <w:r w:rsidRPr="00B86664">
        <w:rPr>
          <w:sz w:val="24"/>
          <w:szCs w:val="24"/>
        </w:rPr>
        <w:t xml:space="preserve"> і товстої кишки. Розробити критерії для формування груп ризику по раку органів шлунково-кишкового тракту. Проаналізувати особливості клінічної картини раку стравоходу, шлунку і товстої кишки залежно від локалізації пухлини. Задокументувати випадок вперше виявленого раку. Потрактувати рентгенологічну і ендоскопічну картину пухлинних і передпухлинних захворювань органів шлунково-кишкового тракту. Сформулювати діагностичний і </w:t>
      </w:r>
      <w:r w:rsidRPr="00B86664">
        <w:rPr>
          <w:sz w:val="24"/>
          <w:szCs w:val="24"/>
        </w:rPr>
        <w:lastRenderedPageBreak/>
        <w:t>лікувальний алгоритм для хворих на пухлини шлунково-кишкового тракту. Привести його порівняльну оцінку з державними стандартами діагностики і лікування.</w:t>
      </w:r>
    </w:p>
    <w:p w:rsidR="00371497" w:rsidRPr="00B86664" w:rsidRDefault="00371497" w:rsidP="00B86664">
      <w:pPr>
        <w:pStyle w:val="23"/>
        <w:ind w:firstLine="720"/>
        <w:rPr>
          <w:sz w:val="24"/>
          <w:szCs w:val="24"/>
        </w:rPr>
      </w:pPr>
      <w:r w:rsidRPr="00B86664">
        <w:rPr>
          <w:sz w:val="24"/>
          <w:szCs w:val="24"/>
        </w:rPr>
        <w:t xml:space="preserve">Дати оцінку факторам ризику для пухлин </w:t>
      </w:r>
      <w:proofErr w:type="spellStart"/>
      <w:r w:rsidRPr="00B86664">
        <w:rPr>
          <w:sz w:val="24"/>
          <w:szCs w:val="24"/>
        </w:rPr>
        <w:t>панкреато-гепатодуоденальної</w:t>
      </w:r>
      <w:proofErr w:type="spellEnd"/>
      <w:r w:rsidRPr="00B86664">
        <w:rPr>
          <w:sz w:val="24"/>
          <w:szCs w:val="24"/>
        </w:rPr>
        <w:t xml:space="preserve"> зони. Проаналізувати значимість клінічних, лабораторних і інструментальних методів в ранній діагностиці пухлин печінки і підшлункової залози. Сформулювати принципи лікування пухлин </w:t>
      </w:r>
      <w:proofErr w:type="spellStart"/>
      <w:r w:rsidRPr="00B86664">
        <w:rPr>
          <w:sz w:val="24"/>
          <w:szCs w:val="24"/>
        </w:rPr>
        <w:t>панкреато-гепатодуоденальної</w:t>
      </w:r>
      <w:proofErr w:type="spellEnd"/>
      <w:r w:rsidRPr="00B86664">
        <w:rPr>
          <w:sz w:val="24"/>
          <w:szCs w:val="24"/>
        </w:rPr>
        <w:t xml:space="preserve"> зони з урахуванням локалізації, поширеності, морфологічної структури.</w:t>
      </w:r>
    </w:p>
    <w:p w:rsidR="00371497" w:rsidRPr="00B86664" w:rsidRDefault="00371497" w:rsidP="00B86664">
      <w:pPr>
        <w:pStyle w:val="a3"/>
        <w:widowControl w:val="0"/>
        <w:numPr>
          <w:ilvl w:val="12"/>
          <w:numId w:val="0"/>
        </w:numPr>
        <w:spacing w:line="240" w:lineRule="auto"/>
        <w:jc w:val="both"/>
        <w:rPr>
          <w:b w:val="0"/>
          <w:bCs/>
          <w:i w:val="0"/>
          <w:iCs/>
          <w:szCs w:val="24"/>
          <w:lang w:val="uk-UA" w:eastAsia="uk-UA"/>
        </w:rPr>
      </w:pPr>
      <w:r w:rsidRPr="00B86664">
        <w:rPr>
          <w:szCs w:val="24"/>
          <w:lang w:val="uk-UA"/>
        </w:rPr>
        <w:tab/>
      </w:r>
      <w:r w:rsidRPr="00B86664">
        <w:rPr>
          <w:b w:val="0"/>
          <w:i w:val="0"/>
          <w:szCs w:val="24"/>
          <w:lang w:val="uk-UA" w:eastAsia="uk-UA"/>
        </w:rPr>
        <w:t>Пояснити значення морфологічного методу для діагностики і лікування злоякісних лімфом. Проаналізувати клінічні і морфологічні фактори прогнозу і їх вплив на вибір методу лікування. Сформулювати діагностичний алгоритм для лікування злоякісних лімфом.</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p>
    <w:p w:rsidR="00C77D3E" w:rsidRPr="00B86664" w:rsidRDefault="00371497" w:rsidP="00B86664">
      <w:pPr>
        <w:spacing w:line="240" w:lineRule="auto"/>
        <w:jc w:val="both"/>
        <w:rPr>
          <w:rFonts w:ascii="Times New Roman" w:hAnsi="Times New Roman"/>
          <w:sz w:val="24"/>
          <w:szCs w:val="24"/>
          <w:lang w:val="uk-UA"/>
        </w:rPr>
      </w:pPr>
      <w:r w:rsidRPr="00B86664">
        <w:rPr>
          <w:rFonts w:ascii="Times New Roman" w:hAnsi="Times New Roman"/>
          <w:b/>
          <w:bCs/>
          <w:sz w:val="24"/>
          <w:szCs w:val="24"/>
          <w:lang w:val="uk-UA"/>
        </w:rPr>
        <w:t>Тема 1.</w:t>
      </w:r>
      <w:r w:rsidRPr="00B86664">
        <w:rPr>
          <w:rFonts w:ascii="Times New Roman" w:hAnsi="Times New Roman"/>
          <w:b/>
          <w:sz w:val="24"/>
          <w:szCs w:val="24"/>
          <w:lang w:val="uk-UA"/>
        </w:rPr>
        <w:t xml:space="preserve">  </w:t>
      </w:r>
      <w:r w:rsidR="00C77D3E" w:rsidRPr="005C1800">
        <w:rPr>
          <w:rFonts w:ascii="Times New Roman" w:hAnsi="Times New Roman"/>
          <w:b/>
          <w:bCs/>
          <w:sz w:val="24"/>
          <w:szCs w:val="24"/>
          <w:lang w:val="uk-UA"/>
        </w:rPr>
        <w:t xml:space="preserve">Історія створення і організація онкологічної допомоги. </w:t>
      </w:r>
      <w:proofErr w:type="spellStart"/>
      <w:r w:rsidR="00C77D3E" w:rsidRPr="005C1800">
        <w:rPr>
          <w:rFonts w:ascii="Times New Roman" w:hAnsi="Times New Roman"/>
          <w:b/>
          <w:bCs/>
          <w:sz w:val="24"/>
          <w:szCs w:val="24"/>
          <w:lang w:val="uk-UA"/>
        </w:rPr>
        <w:t>Онконастороженість</w:t>
      </w:r>
      <w:proofErr w:type="spellEnd"/>
      <w:r w:rsidR="00C77D3E" w:rsidRPr="005C1800">
        <w:rPr>
          <w:rFonts w:ascii="Times New Roman" w:hAnsi="Times New Roman"/>
          <w:b/>
          <w:bCs/>
          <w:sz w:val="24"/>
          <w:szCs w:val="24"/>
          <w:lang w:val="uk-UA"/>
        </w:rPr>
        <w:t>. Принципи організації протиракової боротьби.</w:t>
      </w:r>
    </w:p>
    <w:p w:rsidR="00371497" w:rsidRPr="00B86664" w:rsidRDefault="00C77D3E" w:rsidP="00B86664">
      <w:pPr>
        <w:spacing w:after="0" w:line="240" w:lineRule="auto"/>
        <w:ind w:firstLine="720"/>
        <w:jc w:val="both"/>
        <w:rPr>
          <w:rFonts w:ascii="Times New Roman" w:hAnsi="Times New Roman"/>
          <w:b/>
          <w:i/>
          <w:snapToGrid w:val="0"/>
          <w:sz w:val="24"/>
          <w:szCs w:val="24"/>
          <w:lang w:val="uk-UA"/>
        </w:rPr>
      </w:pPr>
      <w:r w:rsidRPr="00B86664">
        <w:rPr>
          <w:rFonts w:ascii="Times New Roman" w:hAnsi="Times New Roman"/>
          <w:sz w:val="24"/>
          <w:szCs w:val="24"/>
          <w:lang w:val="uk-UA"/>
        </w:rPr>
        <w:t>Класифікація злоякісних пухлин. Класифікація ТNМ. Сучасні методи діагностики та лікування злоякісних пухлин та передракових захворювань.</w:t>
      </w:r>
    </w:p>
    <w:p w:rsidR="00371497" w:rsidRPr="00B86664" w:rsidRDefault="00371497" w:rsidP="00B86664">
      <w:pPr>
        <w:spacing w:after="0" w:line="240" w:lineRule="auto"/>
        <w:ind w:firstLine="720"/>
        <w:jc w:val="both"/>
        <w:rPr>
          <w:rFonts w:ascii="Times New Roman" w:hAnsi="Times New Roman"/>
          <w:sz w:val="24"/>
          <w:szCs w:val="24"/>
          <w:lang w:val="uk-UA"/>
        </w:rPr>
      </w:pPr>
      <w:r w:rsidRPr="00B86664">
        <w:rPr>
          <w:rFonts w:ascii="Times New Roman" w:hAnsi="Times New Roman"/>
          <w:snapToGrid w:val="0"/>
          <w:sz w:val="24"/>
          <w:szCs w:val="24"/>
          <w:lang w:val="uk-UA"/>
        </w:rPr>
        <w:t xml:space="preserve">Структура онкологічної мережі. Онкологічний  диспансер. Онкологічний  кабінет. Їх функціональні обов'язки. Завдання районного онколога. Розподіл онкологічних хворих на клінічні групи. Облікова документація. </w:t>
      </w:r>
    </w:p>
    <w:p w:rsidR="00371497" w:rsidRPr="00B86664" w:rsidRDefault="00371497" w:rsidP="00B86664">
      <w:pPr>
        <w:pStyle w:val="a3"/>
        <w:widowControl w:val="0"/>
        <w:numPr>
          <w:ilvl w:val="12"/>
          <w:numId w:val="0"/>
        </w:numPr>
        <w:spacing w:line="240" w:lineRule="auto"/>
        <w:jc w:val="both"/>
        <w:rPr>
          <w:snapToGrid w:val="0"/>
          <w:szCs w:val="24"/>
          <w:lang w:val="uk-UA"/>
        </w:rPr>
      </w:pPr>
      <w:r w:rsidRPr="00B86664">
        <w:rPr>
          <w:b w:val="0"/>
          <w:i w:val="0"/>
          <w:snapToGrid w:val="0"/>
          <w:szCs w:val="24"/>
          <w:lang w:val="uk-UA"/>
        </w:rPr>
        <w:t>Диспансеризація онкологічних хворих. Канцер-реєстр України, його цілі та завдання.</w:t>
      </w:r>
      <w:r w:rsidRPr="00B86664">
        <w:rPr>
          <w:snapToGrid w:val="0"/>
          <w:szCs w:val="24"/>
          <w:lang w:val="uk-UA"/>
        </w:rPr>
        <w:t xml:space="preserve"> </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 </w:t>
      </w:r>
      <w:r w:rsidRPr="00B86664">
        <w:rPr>
          <w:b w:val="0"/>
          <w:i w:val="0"/>
          <w:snapToGrid w:val="0"/>
          <w:szCs w:val="24"/>
          <w:lang w:val="uk-UA"/>
        </w:rPr>
        <w:tab/>
        <w:t>Захворюваність і смертність від злоякісних</w:t>
      </w:r>
      <w:r w:rsidRPr="00B86664">
        <w:rPr>
          <w:snapToGrid w:val="0"/>
          <w:szCs w:val="24"/>
          <w:lang w:val="uk-UA"/>
        </w:rPr>
        <w:t xml:space="preserve"> </w:t>
      </w:r>
      <w:r w:rsidRPr="00B86664">
        <w:rPr>
          <w:b w:val="0"/>
          <w:i w:val="0"/>
          <w:snapToGrid w:val="0"/>
          <w:szCs w:val="24"/>
          <w:lang w:val="uk-UA"/>
        </w:rPr>
        <w:t xml:space="preserve">новоутворень. </w:t>
      </w:r>
      <w:proofErr w:type="spellStart"/>
      <w:r w:rsidRPr="00B86664">
        <w:rPr>
          <w:b w:val="0"/>
          <w:i w:val="0"/>
          <w:snapToGrid w:val="0"/>
          <w:szCs w:val="24"/>
          <w:lang w:val="uk-UA"/>
        </w:rPr>
        <w:t>Віково</w:t>
      </w:r>
      <w:proofErr w:type="spellEnd"/>
      <w:r w:rsidRPr="00B86664">
        <w:rPr>
          <w:b w:val="0"/>
          <w:i w:val="0"/>
          <w:snapToGrid w:val="0"/>
          <w:szCs w:val="24"/>
          <w:lang w:val="uk-UA"/>
        </w:rPr>
        <w:t>-статеві особливості хворих, що занедужали. Динаміка і структура захворюваності. Крайові особливості розповсюдження злоякісних</w:t>
      </w:r>
      <w:r w:rsidRPr="00B86664">
        <w:rPr>
          <w:snapToGrid w:val="0"/>
          <w:szCs w:val="24"/>
          <w:lang w:val="uk-UA"/>
        </w:rPr>
        <w:t xml:space="preserve"> </w:t>
      </w:r>
      <w:r w:rsidRPr="00B86664">
        <w:rPr>
          <w:b w:val="0"/>
          <w:i w:val="0"/>
          <w:snapToGrid w:val="0"/>
          <w:szCs w:val="24"/>
          <w:lang w:val="uk-UA"/>
        </w:rPr>
        <w:t>новоутворень. Канцерогенні впливи. Характеристика хімічних канцерогенів. Екологічні аспекти циркуляції канцерогенів в зовнішньому середовищі. Значення шкідливих звичок, професійних і генетичних факторів, особливостей харчування, радіоактивного і УФ-випромінювання. Поняття про первинну і вторинну профілактику. Соціально-гігієнічні і індивідуальні міри профілактики раку. Боротьба з палінням. Гігієна харчування.</w:t>
      </w:r>
    </w:p>
    <w:p w:rsidR="00371497" w:rsidRPr="00B86664" w:rsidRDefault="00371497" w:rsidP="00B86664">
      <w:pPr>
        <w:pStyle w:val="a3"/>
        <w:widowControl w:val="0"/>
        <w:numPr>
          <w:ilvl w:val="12"/>
          <w:numId w:val="0"/>
        </w:numPr>
        <w:spacing w:line="240" w:lineRule="auto"/>
        <w:ind w:firstLine="720"/>
        <w:jc w:val="both"/>
        <w:rPr>
          <w:b w:val="0"/>
          <w:i w:val="0"/>
          <w:snapToGrid w:val="0"/>
          <w:szCs w:val="24"/>
          <w:lang w:val="uk-UA"/>
        </w:rPr>
      </w:pPr>
      <w:r w:rsidRPr="00B86664">
        <w:rPr>
          <w:b w:val="0"/>
          <w:i w:val="0"/>
          <w:snapToGrid w:val="0"/>
          <w:szCs w:val="24"/>
          <w:lang w:val="uk-UA"/>
        </w:rPr>
        <w:t>Міри первинної профілактики злоякісних новоутворень. Загальні принципи організації і проведення профілактичних оглядів.</w:t>
      </w:r>
    </w:p>
    <w:p w:rsidR="00092C53" w:rsidRPr="00B86664" w:rsidRDefault="00092C53" w:rsidP="00B86664">
      <w:pPr>
        <w:spacing w:after="0" w:line="240" w:lineRule="auto"/>
        <w:ind w:firstLine="720"/>
        <w:jc w:val="both"/>
        <w:rPr>
          <w:rFonts w:ascii="Times New Roman" w:hAnsi="Times New Roman"/>
          <w:sz w:val="24"/>
          <w:szCs w:val="24"/>
          <w:lang w:val="uk-UA"/>
        </w:rPr>
      </w:pPr>
      <w:r w:rsidRPr="00B86664">
        <w:rPr>
          <w:rFonts w:ascii="Times New Roman" w:hAnsi="Times New Roman"/>
          <w:snapToGrid w:val="0"/>
          <w:sz w:val="24"/>
          <w:szCs w:val="24"/>
          <w:lang w:val="uk-UA"/>
        </w:rPr>
        <w:t xml:space="preserve">Збір і оцінка скарг і анамнезу онкологічних хворих. Особливості об'єктивного дослідження при підозрі на злоякісні пухлини. Ендоскопічне дослідження. Рентгенологічні, ізотопні, ультразвукові, термографічні засоби. Комп'ютерна томографія. Ядерно-магнітний резонанс. Лабораторні дослідження: зміни периферійної крові, біохімічні і імунологічні  тести. Виявлення раку в </w:t>
      </w:r>
      <w:proofErr w:type="spellStart"/>
      <w:r w:rsidRPr="00B86664">
        <w:rPr>
          <w:rFonts w:ascii="Times New Roman" w:hAnsi="Times New Roman"/>
          <w:snapToGrid w:val="0"/>
          <w:sz w:val="24"/>
          <w:szCs w:val="24"/>
          <w:lang w:val="uk-UA"/>
        </w:rPr>
        <w:t>доклінічному</w:t>
      </w:r>
      <w:proofErr w:type="spellEnd"/>
      <w:r w:rsidRPr="00B86664">
        <w:rPr>
          <w:rFonts w:ascii="Times New Roman" w:hAnsi="Times New Roman"/>
          <w:snapToGrid w:val="0"/>
          <w:sz w:val="24"/>
          <w:szCs w:val="24"/>
          <w:lang w:val="uk-UA"/>
        </w:rPr>
        <w:t xml:space="preserve"> періоді. Формування груп підвищеного ризику. Скринінг на злоякісні пухлині.</w:t>
      </w:r>
      <w:r w:rsidRPr="00B86664">
        <w:rPr>
          <w:rFonts w:ascii="Times New Roman" w:hAnsi="Times New Roman"/>
          <w:sz w:val="24"/>
          <w:szCs w:val="24"/>
          <w:lang w:val="uk-UA"/>
        </w:rPr>
        <w:t xml:space="preserve"> Поняття про морфологічну і цитологічну діагностику. </w:t>
      </w:r>
    </w:p>
    <w:p w:rsidR="00092C53" w:rsidRPr="00B86664" w:rsidRDefault="00092C53" w:rsidP="00B86664">
      <w:pPr>
        <w:spacing w:after="0" w:line="240" w:lineRule="auto"/>
        <w:jc w:val="both"/>
        <w:rPr>
          <w:rFonts w:ascii="Times New Roman" w:hAnsi="Times New Roman"/>
          <w:sz w:val="24"/>
          <w:szCs w:val="24"/>
          <w:lang w:val="uk-UA"/>
        </w:rPr>
      </w:pPr>
      <w:r w:rsidRPr="00B86664">
        <w:rPr>
          <w:rFonts w:ascii="Times New Roman" w:hAnsi="Times New Roman"/>
          <w:b/>
          <w:i/>
          <w:snapToGrid w:val="0"/>
          <w:sz w:val="24"/>
          <w:szCs w:val="24"/>
          <w:lang w:val="uk-UA"/>
        </w:rPr>
        <w:t xml:space="preserve"> </w:t>
      </w:r>
      <w:r w:rsidRPr="00B86664">
        <w:rPr>
          <w:rFonts w:ascii="Times New Roman" w:hAnsi="Times New Roman"/>
          <w:b/>
          <w:i/>
          <w:snapToGrid w:val="0"/>
          <w:sz w:val="24"/>
          <w:szCs w:val="24"/>
          <w:lang w:val="uk-UA"/>
        </w:rPr>
        <w:tab/>
      </w:r>
      <w:r w:rsidRPr="00B86664">
        <w:rPr>
          <w:rFonts w:ascii="Times New Roman" w:hAnsi="Times New Roman"/>
          <w:snapToGrid w:val="0"/>
          <w:sz w:val="24"/>
          <w:szCs w:val="24"/>
          <w:lang w:val="uk-UA"/>
        </w:rPr>
        <w:t xml:space="preserve">Класифікація методів лікування. Принципи радикальних оперативних </w:t>
      </w:r>
      <w:proofErr w:type="spellStart"/>
      <w:r w:rsidRPr="00B86664">
        <w:rPr>
          <w:rFonts w:ascii="Times New Roman" w:hAnsi="Times New Roman"/>
          <w:snapToGrid w:val="0"/>
          <w:sz w:val="24"/>
          <w:szCs w:val="24"/>
          <w:lang w:val="uk-UA"/>
        </w:rPr>
        <w:t>втручань</w:t>
      </w:r>
      <w:proofErr w:type="spellEnd"/>
      <w:r w:rsidRPr="00B86664">
        <w:rPr>
          <w:rFonts w:ascii="Times New Roman" w:hAnsi="Times New Roman"/>
          <w:snapToGrid w:val="0"/>
          <w:sz w:val="24"/>
          <w:szCs w:val="24"/>
          <w:lang w:val="uk-UA"/>
        </w:rPr>
        <w:t xml:space="preserve">. Поняття «анатомічної зони», принцип </w:t>
      </w:r>
      <w:proofErr w:type="spellStart"/>
      <w:r w:rsidRPr="00B86664">
        <w:rPr>
          <w:rFonts w:ascii="Times New Roman" w:hAnsi="Times New Roman"/>
          <w:snapToGrid w:val="0"/>
          <w:sz w:val="24"/>
          <w:szCs w:val="24"/>
          <w:lang w:val="uk-UA"/>
        </w:rPr>
        <w:t>футлярності</w:t>
      </w:r>
      <w:proofErr w:type="spellEnd"/>
      <w:r w:rsidRPr="00B86664">
        <w:rPr>
          <w:rFonts w:ascii="Times New Roman" w:hAnsi="Times New Roman"/>
          <w:snapToGrid w:val="0"/>
          <w:sz w:val="24"/>
          <w:szCs w:val="24"/>
          <w:lang w:val="uk-UA"/>
        </w:rPr>
        <w:t xml:space="preserve">. Поняття про операбельність і </w:t>
      </w:r>
      <w:proofErr w:type="spellStart"/>
      <w:r w:rsidRPr="00B86664">
        <w:rPr>
          <w:rFonts w:ascii="Times New Roman" w:hAnsi="Times New Roman"/>
          <w:snapToGrid w:val="0"/>
          <w:sz w:val="24"/>
          <w:szCs w:val="24"/>
          <w:lang w:val="uk-UA"/>
        </w:rPr>
        <w:t>резектабельність</w:t>
      </w:r>
      <w:proofErr w:type="spellEnd"/>
      <w:r w:rsidRPr="00B86664">
        <w:rPr>
          <w:rFonts w:ascii="Times New Roman" w:hAnsi="Times New Roman"/>
          <w:snapToGrid w:val="0"/>
          <w:sz w:val="24"/>
          <w:szCs w:val="24"/>
          <w:lang w:val="uk-UA"/>
        </w:rPr>
        <w:t>.</w:t>
      </w:r>
      <w:r w:rsidRPr="00B86664">
        <w:rPr>
          <w:rFonts w:ascii="Times New Roman" w:hAnsi="Times New Roman"/>
          <w:sz w:val="24"/>
          <w:szCs w:val="24"/>
          <w:lang w:val="uk-UA"/>
        </w:rPr>
        <w:t xml:space="preserve"> Поняття про радикальні, паліативні і симптоматичні операції. Абластика и </w:t>
      </w:r>
      <w:proofErr w:type="spellStart"/>
      <w:r w:rsidRPr="00B86664">
        <w:rPr>
          <w:rFonts w:ascii="Times New Roman" w:hAnsi="Times New Roman"/>
          <w:sz w:val="24"/>
          <w:szCs w:val="24"/>
          <w:lang w:val="uk-UA"/>
        </w:rPr>
        <w:t>антибластика</w:t>
      </w:r>
      <w:proofErr w:type="spellEnd"/>
      <w:r w:rsidRPr="00B86664">
        <w:rPr>
          <w:rFonts w:ascii="Times New Roman" w:hAnsi="Times New Roman"/>
          <w:sz w:val="24"/>
          <w:szCs w:val="24"/>
          <w:lang w:val="uk-UA"/>
        </w:rPr>
        <w:t>.</w:t>
      </w:r>
    </w:p>
    <w:p w:rsidR="00371497" w:rsidRPr="00B86664" w:rsidRDefault="00092C53" w:rsidP="00B86664">
      <w:pPr>
        <w:spacing w:after="0" w:line="240" w:lineRule="auto"/>
        <w:jc w:val="both"/>
        <w:rPr>
          <w:rFonts w:ascii="Times New Roman" w:hAnsi="Times New Roman"/>
          <w:b/>
          <w:i/>
          <w:snapToGrid w:val="0"/>
          <w:sz w:val="24"/>
          <w:szCs w:val="24"/>
          <w:lang w:val="uk-UA"/>
        </w:rPr>
      </w:pPr>
      <w:r w:rsidRPr="00B86664">
        <w:rPr>
          <w:rFonts w:ascii="Times New Roman" w:hAnsi="Times New Roman"/>
          <w:snapToGrid w:val="0"/>
          <w:sz w:val="24"/>
          <w:szCs w:val="24"/>
          <w:lang w:val="uk-UA"/>
        </w:rPr>
        <w:t xml:space="preserve">  </w:t>
      </w:r>
      <w:r w:rsidRPr="00B86664">
        <w:rPr>
          <w:rFonts w:ascii="Times New Roman" w:hAnsi="Times New Roman"/>
          <w:snapToGrid w:val="0"/>
          <w:sz w:val="24"/>
          <w:szCs w:val="24"/>
          <w:lang w:val="uk-UA"/>
        </w:rPr>
        <w:tab/>
        <w:t xml:space="preserve">Засоби променевої терапії злоякісних пухлин. </w:t>
      </w:r>
      <w:proofErr w:type="spellStart"/>
      <w:r w:rsidRPr="00B86664">
        <w:rPr>
          <w:rFonts w:ascii="Times New Roman" w:hAnsi="Times New Roman"/>
          <w:snapToGrid w:val="0"/>
          <w:sz w:val="24"/>
          <w:szCs w:val="24"/>
          <w:lang w:val="uk-UA"/>
        </w:rPr>
        <w:t>Радіочутливі</w:t>
      </w:r>
      <w:proofErr w:type="spellEnd"/>
      <w:r w:rsidRPr="00B86664">
        <w:rPr>
          <w:rFonts w:ascii="Times New Roman" w:hAnsi="Times New Roman"/>
          <w:snapToGrid w:val="0"/>
          <w:sz w:val="24"/>
          <w:szCs w:val="24"/>
          <w:lang w:val="uk-UA"/>
        </w:rPr>
        <w:t xml:space="preserve"> і </w:t>
      </w:r>
      <w:proofErr w:type="spellStart"/>
      <w:r w:rsidRPr="00B86664">
        <w:rPr>
          <w:rFonts w:ascii="Times New Roman" w:hAnsi="Times New Roman"/>
          <w:snapToGrid w:val="0"/>
          <w:sz w:val="24"/>
          <w:szCs w:val="24"/>
          <w:lang w:val="uk-UA"/>
        </w:rPr>
        <w:t>радіорезистентні</w:t>
      </w:r>
      <w:proofErr w:type="spellEnd"/>
      <w:r w:rsidRPr="00B86664">
        <w:rPr>
          <w:rFonts w:ascii="Times New Roman" w:hAnsi="Times New Roman"/>
          <w:snapToGrid w:val="0"/>
          <w:sz w:val="24"/>
          <w:szCs w:val="24"/>
          <w:lang w:val="uk-UA"/>
        </w:rPr>
        <w:t xml:space="preserve"> пухлини. Дози і режими опромінення. Вплив на злоякісні клітини. Методи підвищення радіочутливості. Медикаментозні засоби лікування злоякісних пухлин.</w:t>
      </w:r>
    </w:p>
    <w:p w:rsidR="00371497" w:rsidRPr="00B86664" w:rsidRDefault="00371497" w:rsidP="00B86664">
      <w:pPr>
        <w:pStyle w:val="a3"/>
        <w:widowControl w:val="0"/>
        <w:numPr>
          <w:ilvl w:val="12"/>
          <w:numId w:val="0"/>
        </w:numPr>
        <w:spacing w:line="240" w:lineRule="auto"/>
        <w:ind w:firstLine="720"/>
        <w:jc w:val="both"/>
        <w:rPr>
          <w:b w:val="0"/>
          <w:i w:val="0"/>
          <w:snapToGrid w:val="0"/>
          <w:szCs w:val="24"/>
          <w:lang w:val="uk-UA"/>
        </w:rPr>
      </w:pPr>
      <w:r w:rsidRPr="00B86664">
        <w:rPr>
          <w:b w:val="0"/>
          <w:i w:val="0"/>
          <w:snapToGrid w:val="0"/>
          <w:szCs w:val="24"/>
          <w:lang w:val="uk-UA"/>
        </w:rPr>
        <w:t xml:space="preserve">Факультативні і </w:t>
      </w:r>
      <w:proofErr w:type="spellStart"/>
      <w:r w:rsidRPr="00B86664">
        <w:rPr>
          <w:b w:val="0"/>
          <w:i w:val="0"/>
          <w:snapToGrid w:val="0"/>
          <w:szCs w:val="24"/>
          <w:lang w:val="uk-UA"/>
        </w:rPr>
        <w:t>облігатні</w:t>
      </w:r>
      <w:proofErr w:type="spellEnd"/>
      <w:r w:rsidRPr="00B86664">
        <w:rPr>
          <w:b w:val="0"/>
          <w:i w:val="0"/>
          <w:snapToGrid w:val="0"/>
          <w:szCs w:val="24"/>
          <w:lang w:val="uk-UA"/>
        </w:rPr>
        <w:t xml:space="preserve"> передракові захворювання. Поняття про </w:t>
      </w:r>
      <w:proofErr w:type="spellStart"/>
      <w:r w:rsidRPr="00B86664">
        <w:rPr>
          <w:b w:val="0"/>
          <w:i w:val="0"/>
          <w:snapToGrid w:val="0"/>
          <w:szCs w:val="24"/>
          <w:lang w:val="uk-UA"/>
        </w:rPr>
        <w:t>дисплазії</w:t>
      </w:r>
      <w:proofErr w:type="spellEnd"/>
      <w:r w:rsidRPr="00B86664">
        <w:rPr>
          <w:b w:val="0"/>
          <w:i w:val="0"/>
          <w:snapToGrid w:val="0"/>
          <w:szCs w:val="24"/>
          <w:lang w:val="uk-UA"/>
        </w:rPr>
        <w:t xml:space="preserve">. Перебіг раку. Поняття про ранній рак. Форми росту злоякісних пухлин. Оцінка розповсюдженості процесу: розподіл на стадії і за системою TNM. </w:t>
      </w:r>
      <w:proofErr w:type="spellStart"/>
      <w:r w:rsidRPr="00B86664">
        <w:rPr>
          <w:b w:val="0"/>
          <w:i w:val="0"/>
          <w:snapToGrid w:val="0"/>
          <w:szCs w:val="24"/>
          <w:lang w:val="uk-UA"/>
        </w:rPr>
        <w:t>Доклінічний</w:t>
      </w:r>
      <w:proofErr w:type="spellEnd"/>
      <w:r w:rsidRPr="00B86664">
        <w:rPr>
          <w:b w:val="0"/>
          <w:i w:val="0"/>
          <w:snapToGrid w:val="0"/>
          <w:szCs w:val="24"/>
          <w:lang w:val="uk-UA"/>
        </w:rPr>
        <w:t xml:space="preserve"> і клінічний періоди розвитку пухлини. Поняття про клінічні феномени. Семіотика раку. Патогенез симптомів злоякісних новоутворень.</w:t>
      </w:r>
    </w:p>
    <w:p w:rsidR="00C77D3E" w:rsidRPr="005C1800" w:rsidRDefault="00C77D3E" w:rsidP="00B86664">
      <w:pPr>
        <w:pStyle w:val="a3"/>
        <w:widowControl w:val="0"/>
        <w:numPr>
          <w:ilvl w:val="12"/>
          <w:numId w:val="0"/>
        </w:numPr>
        <w:spacing w:line="240" w:lineRule="auto"/>
        <w:ind w:firstLine="720"/>
        <w:jc w:val="both"/>
        <w:rPr>
          <w:bCs/>
          <w:i w:val="0"/>
          <w:snapToGrid w:val="0"/>
          <w:szCs w:val="24"/>
          <w:lang w:val="uk-UA"/>
        </w:rPr>
      </w:pPr>
      <w:r w:rsidRPr="005C1800">
        <w:rPr>
          <w:bCs/>
          <w:i w:val="0"/>
          <w:snapToGrid w:val="0"/>
          <w:szCs w:val="24"/>
          <w:lang w:val="uk-UA"/>
        </w:rPr>
        <w:t xml:space="preserve">Тема 2. </w:t>
      </w:r>
      <w:r w:rsidRPr="005C1800">
        <w:rPr>
          <w:bCs/>
          <w:i w:val="0"/>
          <w:szCs w:val="24"/>
          <w:lang w:val="uk-UA"/>
        </w:rPr>
        <w:t>Рак щитовидної залози. Етіологія, клініка, діагностика, лікування. Рак гортані.</w:t>
      </w:r>
    </w:p>
    <w:p w:rsidR="00C77D3E" w:rsidRPr="00B86664" w:rsidRDefault="00523819" w:rsidP="00B86664">
      <w:pPr>
        <w:numPr>
          <w:ilvl w:val="12"/>
          <w:numId w:val="0"/>
        </w:numPr>
        <w:spacing w:after="0" w:line="240" w:lineRule="auto"/>
        <w:ind w:firstLine="708"/>
        <w:jc w:val="both"/>
        <w:rPr>
          <w:rFonts w:ascii="Times New Roman" w:hAnsi="Times New Roman"/>
          <w:sz w:val="24"/>
          <w:szCs w:val="24"/>
          <w:lang w:val="uk-UA"/>
        </w:rPr>
      </w:pPr>
      <w:r w:rsidRPr="00B86664">
        <w:rPr>
          <w:rFonts w:ascii="Times New Roman" w:hAnsi="Times New Roman"/>
          <w:b/>
          <w:bCs/>
          <w:sz w:val="24"/>
          <w:szCs w:val="24"/>
          <w:lang w:val="uk-UA" w:eastAsia="uk-UA"/>
        </w:rPr>
        <w:t>Тема 3.</w:t>
      </w:r>
      <w:r w:rsidRPr="00B86664">
        <w:rPr>
          <w:rFonts w:ascii="Times New Roman" w:hAnsi="Times New Roman"/>
          <w:sz w:val="24"/>
          <w:szCs w:val="24"/>
          <w:lang w:val="uk-UA" w:eastAsia="uk-UA"/>
        </w:rPr>
        <w:t xml:space="preserve">  </w:t>
      </w:r>
      <w:r w:rsidR="00C77D3E" w:rsidRPr="00B86664">
        <w:rPr>
          <w:rFonts w:ascii="Times New Roman" w:hAnsi="Times New Roman"/>
          <w:b/>
          <w:sz w:val="24"/>
          <w:szCs w:val="24"/>
          <w:lang w:val="uk-UA"/>
        </w:rPr>
        <w:t>Рак молочної залози. Етіологія, клініка, діагностика, лікування, профілактика. Рак легень.</w:t>
      </w:r>
    </w:p>
    <w:p w:rsidR="00523819" w:rsidRPr="00B86664" w:rsidRDefault="00523819" w:rsidP="00B86664">
      <w:pPr>
        <w:numPr>
          <w:ilvl w:val="12"/>
          <w:numId w:val="0"/>
        </w:numPr>
        <w:spacing w:after="0" w:line="240" w:lineRule="auto"/>
        <w:ind w:firstLine="708"/>
        <w:jc w:val="both"/>
        <w:rPr>
          <w:rFonts w:ascii="Times New Roman" w:hAnsi="Times New Roman"/>
          <w:sz w:val="24"/>
          <w:szCs w:val="24"/>
          <w:lang w:val="uk-UA"/>
        </w:rPr>
      </w:pPr>
      <w:r w:rsidRPr="00B86664">
        <w:rPr>
          <w:rFonts w:ascii="Times New Roman" w:hAnsi="Times New Roman"/>
          <w:sz w:val="24"/>
          <w:szCs w:val="24"/>
          <w:lang w:val="uk-UA"/>
        </w:rPr>
        <w:lastRenderedPageBreak/>
        <w:t xml:space="preserve"> Захворюваність. Етіологія і патогенез. Клінічна класифікація (вітчизняна і  за системою TNM). Клініка. Клінічні форми: вузлова, </w:t>
      </w:r>
      <w:proofErr w:type="spellStart"/>
      <w:r w:rsidRPr="00B86664">
        <w:rPr>
          <w:rFonts w:ascii="Times New Roman" w:hAnsi="Times New Roman"/>
          <w:sz w:val="24"/>
          <w:szCs w:val="24"/>
          <w:lang w:val="uk-UA"/>
        </w:rPr>
        <w:t>набрякло</w:t>
      </w:r>
      <w:proofErr w:type="spellEnd"/>
      <w:r w:rsidRPr="00B86664">
        <w:rPr>
          <w:rFonts w:ascii="Times New Roman" w:hAnsi="Times New Roman"/>
          <w:sz w:val="24"/>
          <w:szCs w:val="24"/>
          <w:lang w:val="uk-UA"/>
        </w:rPr>
        <w:t xml:space="preserve">-інфільтративна </w:t>
      </w:r>
      <w:proofErr w:type="spellStart"/>
      <w:r w:rsidRPr="00B86664">
        <w:rPr>
          <w:rFonts w:ascii="Times New Roman" w:hAnsi="Times New Roman"/>
          <w:sz w:val="24"/>
          <w:szCs w:val="24"/>
          <w:lang w:val="uk-UA"/>
        </w:rPr>
        <w:t>маститоподібна</w:t>
      </w:r>
      <w:proofErr w:type="spellEnd"/>
      <w:r w:rsidRPr="00B86664">
        <w:rPr>
          <w:rFonts w:ascii="Times New Roman" w:hAnsi="Times New Roman"/>
          <w:sz w:val="24"/>
          <w:szCs w:val="24"/>
          <w:lang w:val="uk-UA"/>
        </w:rPr>
        <w:t xml:space="preserve">, </w:t>
      </w:r>
      <w:proofErr w:type="spellStart"/>
      <w:r w:rsidRPr="00B86664">
        <w:rPr>
          <w:rFonts w:ascii="Times New Roman" w:hAnsi="Times New Roman"/>
          <w:sz w:val="24"/>
          <w:szCs w:val="24"/>
          <w:lang w:val="uk-UA"/>
        </w:rPr>
        <w:t>рожеподібна</w:t>
      </w:r>
      <w:proofErr w:type="spellEnd"/>
      <w:r w:rsidRPr="00B86664">
        <w:rPr>
          <w:rFonts w:ascii="Times New Roman" w:hAnsi="Times New Roman"/>
          <w:sz w:val="24"/>
          <w:szCs w:val="24"/>
          <w:lang w:val="uk-UA"/>
        </w:rPr>
        <w:t xml:space="preserve">, панцирна, рак </w:t>
      </w:r>
      <w:proofErr w:type="spellStart"/>
      <w:r w:rsidRPr="00B86664">
        <w:rPr>
          <w:rFonts w:ascii="Times New Roman" w:hAnsi="Times New Roman"/>
          <w:sz w:val="24"/>
          <w:szCs w:val="24"/>
          <w:lang w:val="uk-UA"/>
        </w:rPr>
        <w:t>Педжета</w:t>
      </w:r>
      <w:proofErr w:type="spellEnd"/>
      <w:r w:rsidRPr="00B86664">
        <w:rPr>
          <w:rFonts w:ascii="Times New Roman" w:hAnsi="Times New Roman"/>
          <w:sz w:val="24"/>
          <w:szCs w:val="24"/>
          <w:lang w:val="uk-UA"/>
        </w:rPr>
        <w:t xml:space="preserve">. Характеристика. Особливості перебігу. Диференціальний діагноз вузлової форми мастопатії з локалізованими мастопатіями і доброякісними пухлинами, </w:t>
      </w:r>
      <w:proofErr w:type="spellStart"/>
      <w:r w:rsidRPr="00B86664">
        <w:rPr>
          <w:rFonts w:ascii="Times New Roman" w:hAnsi="Times New Roman"/>
          <w:sz w:val="24"/>
          <w:szCs w:val="24"/>
          <w:lang w:val="uk-UA"/>
        </w:rPr>
        <w:t>маститоподібна</w:t>
      </w:r>
      <w:proofErr w:type="spellEnd"/>
      <w:r w:rsidRPr="00B86664">
        <w:rPr>
          <w:rFonts w:ascii="Times New Roman" w:hAnsi="Times New Roman"/>
          <w:sz w:val="24"/>
          <w:szCs w:val="24"/>
          <w:lang w:val="uk-UA"/>
        </w:rPr>
        <w:t xml:space="preserve"> - з гострим маститом, раку </w:t>
      </w:r>
      <w:proofErr w:type="spellStart"/>
      <w:r w:rsidRPr="00B86664">
        <w:rPr>
          <w:rFonts w:ascii="Times New Roman" w:hAnsi="Times New Roman"/>
          <w:sz w:val="24"/>
          <w:szCs w:val="24"/>
          <w:lang w:val="uk-UA"/>
        </w:rPr>
        <w:t>Педжета</w:t>
      </w:r>
      <w:proofErr w:type="spellEnd"/>
      <w:r w:rsidRPr="00B86664">
        <w:rPr>
          <w:rFonts w:ascii="Times New Roman" w:hAnsi="Times New Roman"/>
          <w:sz w:val="24"/>
          <w:szCs w:val="24"/>
          <w:lang w:val="uk-UA"/>
        </w:rPr>
        <w:t xml:space="preserve"> - з екземою соска. Скринінг на рак молочної залози. Методика </w:t>
      </w:r>
      <w:proofErr w:type="spellStart"/>
      <w:r w:rsidRPr="00B86664">
        <w:rPr>
          <w:rFonts w:ascii="Times New Roman" w:hAnsi="Times New Roman"/>
          <w:sz w:val="24"/>
          <w:szCs w:val="24"/>
          <w:lang w:val="uk-UA"/>
        </w:rPr>
        <w:t>самообстеження</w:t>
      </w:r>
      <w:proofErr w:type="spellEnd"/>
      <w:r w:rsidRPr="00B86664">
        <w:rPr>
          <w:rFonts w:ascii="Times New Roman" w:hAnsi="Times New Roman"/>
          <w:sz w:val="24"/>
          <w:szCs w:val="24"/>
          <w:lang w:val="uk-UA"/>
        </w:rPr>
        <w:t xml:space="preserve">. Оцінка </w:t>
      </w:r>
      <w:proofErr w:type="spellStart"/>
      <w:r w:rsidRPr="00B86664">
        <w:rPr>
          <w:rFonts w:ascii="Times New Roman" w:hAnsi="Times New Roman"/>
          <w:sz w:val="24"/>
          <w:szCs w:val="24"/>
          <w:lang w:val="uk-UA"/>
        </w:rPr>
        <w:t>ехоскопічного</w:t>
      </w:r>
      <w:proofErr w:type="spellEnd"/>
      <w:r w:rsidRPr="00B86664">
        <w:rPr>
          <w:rFonts w:ascii="Times New Roman" w:hAnsi="Times New Roman"/>
          <w:sz w:val="24"/>
          <w:szCs w:val="24"/>
          <w:lang w:val="uk-UA"/>
        </w:rPr>
        <w:t xml:space="preserve"> і термографічного досліджень. Вибір методу лікування вузлового раку в залежності від стадії. Лікування дифузних форм.  Радикальна </w:t>
      </w:r>
      <w:proofErr w:type="spellStart"/>
      <w:r w:rsidRPr="00B86664">
        <w:rPr>
          <w:rFonts w:ascii="Times New Roman" w:hAnsi="Times New Roman"/>
          <w:sz w:val="24"/>
          <w:szCs w:val="24"/>
          <w:lang w:val="uk-UA"/>
        </w:rPr>
        <w:t>мастектомія</w:t>
      </w:r>
      <w:proofErr w:type="spellEnd"/>
      <w:r w:rsidRPr="00B86664">
        <w:rPr>
          <w:rFonts w:ascii="Times New Roman" w:hAnsi="Times New Roman"/>
          <w:sz w:val="24"/>
          <w:szCs w:val="24"/>
          <w:lang w:val="uk-UA"/>
        </w:rPr>
        <w:t xml:space="preserve"> по </w:t>
      </w:r>
      <w:proofErr w:type="spellStart"/>
      <w:r w:rsidRPr="00B86664">
        <w:rPr>
          <w:rFonts w:ascii="Times New Roman" w:hAnsi="Times New Roman"/>
          <w:sz w:val="24"/>
          <w:szCs w:val="24"/>
          <w:lang w:val="uk-UA"/>
        </w:rPr>
        <w:t>Холстеду</w:t>
      </w:r>
      <w:proofErr w:type="spellEnd"/>
      <w:r w:rsidRPr="00B86664">
        <w:rPr>
          <w:rFonts w:ascii="Times New Roman" w:hAnsi="Times New Roman"/>
          <w:sz w:val="24"/>
          <w:szCs w:val="24"/>
          <w:lang w:val="uk-UA"/>
        </w:rPr>
        <w:t xml:space="preserve"> і </w:t>
      </w:r>
      <w:proofErr w:type="spellStart"/>
      <w:r w:rsidRPr="00B86664">
        <w:rPr>
          <w:rFonts w:ascii="Times New Roman" w:hAnsi="Times New Roman"/>
          <w:sz w:val="24"/>
          <w:szCs w:val="24"/>
          <w:lang w:val="uk-UA"/>
        </w:rPr>
        <w:t>Пейті</w:t>
      </w:r>
      <w:proofErr w:type="spellEnd"/>
      <w:r w:rsidRPr="00B86664">
        <w:rPr>
          <w:rFonts w:ascii="Times New Roman" w:hAnsi="Times New Roman"/>
          <w:sz w:val="24"/>
          <w:szCs w:val="24"/>
          <w:lang w:val="uk-UA"/>
        </w:rPr>
        <w:t xml:space="preserve">. Ощадливі і розширені операції. Показання до комплексного і комбінованого  лікування. Значення </w:t>
      </w:r>
      <w:proofErr w:type="spellStart"/>
      <w:r w:rsidRPr="00B86664">
        <w:rPr>
          <w:rFonts w:ascii="Times New Roman" w:hAnsi="Times New Roman"/>
          <w:sz w:val="24"/>
          <w:szCs w:val="24"/>
          <w:lang w:val="uk-UA"/>
        </w:rPr>
        <w:t>ад’ювантної</w:t>
      </w:r>
      <w:proofErr w:type="spellEnd"/>
      <w:r w:rsidRPr="00B86664">
        <w:rPr>
          <w:rFonts w:ascii="Times New Roman" w:hAnsi="Times New Roman"/>
          <w:sz w:val="24"/>
          <w:szCs w:val="24"/>
          <w:lang w:val="uk-UA"/>
        </w:rPr>
        <w:t xml:space="preserve"> і </w:t>
      </w:r>
      <w:proofErr w:type="spellStart"/>
      <w:r w:rsidRPr="00B86664">
        <w:rPr>
          <w:rFonts w:ascii="Times New Roman" w:hAnsi="Times New Roman"/>
          <w:sz w:val="24"/>
          <w:szCs w:val="24"/>
          <w:lang w:val="uk-UA"/>
        </w:rPr>
        <w:t>неоад’ювантної</w:t>
      </w:r>
      <w:proofErr w:type="spellEnd"/>
      <w:r w:rsidRPr="00B86664">
        <w:rPr>
          <w:rFonts w:ascii="Times New Roman" w:hAnsi="Times New Roman"/>
          <w:sz w:val="24"/>
          <w:szCs w:val="24"/>
          <w:lang w:val="uk-UA"/>
        </w:rPr>
        <w:t xml:space="preserve"> хіміотерапії. Принципи гормонотерапії. Система диспансеризації, реабілітація і експертиза працездатності.</w:t>
      </w:r>
    </w:p>
    <w:p w:rsidR="00371497" w:rsidRPr="00B86664" w:rsidRDefault="00371497" w:rsidP="00B86664">
      <w:pPr>
        <w:pStyle w:val="a3"/>
        <w:widowControl w:val="0"/>
        <w:numPr>
          <w:ilvl w:val="12"/>
          <w:numId w:val="0"/>
        </w:numPr>
        <w:spacing w:line="240" w:lineRule="auto"/>
        <w:jc w:val="both"/>
        <w:rPr>
          <w:b w:val="0"/>
          <w:bCs/>
          <w:i w:val="0"/>
          <w:iCs/>
          <w:szCs w:val="24"/>
          <w:lang w:val="uk-UA" w:eastAsia="uk-UA"/>
        </w:rPr>
      </w:pPr>
    </w:p>
    <w:p w:rsidR="00C77D3E" w:rsidRPr="005C1800" w:rsidRDefault="00371497" w:rsidP="00B86664">
      <w:pPr>
        <w:pStyle w:val="a3"/>
        <w:widowControl w:val="0"/>
        <w:numPr>
          <w:ilvl w:val="12"/>
          <w:numId w:val="0"/>
        </w:numPr>
        <w:autoSpaceDE w:val="0"/>
        <w:autoSpaceDN w:val="0"/>
        <w:spacing w:line="240" w:lineRule="auto"/>
        <w:jc w:val="both"/>
        <w:rPr>
          <w:i w:val="0"/>
          <w:szCs w:val="24"/>
          <w:lang w:val="uk-UA"/>
        </w:rPr>
      </w:pPr>
      <w:r w:rsidRPr="00B86664">
        <w:rPr>
          <w:b w:val="0"/>
          <w:i w:val="0"/>
          <w:szCs w:val="24"/>
          <w:lang w:val="uk-UA" w:eastAsia="uk-UA"/>
        </w:rPr>
        <w:tab/>
      </w:r>
      <w:r w:rsidR="00092C53" w:rsidRPr="005C1800">
        <w:rPr>
          <w:i w:val="0"/>
          <w:szCs w:val="24"/>
          <w:lang w:val="uk-UA" w:eastAsia="uk-UA"/>
        </w:rPr>
        <w:t>Тема 4</w:t>
      </w:r>
      <w:r w:rsidRPr="005C1800">
        <w:rPr>
          <w:i w:val="0"/>
          <w:szCs w:val="24"/>
          <w:lang w:val="uk-UA" w:eastAsia="uk-UA"/>
        </w:rPr>
        <w:t>.</w:t>
      </w:r>
      <w:r w:rsidRPr="005C1800">
        <w:rPr>
          <w:b w:val="0"/>
          <w:i w:val="0"/>
          <w:szCs w:val="24"/>
          <w:lang w:val="uk-UA" w:eastAsia="uk-UA"/>
        </w:rPr>
        <w:t xml:space="preserve"> </w:t>
      </w:r>
      <w:r w:rsidRPr="005C1800">
        <w:rPr>
          <w:b w:val="0"/>
          <w:i w:val="0"/>
          <w:snapToGrid w:val="0"/>
          <w:szCs w:val="24"/>
          <w:lang w:val="uk-UA" w:eastAsia="uk-UA"/>
        </w:rPr>
        <w:t xml:space="preserve"> </w:t>
      </w:r>
      <w:r w:rsidR="00C77D3E" w:rsidRPr="005C1800">
        <w:rPr>
          <w:i w:val="0"/>
          <w:szCs w:val="24"/>
          <w:lang w:val="uk-UA"/>
        </w:rPr>
        <w:t>Передракові захворювання шкіри, слизової оболонки порожнини рота і червоної облямівки губ. Етіологія, клініка, діагностика, лікування. Пухлини слинних залоз. Етіологія, клініка, діагностика, лікування.</w:t>
      </w:r>
    </w:p>
    <w:p w:rsidR="00371497" w:rsidRPr="00B86664" w:rsidRDefault="00371497" w:rsidP="005C1800">
      <w:pPr>
        <w:pStyle w:val="a3"/>
        <w:widowControl w:val="0"/>
        <w:numPr>
          <w:ilvl w:val="12"/>
          <w:numId w:val="0"/>
        </w:numPr>
        <w:autoSpaceDE w:val="0"/>
        <w:autoSpaceDN w:val="0"/>
        <w:spacing w:line="240" w:lineRule="auto"/>
        <w:ind w:firstLine="708"/>
        <w:jc w:val="both"/>
        <w:rPr>
          <w:b w:val="0"/>
          <w:bCs/>
          <w:i w:val="0"/>
          <w:iCs/>
          <w:snapToGrid w:val="0"/>
          <w:szCs w:val="24"/>
          <w:lang w:val="uk-UA"/>
        </w:rPr>
      </w:pPr>
      <w:r w:rsidRPr="00B86664">
        <w:rPr>
          <w:b w:val="0"/>
          <w:i w:val="0"/>
          <w:snapToGrid w:val="0"/>
          <w:szCs w:val="24"/>
          <w:lang w:val="uk-UA" w:eastAsia="uk-UA"/>
        </w:rPr>
        <w:t xml:space="preserve">Епідеміологія меланом. Фактори, що сприяють малігнізації пігментних </w:t>
      </w:r>
      <w:proofErr w:type="spellStart"/>
      <w:r w:rsidRPr="00B86664">
        <w:rPr>
          <w:b w:val="0"/>
          <w:i w:val="0"/>
          <w:snapToGrid w:val="0"/>
          <w:szCs w:val="24"/>
          <w:lang w:val="uk-UA" w:eastAsia="uk-UA"/>
        </w:rPr>
        <w:t>невусів</w:t>
      </w:r>
      <w:proofErr w:type="spellEnd"/>
      <w:r w:rsidRPr="00B86664">
        <w:rPr>
          <w:b w:val="0"/>
          <w:i w:val="0"/>
          <w:snapToGrid w:val="0"/>
          <w:szCs w:val="24"/>
          <w:lang w:val="uk-UA" w:eastAsia="uk-UA"/>
        </w:rPr>
        <w:t xml:space="preserve">, міри профілактики їх </w:t>
      </w:r>
      <w:proofErr w:type="spellStart"/>
      <w:r w:rsidRPr="00B86664">
        <w:rPr>
          <w:b w:val="0"/>
          <w:i w:val="0"/>
          <w:snapToGrid w:val="0"/>
          <w:szCs w:val="24"/>
          <w:lang w:val="uk-UA" w:eastAsia="uk-UA"/>
        </w:rPr>
        <w:t>озлоякіснення</w:t>
      </w:r>
      <w:proofErr w:type="spellEnd"/>
      <w:r w:rsidRPr="00B86664">
        <w:rPr>
          <w:b w:val="0"/>
          <w:i w:val="0"/>
          <w:snapToGrid w:val="0"/>
          <w:szCs w:val="24"/>
          <w:lang w:val="uk-UA" w:eastAsia="uk-UA"/>
        </w:rPr>
        <w:t xml:space="preserve">. </w:t>
      </w:r>
      <w:r w:rsidRPr="00B86664">
        <w:rPr>
          <w:b w:val="0"/>
          <w:i w:val="0"/>
          <w:snapToGrid w:val="0"/>
          <w:szCs w:val="24"/>
          <w:lang w:val="uk-UA"/>
        </w:rPr>
        <w:t xml:space="preserve">Особливості росту і метастазування. Стадії. Клінічна характеристика. Ознаки малігнізації </w:t>
      </w:r>
      <w:proofErr w:type="spellStart"/>
      <w:r w:rsidRPr="00B86664">
        <w:rPr>
          <w:b w:val="0"/>
          <w:i w:val="0"/>
          <w:snapToGrid w:val="0"/>
          <w:szCs w:val="24"/>
          <w:lang w:val="uk-UA"/>
        </w:rPr>
        <w:t>невусів</w:t>
      </w:r>
      <w:proofErr w:type="spellEnd"/>
      <w:r w:rsidRPr="00B86664">
        <w:rPr>
          <w:b w:val="0"/>
          <w:i w:val="0"/>
          <w:snapToGrid w:val="0"/>
          <w:szCs w:val="24"/>
          <w:lang w:val="uk-UA"/>
        </w:rPr>
        <w:t>. Засоби спеціального обстеження (радіоізотопна діагностика, термографія). Показання, протипоказання і методика забору матеріалу для цитологічного</w:t>
      </w:r>
      <w:r w:rsidRPr="00B86664">
        <w:rPr>
          <w:szCs w:val="24"/>
          <w:lang w:val="uk-UA"/>
        </w:rPr>
        <w:t xml:space="preserve"> </w:t>
      </w:r>
      <w:r w:rsidRPr="00B86664">
        <w:rPr>
          <w:b w:val="0"/>
          <w:i w:val="0"/>
          <w:snapToGrid w:val="0"/>
          <w:szCs w:val="24"/>
          <w:lang w:val="uk-UA"/>
        </w:rPr>
        <w:t>і гістологічного досліджень. Лікування. Результати.</w:t>
      </w:r>
    </w:p>
    <w:p w:rsidR="00DD568B" w:rsidRPr="00B86664" w:rsidRDefault="00371497" w:rsidP="00B86664">
      <w:pPr>
        <w:pStyle w:val="a3"/>
        <w:widowControl w:val="0"/>
        <w:numPr>
          <w:ilvl w:val="12"/>
          <w:numId w:val="0"/>
        </w:numPr>
        <w:autoSpaceDE w:val="0"/>
        <w:autoSpaceDN w:val="0"/>
        <w:spacing w:line="240" w:lineRule="auto"/>
        <w:ind w:firstLine="720"/>
        <w:jc w:val="both"/>
        <w:rPr>
          <w:b w:val="0"/>
          <w:bCs/>
          <w:i w:val="0"/>
          <w:iCs/>
          <w:szCs w:val="24"/>
          <w:lang w:val="uk-UA"/>
        </w:rPr>
      </w:pPr>
      <w:r w:rsidRPr="00B86664">
        <w:rPr>
          <w:b w:val="0"/>
          <w:i w:val="0"/>
          <w:szCs w:val="24"/>
          <w:lang w:val="uk-UA"/>
        </w:rPr>
        <w:t xml:space="preserve">Захворюваність. Сприятливі фактори. Факультативній і </w:t>
      </w:r>
      <w:proofErr w:type="spellStart"/>
      <w:r w:rsidRPr="00B86664">
        <w:rPr>
          <w:b w:val="0"/>
          <w:i w:val="0"/>
          <w:szCs w:val="24"/>
          <w:lang w:val="uk-UA"/>
        </w:rPr>
        <w:t>облігатний</w:t>
      </w:r>
      <w:proofErr w:type="spellEnd"/>
      <w:r w:rsidRPr="00B86664">
        <w:rPr>
          <w:b w:val="0"/>
          <w:i w:val="0"/>
          <w:szCs w:val="24"/>
          <w:lang w:val="uk-UA"/>
        </w:rPr>
        <w:t xml:space="preserve"> </w:t>
      </w:r>
      <w:proofErr w:type="spellStart"/>
      <w:r w:rsidRPr="00B86664">
        <w:rPr>
          <w:b w:val="0"/>
          <w:i w:val="0"/>
          <w:szCs w:val="24"/>
          <w:lang w:val="uk-UA"/>
        </w:rPr>
        <w:t>передрак</w:t>
      </w:r>
      <w:proofErr w:type="spellEnd"/>
      <w:r w:rsidRPr="00B86664">
        <w:rPr>
          <w:b w:val="0"/>
          <w:i w:val="0"/>
          <w:szCs w:val="24"/>
          <w:lang w:val="uk-UA"/>
        </w:rPr>
        <w:t xml:space="preserve"> шкіри. Міри профілактики раку. Гістологічні різновиди (базаліома, </w:t>
      </w:r>
      <w:proofErr w:type="spellStart"/>
      <w:r w:rsidRPr="00B86664">
        <w:rPr>
          <w:b w:val="0"/>
          <w:i w:val="0"/>
          <w:szCs w:val="24"/>
          <w:lang w:val="uk-UA"/>
        </w:rPr>
        <w:t>плоскоклітинний</w:t>
      </w:r>
      <w:proofErr w:type="spellEnd"/>
      <w:r w:rsidRPr="00B86664">
        <w:rPr>
          <w:szCs w:val="24"/>
          <w:lang w:val="uk-UA"/>
        </w:rPr>
        <w:t xml:space="preserve"> </w:t>
      </w:r>
      <w:r w:rsidRPr="00B86664">
        <w:rPr>
          <w:b w:val="0"/>
          <w:i w:val="0"/>
          <w:szCs w:val="24"/>
          <w:lang w:val="uk-UA"/>
        </w:rPr>
        <w:t xml:space="preserve">рак). Стадії раку шкіри. Клінічні різновиди базаліом і </w:t>
      </w:r>
      <w:proofErr w:type="spellStart"/>
      <w:r w:rsidRPr="00B86664">
        <w:rPr>
          <w:b w:val="0"/>
          <w:i w:val="0"/>
          <w:szCs w:val="24"/>
          <w:lang w:val="uk-UA"/>
        </w:rPr>
        <w:t>плоскоклітинного</w:t>
      </w:r>
      <w:proofErr w:type="spellEnd"/>
      <w:r w:rsidRPr="00B86664">
        <w:rPr>
          <w:szCs w:val="24"/>
          <w:lang w:val="uk-UA"/>
        </w:rPr>
        <w:t xml:space="preserve"> </w:t>
      </w:r>
      <w:r w:rsidRPr="00B86664">
        <w:rPr>
          <w:b w:val="0"/>
          <w:i w:val="0"/>
          <w:szCs w:val="24"/>
          <w:lang w:val="uk-UA"/>
        </w:rPr>
        <w:t>раку. Методика обстеження хворих (огляд, пальпація, біопсія). Лікування раку шкіри (променеве, криогенне, хірургічне, медикаментозне). Безпосередні і віддалені результати.</w:t>
      </w:r>
    </w:p>
    <w:p w:rsidR="005C1800" w:rsidRDefault="00371497" w:rsidP="00B86664">
      <w:pPr>
        <w:numPr>
          <w:ilvl w:val="12"/>
          <w:numId w:val="0"/>
        </w:num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ab/>
      </w:r>
    </w:p>
    <w:p w:rsidR="00371497" w:rsidRPr="005C1800" w:rsidRDefault="00371497" w:rsidP="005C1800">
      <w:pPr>
        <w:numPr>
          <w:ilvl w:val="12"/>
          <w:numId w:val="0"/>
        </w:numPr>
        <w:autoSpaceDE w:val="0"/>
        <w:autoSpaceDN w:val="0"/>
        <w:spacing w:after="0" w:line="240" w:lineRule="auto"/>
        <w:ind w:firstLine="708"/>
        <w:jc w:val="both"/>
        <w:rPr>
          <w:rFonts w:ascii="Times New Roman" w:hAnsi="Times New Roman"/>
          <w:b/>
          <w:bCs/>
          <w:sz w:val="24"/>
          <w:szCs w:val="24"/>
          <w:lang w:val="uk-UA"/>
        </w:rPr>
      </w:pPr>
      <w:r w:rsidRPr="005C1800">
        <w:rPr>
          <w:rFonts w:ascii="Times New Roman" w:hAnsi="Times New Roman"/>
          <w:b/>
          <w:bCs/>
          <w:sz w:val="24"/>
          <w:szCs w:val="24"/>
          <w:lang w:val="uk-UA"/>
        </w:rPr>
        <w:t xml:space="preserve">Тема </w:t>
      </w:r>
      <w:r w:rsidR="00C77D3E" w:rsidRPr="005C1800">
        <w:rPr>
          <w:rFonts w:ascii="Times New Roman" w:hAnsi="Times New Roman"/>
          <w:b/>
          <w:bCs/>
          <w:sz w:val="24"/>
          <w:szCs w:val="24"/>
          <w:lang w:val="uk-UA"/>
        </w:rPr>
        <w:t>5</w:t>
      </w:r>
      <w:r w:rsidRPr="005C1800">
        <w:rPr>
          <w:rFonts w:ascii="Times New Roman" w:hAnsi="Times New Roman"/>
          <w:b/>
          <w:bCs/>
          <w:sz w:val="24"/>
          <w:szCs w:val="24"/>
          <w:lang w:val="uk-UA"/>
        </w:rPr>
        <w:t xml:space="preserve">. </w:t>
      </w:r>
      <w:r w:rsidR="00C77D3E" w:rsidRPr="005C1800">
        <w:rPr>
          <w:rFonts w:ascii="Times New Roman" w:hAnsi="Times New Roman"/>
          <w:b/>
          <w:bCs/>
          <w:sz w:val="24"/>
          <w:szCs w:val="24"/>
          <w:lang w:val="uk-UA"/>
        </w:rPr>
        <w:t>Злоякісні новоутворення органів ШКТ (стравохід, шлунок, кишечник). Етіологія, клініка, діагностика, лікування.</w:t>
      </w:r>
    </w:p>
    <w:p w:rsidR="00371497" w:rsidRPr="00B86664" w:rsidRDefault="00371497" w:rsidP="00B86664">
      <w:pPr>
        <w:numPr>
          <w:ilvl w:val="12"/>
          <w:numId w:val="0"/>
        </w:numPr>
        <w:autoSpaceDE w:val="0"/>
        <w:autoSpaceDN w:val="0"/>
        <w:spacing w:after="0" w:line="240" w:lineRule="auto"/>
        <w:ind w:firstLine="720"/>
        <w:jc w:val="both"/>
        <w:rPr>
          <w:rFonts w:ascii="Times New Roman" w:hAnsi="Times New Roman"/>
          <w:b/>
          <w:bCs/>
          <w:i/>
          <w:iCs/>
          <w:sz w:val="24"/>
          <w:szCs w:val="24"/>
          <w:u w:val="single"/>
          <w:lang w:val="uk-UA"/>
        </w:rPr>
      </w:pPr>
      <w:r w:rsidRPr="00B86664">
        <w:rPr>
          <w:rFonts w:ascii="Times New Roman" w:hAnsi="Times New Roman"/>
          <w:sz w:val="24"/>
          <w:szCs w:val="24"/>
          <w:u w:val="single"/>
          <w:lang w:val="uk-UA"/>
        </w:rPr>
        <w:t>Рак стравоходу</w:t>
      </w:r>
      <w:r w:rsidRPr="00B86664">
        <w:rPr>
          <w:rFonts w:ascii="Times New Roman" w:hAnsi="Times New Roman"/>
          <w:sz w:val="24"/>
          <w:szCs w:val="24"/>
          <w:lang w:val="uk-UA"/>
        </w:rPr>
        <w:t xml:space="preserve">. Особливості розповсюдження. Сприятливі фактори. Міри профілактики. Анатомічні форми росту. Гістологічна будова. Метастазування. Стадії (вітчизняна класифікація і за системою </w:t>
      </w:r>
      <w:r w:rsidRPr="00B86664">
        <w:rPr>
          <w:rFonts w:ascii="Times New Roman" w:hAnsi="Times New Roman"/>
          <w:sz w:val="24"/>
          <w:szCs w:val="24"/>
          <w:lang w:val="uk-UA" w:eastAsia="uk-UA"/>
        </w:rPr>
        <w:t>TNM</w:t>
      </w:r>
      <w:r w:rsidRPr="00B86664">
        <w:rPr>
          <w:rFonts w:ascii="Times New Roman" w:hAnsi="Times New Roman"/>
          <w:sz w:val="24"/>
          <w:szCs w:val="24"/>
          <w:lang w:val="uk-UA"/>
        </w:rPr>
        <w:t>). Клінічна картина. Патогенез клінічних симптомів. Диференціальна діагностика. Рентгенологічна і ендоскопічна характеристика. Морфологічна діагностика раку стравоходу. Лікування.</w:t>
      </w:r>
    </w:p>
    <w:p w:rsidR="00371497" w:rsidRPr="00B86664" w:rsidRDefault="00371497" w:rsidP="00B86664">
      <w:pPr>
        <w:numPr>
          <w:ilvl w:val="12"/>
          <w:numId w:val="0"/>
        </w:numPr>
        <w:autoSpaceDE w:val="0"/>
        <w:autoSpaceDN w:val="0"/>
        <w:spacing w:after="0" w:line="240" w:lineRule="auto"/>
        <w:jc w:val="both"/>
        <w:rPr>
          <w:rFonts w:ascii="Times New Roman" w:hAnsi="Times New Roman"/>
          <w:sz w:val="24"/>
          <w:szCs w:val="24"/>
          <w:lang w:val="uk-UA"/>
        </w:rPr>
      </w:pPr>
      <w:r w:rsidRPr="00B86664">
        <w:rPr>
          <w:rFonts w:ascii="Times New Roman" w:hAnsi="Times New Roman"/>
          <w:b/>
          <w:bCs/>
          <w:sz w:val="24"/>
          <w:szCs w:val="24"/>
          <w:lang w:val="uk-UA"/>
        </w:rPr>
        <w:t xml:space="preserve"> </w:t>
      </w:r>
      <w:r w:rsidRPr="00B86664">
        <w:rPr>
          <w:rFonts w:ascii="Times New Roman" w:hAnsi="Times New Roman"/>
          <w:b/>
          <w:bCs/>
          <w:sz w:val="24"/>
          <w:szCs w:val="24"/>
          <w:lang w:val="uk-UA"/>
        </w:rPr>
        <w:tab/>
      </w:r>
      <w:r w:rsidRPr="00B86664">
        <w:rPr>
          <w:rFonts w:ascii="Times New Roman" w:hAnsi="Times New Roman"/>
          <w:bCs/>
          <w:sz w:val="24"/>
          <w:szCs w:val="24"/>
          <w:u w:val="single"/>
          <w:lang w:val="uk-UA"/>
        </w:rPr>
        <w:t xml:space="preserve">Рак </w:t>
      </w:r>
      <w:proofErr w:type="spellStart"/>
      <w:r w:rsidRPr="00B86664">
        <w:rPr>
          <w:rFonts w:ascii="Times New Roman" w:hAnsi="Times New Roman"/>
          <w:bCs/>
          <w:sz w:val="24"/>
          <w:szCs w:val="24"/>
          <w:u w:val="single"/>
          <w:lang w:val="uk-UA"/>
        </w:rPr>
        <w:t>шлунка</w:t>
      </w:r>
      <w:proofErr w:type="spellEnd"/>
      <w:r w:rsidRPr="00B86664">
        <w:rPr>
          <w:rFonts w:ascii="Times New Roman" w:hAnsi="Times New Roman"/>
          <w:bCs/>
          <w:sz w:val="24"/>
          <w:szCs w:val="24"/>
          <w:lang w:val="uk-UA"/>
        </w:rPr>
        <w:t>.</w:t>
      </w:r>
      <w:r w:rsidRPr="00B86664">
        <w:rPr>
          <w:rFonts w:ascii="Times New Roman" w:hAnsi="Times New Roman"/>
          <w:sz w:val="24"/>
          <w:szCs w:val="24"/>
          <w:lang w:val="uk-UA"/>
        </w:rPr>
        <w:t xml:space="preserve"> Значення екзогенних і ендогенних канцерогенів. Роль </w:t>
      </w:r>
      <w:proofErr w:type="spellStart"/>
      <w:r w:rsidRPr="00B86664">
        <w:rPr>
          <w:rFonts w:ascii="Times New Roman" w:hAnsi="Times New Roman"/>
          <w:sz w:val="24"/>
          <w:szCs w:val="24"/>
          <w:lang w:val="uk-UA"/>
        </w:rPr>
        <w:t>нітрозамін</w:t>
      </w:r>
      <w:proofErr w:type="spellEnd"/>
      <w:r w:rsidRPr="00B86664">
        <w:rPr>
          <w:rFonts w:ascii="Times New Roman" w:hAnsi="Times New Roman"/>
          <w:sz w:val="24"/>
          <w:szCs w:val="24"/>
          <w:lang w:val="uk-UA"/>
        </w:rPr>
        <w:t xml:space="preserve">. Групи ризику. Профілактика раку </w:t>
      </w:r>
      <w:proofErr w:type="spellStart"/>
      <w:r w:rsidRPr="00B86664">
        <w:rPr>
          <w:rFonts w:ascii="Times New Roman" w:hAnsi="Times New Roman"/>
          <w:sz w:val="24"/>
          <w:szCs w:val="24"/>
          <w:lang w:val="uk-UA"/>
        </w:rPr>
        <w:t>шлунка</w:t>
      </w:r>
      <w:proofErr w:type="spellEnd"/>
      <w:r w:rsidRPr="00B86664">
        <w:rPr>
          <w:rFonts w:ascii="Times New Roman" w:hAnsi="Times New Roman"/>
          <w:sz w:val="24"/>
          <w:szCs w:val="24"/>
          <w:lang w:val="uk-UA"/>
        </w:rPr>
        <w:t xml:space="preserve">. </w:t>
      </w:r>
      <w:proofErr w:type="spellStart"/>
      <w:r w:rsidRPr="00B86664">
        <w:rPr>
          <w:rFonts w:ascii="Times New Roman" w:hAnsi="Times New Roman"/>
          <w:sz w:val="24"/>
          <w:szCs w:val="24"/>
          <w:lang w:val="uk-UA"/>
        </w:rPr>
        <w:t>Дисплазія</w:t>
      </w:r>
      <w:proofErr w:type="spellEnd"/>
      <w:r w:rsidRPr="00B86664">
        <w:rPr>
          <w:rFonts w:ascii="Times New Roman" w:hAnsi="Times New Roman"/>
          <w:sz w:val="24"/>
          <w:szCs w:val="24"/>
          <w:lang w:val="uk-UA"/>
        </w:rPr>
        <w:t xml:space="preserve"> і рак </w:t>
      </w:r>
      <w:proofErr w:type="spellStart"/>
      <w:r w:rsidRPr="00B86664">
        <w:rPr>
          <w:rFonts w:ascii="Times New Roman" w:hAnsi="Times New Roman"/>
          <w:sz w:val="24"/>
          <w:szCs w:val="24"/>
          <w:lang w:val="uk-UA"/>
        </w:rPr>
        <w:t>шлунка</w:t>
      </w:r>
      <w:proofErr w:type="spellEnd"/>
      <w:r w:rsidRPr="00B86664">
        <w:rPr>
          <w:rFonts w:ascii="Times New Roman" w:hAnsi="Times New Roman"/>
          <w:sz w:val="24"/>
          <w:szCs w:val="24"/>
          <w:lang w:val="uk-UA"/>
        </w:rPr>
        <w:t xml:space="preserve">. Дифузний і </w:t>
      </w:r>
      <w:proofErr w:type="spellStart"/>
      <w:r w:rsidRPr="00B86664">
        <w:rPr>
          <w:rFonts w:ascii="Times New Roman" w:hAnsi="Times New Roman"/>
          <w:sz w:val="24"/>
          <w:szCs w:val="24"/>
          <w:lang w:val="uk-UA"/>
        </w:rPr>
        <w:t>інтестимальний</w:t>
      </w:r>
      <w:proofErr w:type="spellEnd"/>
      <w:r w:rsidRPr="00B86664">
        <w:rPr>
          <w:rFonts w:ascii="Times New Roman" w:hAnsi="Times New Roman"/>
          <w:sz w:val="24"/>
          <w:szCs w:val="24"/>
          <w:lang w:val="uk-UA"/>
        </w:rPr>
        <w:t xml:space="preserve"> типи пухлини. Клініко-анатомічні особливості. Ранній рак </w:t>
      </w:r>
      <w:proofErr w:type="spellStart"/>
      <w:r w:rsidRPr="00B86664">
        <w:rPr>
          <w:rFonts w:ascii="Times New Roman" w:hAnsi="Times New Roman"/>
          <w:sz w:val="24"/>
          <w:szCs w:val="24"/>
          <w:lang w:val="uk-UA"/>
        </w:rPr>
        <w:t>шлунка</w:t>
      </w:r>
      <w:proofErr w:type="spellEnd"/>
      <w:r w:rsidRPr="00B86664">
        <w:rPr>
          <w:rFonts w:ascii="Times New Roman" w:hAnsi="Times New Roman"/>
          <w:sz w:val="24"/>
          <w:szCs w:val="24"/>
          <w:lang w:val="uk-UA"/>
        </w:rPr>
        <w:t xml:space="preserve">. Макроскопічні форми росту. Класифікація (вітчизняна і за системою </w:t>
      </w:r>
      <w:r w:rsidRPr="00B86664">
        <w:rPr>
          <w:rFonts w:ascii="Times New Roman" w:hAnsi="Times New Roman"/>
          <w:sz w:val="24"/>
          <w:szCs w:val="24"/>
          <w:lang w:val="uk-UA" w:eastAsia="uk-UA"/>
        </w:rPr>
        <w:t>TNM</w:t>
      </w:r>
      <w:r w:rsidRPr="00B86664">
        <w:rPr>
          <w:rFonts w:ascii="Times New Roman" w:hAnsi="Times New Roman"/>
          <w:sz w:val="24"/>
          <w:szCs w:val="24"/>
          <w:lang w:val="uk-UA"/>
        </w:rPr>
        <w:t xml:space="preserve">).Клінічна картина раку </w:t>
      </w:r>
      <w:proofErr w:type="spellStart"/>
      <w:r w:rsidRPr="00B86664">
        <w:rPr>
          <w:rFonts w:ascii="Times New Roman" w:hAnsi="Times New Roman"/>
          <w:sz w:val="24"/>
          <w:szCs w:val="24"/>
          <w:lang w:val="uk-UA"/>
        </w:rPr>
        <w:t>шлунка</w:t>
      </w:r>
      <w:proofErr w:type="spellEnd"/>
      <w:r w:rsidRPr="00B86664">
        <w:rPr>
          <w:rFonts w:ascii="Times New Roman" w:hAnsi="Times New Roman"/>
          <w:sz w:val="24"/>
          <w:szCs w:val="24"/>
          <w:lang w:val="uk-UA"/>
        </w:rPr>
        <w:t xml:space="preserve"> в залежності від періоду розвитку пухлини, локалізації ураження і форми росту. Диференціальний діагноз при синдромах шлункового дискомфорту, </w:t>
      </w:r>
      <w:proofErr w:type="spellStart"/>
      <w:r w:rsidRPr="00B86664">
        <w:rPr>
          <w:rFonts w:ascii="Times New Roman" w:hAnsi="Times New Roman"/>
          <w:sz w:val="24"/>
          <w:szCs w:val="24"/>
          <w:lang w:val="uk-UA"/>
        </w:rPr>
        <w:t>дисфагії</w:t>
      </w:r>
      <w:proofErr w:type="spellEnd"/>
      <w:r w:rsidRPr="00B86664">
        <w:rPr>
          <w:rFonts w:ascii="Times New Roman" w:hAnsi="Times New Roman"/>
          <w:sz w:val="24"/>
          <w:szCs w:val="24"/>
          <w:lang w:val="uk-UA"/>
        </w:rPr>
        <w:t xml:space="preserve"> і стенозі пілоруса. Особливості клініки раку на фоні клінічних захворювань </w:t>
      </w:r>
      <w:proofErr w:type="spellStart"/>
      <w:r w:rsidRPr="00B86664">
        <w:rPr>
          <w:rFonts w:ascii="Times New Roman" w:hAnsi="Times New Roman"/>
          <w:sz w:val="24"/>
          <w:szCs w:val="24"/>
          <w:lang w:val="uk-UA"/>
        </w:rPr>
        <w:t>шлунка</w:t>
      </w:r>
      <w:proofErr w:type="spellEnd"/>
      <w:r w:rsidRPr="00B86664">
        <w:rPr>
          <w:rFonts w:ascii="Times New Roman" w:hAnsi="Times New Roman"/>
          <w:sz w:val="24"/>
          <w:szCs w:val="24"/>
          <w:lang w:val="uk-UA"/>
        </w:rPr>
        <w:t xml:space="preserve">. Основні рентгенологічні симптоми. Причини діагностичних помилок при рентгенологічному і ендоскопічному обстеженні. Засоби масового скринінгу: анкетування, </w:t>
      </w:r>
      <w:proofErr w:type="spellStart"/>
      <w:r w:rsidRPr="00B86664">
        <w:rPr>
          <w:rFonts w:ascii="Times New Roman" w:hAnsi="Times New Roman"/>
          <w:sz w:val="24"/>
          <w:szCs w:val="24"/>
          <w:lang w:val="uk-UA"/>
        </w:rPr>
        <w:t>крупнокадрова</w:t>
      </w:r>
      <w:proofErr w:type="spellEnd"/>
      <w:r w:rsidRPr="00B86664">
        <w:rPr>
          <w:rFonts w:ascii="Times New Roman" w:hAnsi="Times New Roman"/>
          <w:sz w:val="24"/>
          <w:szCs w:val="24"/>
          <w:lang w:val="uk-UA"/>
        </w:rPr>
        <w:t xml:space="preserve"> флюорографія, використання комп'ютерної техніки, ендоскопія, диспансеризація групи ризику. Види радикальних оперативних </w:t>
      </w:r>
      <w:proofErr w:type="spellStart"/>
      <w:r w:rsidRPr="00B86664">
        <w:rPr>
          <w:rFonts w:ascii="Times New Roman" w:hAnsi="Times New Roman"/>
          <w:sz w:val="24"/>
          <w:szCs w:val="24"/>
          <w:lang w:val="uk-UA"/>
        </w:rPr>
        <w:t>втручань</w:t>
      </w:r>
      <w:proofErr w:type="spellEnd"/>
      <w:r w:rsidRPr="00B86664">
        <w:rPr>
          <w:rFonts w:ascii="Times New Roman" w:hAnsi="Times New Roman"/>
          <w:sz w:val="24"/>
          <w:szCs w:val="24"/>
          <w:lang w:val="uk-UA"/>
        </w:rPr>
        <w:t xml:space="preserve">, відмінності від операцій при непухлинних процесах. Значення променевої терапії при раку </w:t>
      </w:r>
      <w:proofErr w:type="spellStart"/>
      <w:r w:rsidRPr="00B86664">
        <w:rPr>
          <w:rFonts w:ascii="Times New Roman" w:hAnsi="Times New Roman"/>
          <w:sz w:val="24"/>
          <w:szCs w:val="24"/>
          <w:lang w:val="uk-UA"/>
        </w:rPr>
        <w:t>шлунка</w:t>
      </w:r>
      <w:proofErr w:type="spellEnd"/>
      <w:r w:rsidRPr="00B86664">
        <w:rPr>
          <w:rFonts w:ascii="Times New Roman" w:hAnsi="Times New Roman"/>
          <w:sz w:val="24"/>
          <w:szCs w:val="24"/>
          <w:lang w:val="uk-UA"/>
        </w:rPr>
        <w:t>. Хіміотерапія, показання, препарати. Віддалені результати лікування. Реабілітація і експертиза працездатності.</w:t>
      </w:r>
    </w:p>
    <w:p w:rsidR="00371497" w:rsidRPr="00B86664" w:rsidRDefault="00371497" w:rsidP="00B86664">
      <w:pPr>
        <w:pStyle w:val="a5"/>
        <w:spacing w:after="0"/>
        <w:ind w:firstLine="708"/>
        <w:jc w:val="both"/>
        <w:rPr>
          <w:b/>
          <w:szCs w:val="24"/>
          <w:lang w:val="uk-UA"/>
        </w:rPr>
      </w:pPr>
      <w:r w:rsidRPr="00B86664">
        <w:rPr>
          <w:bCs/>
          <w:szCs w:val="24"/>
          <w:u w:val="single"/>
          <w:lang w:val="uk-UA"/>
        </w:rPr>
        <w:t>Рак ободової кишки</w:t>
      </w:r>
      <w:r w:rsidRPr="00B86664">
        <w:rPr>
          <w:szCs w:val="24"/>
          <w:u w:val="single"/>
          <w:lang w:val="uk-UA"/>
        </w:rPr>
        <w:t>.</w:t>
      </w:r>
      <w:r w:rsidRPr="00B86664">
        <w:rPr>
          <w:szCs w:val="24"/>
          <w:lang w:val="uk-UA"/>
        </w:rPr>
        <w:t xml:space="preserve"> Захворюваність. Значення характеру харчування. Форми росту і локалізація пухлини. Закономірності метастазування. Ділення на стадії (вітчизняна класифікація і за системою </w:t>
      </w:r>
      <w:r w:rsidRPr="00B86664">
        <w:rPr>
          <w:szCs w:val="24"/>
          <w:lang w:val="uk-UA" w:eastAsia="uk-UA"/>
        </w:rPr>
        <w:t>TNM</w:t>
      </w:r>
      <w:r w:rsidRPr="00B86664">
        <w:rPr>
          <w:szCs w:val="24"/>
          <w:lang w:val="uk-UA"/>
        </w:rPr>
        <w:t xml:space="preserve">). Симптоми раку правої і лівої половини ободової кишки. Основні клінічні варіанти. Діагностика. Значення рентгенологічного і ендоскопічного обстеження. </w:t>
      </w:r>
      <w:proofErr w:type="spellStart"/>
      <w:r w:rsidRPr="00B86664">
        <w:rPr>
          <w:szCs w:val="24"/>
          <w:lang w:val="uk-UA"/>
        </w:rPr>
        <w:t>Гемокульттест</w:t>
      </w:r>
      <w:proofErr w:type="spellEnd"/>
      <w:r w:rsidRPr="00B86664">
        <w:rPr>
          <w:szCs w:val="24"/>
          <w:lang w:val="uk-UA"/>
        </w:rPr>
        <w:t xml:space="preserve">. Лікування радикальне і паліативне. Обсяг хірургічного втручання в залежності від локалізації пухлини. Тактика при раку, ускладненому гострою </w:t>
      </w:r>
      <w:r w:rsidRPr="00B86664">
        <w:rPr>
          <w:szCs w:val="24"/>
          <w:lang w:val="uk-UA"/>
        </w:rPr>
        <w:lastRenderedPageBreak/>
        <w:t>кишковою непрохідністю. Паліативні операції. Показання до лікарського і комбінованого лікування. Віддалені результати</w:t>
      </w:r>
      <w:r w:rsidRPr="00B86664">
        <w:rPr>
          <w:b/>
          <w:i/>
          <w:snapToGrid w:val="0"/>
          <w:szCs w:val="24"/>
          <w:lang w:val="uk-UA"/>
        </w:rPr>
        <w:t>.</w:t>
      </w:r>
      <w:r w:rsidRPr="00B86664">
        <w:rPr>
          <w:b/>
          <w:szCs w:val="24"/>
          <w:lang w:val="uk-UA"/>
        </w:rPr>
        <w:t xml:space="preserve"> </w:t>
      </w:r>
    </w:p>
    <w:p w:rsidR="00371497" w:rsidRPr="00B86664" w:rsidRDefault="00371497" w:rsidP="00B86664">
      <w:pPr>
        <w:numPr>
          <w:ilvl w:val="12"/>
          <w:numId w:val="0"/>
        </w:numPr>
        <w:autoSpaceDE w:val="0"/>
        <w:autoSpaceDN w:val="0"/>
        <w:spacing w:after="0" w:line="240" w:lineRule="auto"/>
        <w:ind w:firstLine="708"/>
        <w:jc w:val="both"/>
        <w:rPr>
          <w:rFonts w:ascii="Times New Roman" w:hAnsi="Times New Roman"/>
          <w:sz w:val="24"/>
          <w:szCs w:val="24"/>
          <w:lang w:val="uk-UA"/>
        </w:rPr>
      </w:pPr>
      <w:r w:rsidRPr="00B86664">
        <w:rPr>
          <w:rFonts w:ascii="Times New Roman" w:hAnsi="Times New Roman"/>
          <w:sz w:val="24"/>
          <w:szCs w:val="24"/>
          <w:u w:val="single"/>
          <w:lang w:val="uk-UA"/>
        </w:rPr>
        <w:t>Рак прямої кишки</w:t>
      </w:r>
      <w:r w:rsidRPr="00B86664">
        <w:rPr>
          <w:rFonts w:ascii="Times New Roman" w:hAnsi="Times New Roman"/>
          <w:sz w:val="24"/>
          <w:szCs w:val="24"/>
          <w:lang w:val="uk-UA"/>
        </w:rPr>
        <w:t xml:space="preserve">. Захворюваність. Сприятливі фактори. Форми росту і гістологічна структура пухлини. Ділення на стадії (вітчизняна класифікація і за системою TNM). Закономірності метастазування. Симптоми раку прямої кишки. Клінічна картина в залежності від локалізації і анатомічної форми росту. Диференціальний діагноз при кровотечі з прямої кишки (геморой, поліпи, дизентерія, анальна тріщина). Діагностика. Клінічний мінімум обстеження хворих. Пальцеве дослідження, </w:t>
      </w:r>
      <w:proofErr w:type="spellStart"/>
      <w:r w:rsidRPr="00B86664">
        <w:rPr>
          <w:rFonts w:ascii="Times New Roman" w:hAnsi="Times New Roman"/>
          <w:sz w:val="24"/>
          <w:szCs w:val="24"/>
          <w:lang w:val="uk-UA"/>
        </w:rPr>
        <w:t>ректороманоскопія</w:t>
      </w:r>
      <w:proofErr w:type="spellEnd"/>
      <w:r w:rsidRPr="00B86664">
        <w:rPr>
          <w:rFonts w:ascii="Times New Roman" w:hAnsi="Times New Roman"/>
          <w:sz w:val="24"/>
          <w:szCs w:val="24"/>
          <w:lang w:val="uk-UA"/>
        </w:rPr>
        <w:t xml:space="preserve">, </w:t>
      </w:r>
      <w:proofErr w:type="spellStart"/>
      <w:r w:rsidRPr="00B86664">
        <w:rPr>
          <w:rFonts w:ascii="Times New Roman" w:hAnsi="Times New Roman"/>
          <w:sz w:val="24"/>
          <w:szCs w:val="24"/>
          <w:lang w:val="uk-UA"/>
        </w:rPr>
        <w:t>ірригографія</w:t>
      </w:r>
      <w:proofErr w:type="spellEnd"/>
      <w:r w:rsidRPr="00B86664">
        <w:rPr>
          <w:rFonts w:ascii="Times New Roman" w:hAnsi="Times New Roman"/>
          <w:sz w:val="24"/>
          <w:szCs w:val="24"/>
          <w:lang w:val="uk-UA"/>
        </w:rPr>
        <w:t xml:space="preserve">. </w:t>
      </w:r>
      <w:proofErr w:type="spellStart"/>
      <w:r w:rsidRPr="00B86664">
        <w:rPr>
          <w:rFonts w:ascii="Times New Roman" w:hAnsi="Times New Roman"/>
          <w:sz w:val="24"/>
          <w:szCs w:val="24"/>
          <w:lang w:val="uk-UA"/>
        </w:rPr>
        <w:t>Гемокульттест</w:t>
      </w:r>
      <w:proofErr w:type="spellEnd"/>
      <w:r w:rsidRPr="00B86664">
        <w:rPr>
          <w:rFonts w:ascii="Times New Roman" w:hAnsi="Times New Roman"/>
          <w:sz w:val="24"/>
          <w:szCs w:val="24"/>
          <w:lang w:val="uk-UA"/>
        </w:rPr>
        <w:t xml:space="preserve"> як засіб скринінгу. Хірургічне і комбіноване лікування. Радикальні і паліативні операції. Показання до окремих видів. Ведення хворих з протиприродним заднім проходом. Значення променевої терапії і хіміотерапевтичного лікування. Віддалені результати лікування.</w:t>
      </w:r>
    </w:p>
    <w:p w:rsidR="00371497" w:rsidRPr="005C1800" w:rsidRDefault="00C77D3E" w:rsidP="005C1800">
      <w:pPr>
        <w:numPr>
          <w:ilvl w:val="12"/>
          <w:numId w:val="0"/>
        </w:numPr>
        <w:spacing w:after="0" w:line="240" w:lineRule="auto"/>
        <w:ind w:firstLine="708"/>
        <w:jc w:val="both"/>
        <w:rPr>
          <w:rFonts w:ascii="Times New Roman" w:hAnsi="Times New Roman"/>
          <w:b/>
          <w:sz w:val="24"/>
          <w:szCs w:val="24"/>
          <w:lang w:val="uk-UA"/>
        </w:rPr>
      </w:pPr>
      <w:r w:rsidRPr="005C1800">
        <w:rPr>
          <w:rFonts w:ascii="Times New Roman" w:hAnsi="Times New Roman"/>
          <w:b/>
          <w:sz w:val="24"/>
          <w:szCs w:val="24"/>
          <w:lang w:val="uk-UA"/>
        </w:rPr>
        <w:t>Тема 6</w:t>
      </w:r>
      <w:r w:rsidR="005348EF" w:rsidRPr="005C1800">
        <w:rPr>
          <w:rFonts w:ascii="Times New Roman" w:hAnsi="Times New Roman"/>
          <w:b/>
          <w:sz w:val="24"/>
          <w:szCs w:val="24"/>
          <w:lang w:val="uk-UA"/>
        </w:rPr>
        <w:t xml:space="preserve">. </w:t>
      </w:r>
      <w:r w:rsidRPr="005C1800">
        <w:rPr>
          <w:rFonts w:ascii="Times New Roman" w:hAnsi="Times New Roman"/>
          <w:b/>
          <w:sz w:val="24"/>
          <w:szCs w:val="24"/>
          <w:lang w:val="uk-UA"/>
        </w:rPr>
        <w:t xml:space="preserve">Злоякісні пухлини  ЩЛД (рак шкіри, рак СОПР, рак червоної облямівки губ, меланома, злоякісні </w:t>
      </w:r>
      <w:proofErr w:type="spellStart"/>
      <w:r w:rsidRPr="005C1800">
        <w:rPr>
          <w:rFonts w:ascii="Times New Roman" w:hAnsi="Times New Roman"/>
          <w:b/>
          <w:sz w:val="24"/>
          <w:szCs w:val="24"/>
          <w:lang w:val="uk-UA"/>
        </w:rPr>
        <w:t>новоутвори</w:t>
      </w:r>
      <w:proofErr w:type="spellEnd"/>
      <w:r w:rsidRPr="005C1800">
        <w:rPr>
          <w:rFonts w:ascii="Times New Roman" w:hAnsi="Times New Roman"/>
          <w:b/>
          <w:sz w:val="24"/>
          <w:szCs w:val="24"/>
          <w:lang w:val="uk-UA"/>
        </w:rPr>
        <w:t xml:space="preserve"> кісток черепа).</w:t>
      </w:r>
    </w:p>
    <w:tbl>
      <w:tblPr>
        <w:tblW w:w="8804" w:type="dxa"/>
        <w:tblInd w:w="235" w:type="dxa"/>
        <w:tblLayout w:type="fixed"/>
        <w:tblLook w:val="0000" w:firstRow="0" w:lastRow="0" w:firstColumn="0" w:lastColumn="0" w:noHBand="0" w:noVBand="0"/>
      </w:tblPr>
      <w:tblGrid>
        <w:gridCol w:w="4551"/>
        <w:gridCol w:w="992"/>
        <w:gridCol w:w="993"/>
        <w:gridCol w:w="1134"/>
        <w:gridCol w:w="1134"/>
      </w:tblGrid>
      <w:tr w:rsidR="00C77D3E" w:rsidRPr="00B86664" w:rsidTr="005C1800">
        <w:trPr>
          <w:cantSplit/>
        </w:trPr>
        <w:tc>
          <w:tcPr>
            <w:tcW w:w="4551" w:type="dxa"/>
            <w:vMerge w:val="restart"/>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Назви змістових модулів і тем</w:t>
            </w:r>
          </w:p>
        </w:tc>
        <w:tc>
          <w:tcPr>
            <w:tcW w:w="4253" w:type="dxa"/>
            <w:gridSpan w:val="4"/>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pacing w:line="240" w:lineRule="auto"/>
              <w:jc w:val="both"/>
              <w:rPr>
                <w:rFonts w:ascii="Times New Roman" w:hAnsi="Times New Roman"/>
                <w:sz w:val="24"/>
                <w:szCs w:val="24"/>
              </w:rPr>
            </w:pPr>
            <w:r w:rsidRPr="00B86664">
              <w:rPr>
                <w:rFonts w:ascii="Times New Roman" w:hAnsi="Times New Roman"/>
                <w:sz w:val="24"/>
                <w:szCs w:val="24"/>
                <w:lang w:val="uk-UA"/>
              </w:rPr>
              <w:t>Кількість годин</w:t>
            </w:r>
          </w:p>
        </w:tc>
      </w:tr>
      <w:tr w:rsidR="00C77D3E" w:rsidRPr="00B86664" w:rsidTr="005C1800">
        <w:trPr>
          <w:cantSplit/>
        </w:trPr>
        <w:tc>
          <w:tcPr>
            <w:tcW w:w="4551" w:type="dxa"/>
            <w:vMerge/>
            <w:tcBorders>
              <w:top w:val="single" w:sz="4" w:space="0" w:color="000000"/>
              <w:left w:val="single" w:sz="4" w:space="0" w:color="000000"/>
              <w:bottom w:val="single" w:sz="4" w:space="0" w:color="000000"/>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c>
          <w:tcPr>
            <w:tcW w:w="4253" w:type="dxa"/>
            <w:gridSpan w:val="4"/>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денна форма</w:t>
            </w:r>
          </w:p>
        </w:tc>
      </w:tr>
      <w:tr w:rsidR="00C77D3E" w:rsidRPr="00B86664" w:rsidTr="005C1800">
        <w:trPr>
          <w:cantSplit/>
        </w:trPr>
        <w:tc>
          <w:tcPr>
            <w:tcW w:w="4551" w:type="dxa"/>
            <w:vMerge/>
            <w:tcBorders>
              <w:top w:val="single" w:sz="4" w:space="0" w:color="000000"/>
              <w:left w:val="single" w:sz="4" w:space="0" w:color="000000"/>
              <w:bottom w:val="single" w:sz="4" w:space="0" w:color="000000"/>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c>
          <w:tcPr>
            <w:tcW w:w="992" w:type="dxa"/>
            <w:vMerge w:val="restart"/>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Усього </w:t>
            </w:r>
          </w:p>
        </w:tc>
        <w:tc>
          <w:tcPr>
            <w:tcW w:w="3261" w:type="dxa"/>
            <w:gridSpan w:val="3"/>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у тому числі</w:t>
            </w:r>
          </w:p>
        </w:tc>
      </w:tr>
      <w:tr w:rsidR="00C77D3E" w:rsidRPr="00B86664" w:rsidTr="005C1800">
        <w:trPr>
          <w:cantSplit/>
        </w:trPr>
        <w:tc>
          <w:tcPr>
            <w:tcW w:w="4551" w:type="dxa"/>
            <w:vMerge/>
            <w:tcBorders>
              <w:top w:val="single" w:sz="4" w:space="0" w:color="000000"/>
              <w:left w:val="single" w:sz="4" w:space="0" w:color="000000"/>
              <w:bottom w:val="single" w:sz="4" w:space="0" w:color="000000"/>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c>
          <w:tcPr>
            <w:tcW w:w="992" w:type="dxa"/>
            <w:vMerge/>
            <w:tcBorders>
              <w:top w:val="single" w:sz="4" w:space="0" w:color="000000"/>
              <w:left w:val="single" w:sz="4" w:space="0" w:color="000000"/>
              <w:bottom w:val="single" w:sz="4" w:space="0" w:color="000000"/>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Лекції</w:t>
            </w: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roofErr w:type="spellStart"/>
            <w:r w:rsidRPr="00B86664">
              <w:rPr>
                <w:rFonts w:ascii="Times New Roman" w:hAnsi="Times New Roman"/>
                <w:sz w:val="24"/>
                <w:szCs w:val="24"/>
                <w:lang w:val="uk-UA"/>
              </w:rPr>
              <w:t>Практи-чні</w:t>
            </w:r>
            <w:proofErr w:type="spellEnd"/>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roofErr w:type="spellStart"/>
            <w:r w:rsidRPr="00B86664">
              <w:rPr>
                <w:rFonts w:ascii="Times New Roman" w:hAnsi="Times New Roman"/>
                <w:sz w:val="24"/>
                <w:szCs w:val="24"/>
                <w:lang w:val="uk-UA"/>
              </w:rPr>
              <w:t>Самост</w:t>
            </w:r>
            <w:proofErr w:type="spellEnd"/>
            <w:r w:rsidRPr="00B86664">
              <w:rPr>
                <w:rFonts w:ascii="Times New Roman" w:hAnsi="Times New Roman"/>
                <w:sz w:val="24"/>
                <w:szCs w:val="24"/>
                <w:lang w:val="uk-UA"/>
              </w:rPr>
              <w:t>. робота</w:t>
            </w: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bCs/>
                <w:sz w:val="24"/>
                <w:szCs w:val="24"/>
                <w:lang w:val="uk-UA"/>
              </w:rPr>
            </w:pPr>
            <w:r w:rsidRPr="00B86664">
              <w:rPr>
                <w:rFonts w:ascii="Times New Roman" w:hAnsi="Times New Roman"/>
                <w:bCs/>
                <w:sz w:val="24"/>
                <w:szCs w:val="24"/>
                <w:lang w:val="uk-UA"/>
              </w:rPr>
              <w:t>1</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bCs/>
                <w:sz w:val="24"/>
                <w:szCs w:val="24"/>
                <w:lang w:val="uk-UA"/>
              </w:rPr>
            </w:pPr>
            <w:r w:rsidRPr="00B86664">
              <w:rPr>
                <w:rFonts w:ascii="Times New Roman" w:hAnsi="Times New Roman"/>
                <w:bCs/>
                <w:sz w:val="24"/>
                <w:szCs w:val="24"/>
                <w:lang w:val="uk-UA"/>
              </w:rPr>
              <w:t>2</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bCs/>
                <w:sz w:val="24"/>
                <w:szCs w:val="24"/>
                <w:lang w:val="uk-UA"/>
              </w:rPr>
            </w:pPr>
            <w:r w:rsidRPr="00B86664">
              <w:rPr>
                <w:rFonts w:ascii="Times New Roman" w:hAnsi="Times New Roman"/>
                <w:bCs/>
                <w:sz w:val="24"/>
                <w:szCs w:val="24"/>
                <w:lang w:val="uk-UA"/>
              </w:rPr>
              <w:t>3</w:t>
            </w: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bCs/>
                <w:sz w:val="24"/>
                <w:szCs w:val="24"/>
                <w:lang w:val="uk-UA"/>
              </w:rPr>
            </w:pPr>
            <w:r w:rsidRPr="00B86664">
              <w:rPr>
                <w:rFonts w:ascii="Times New Roman" w:hAnsi="Times New Roman"/>
                <w:bCs/>
                <w:sz w:val="24"/>
                <w:szCs w:val="24"/>
                <w:lang w:val="uk-UA"/>
              </w:rPr>
              <w:t>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pacing w:line="240" w:lineRule="auto"/>
              <w:jc w:val="both"/>
              <w:rPr>
                <w:rFonts w:ascii="Times New Roman" w:hAnsi="Times New Roman"/>
                <w:bCs/>
                <w:sz w:val="24"/>
                <w:szCs w:val="24"/>
                <w:lang w:val="uk-UA"/>
              </w:rPr>
            </w:pPr>
            <w:r w:rsidRPr="00B86664">
              <w:rPr>
                <w:rFonts w:ascii="Times New Roman" w:hAnsi="Times New Roman"/>
                <w:bCs/>
                <w:sz w:val="24"/>
                <w:szCs w:val="24"/>
                <w:lang w:val="uk-UA"/>
              </w:rPr>
              <w:t>5</w:t>
            </w: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Style w:val="115pt"/>
                <w:rFonts w:ascii="Times New Roman" w:hAnsi="Times New Roman"/>
                <w:sz w:val="24"/>
                <w:szCs w:val="24"/>
              </w:rPr>
              <w:t>Тема 1.</w:t>
            </w:r>
            <w:r w:rsidRPr="00B86664">
              <w:rPr>
                <w:rFonts w:ascii="Times New Roman" w:hAnsi="Times New Roman"/>
                <w:sz w:val="24"/>
                <w:szCs w:val="24"/>
                <w:lang w:val="uk-UA"/>
              </w:rPr>
              <w:t xml:space="preserve"> Історія створення і організація онкологічної допомоги</w:t>
            </w:r>
            <w:r w:rsidRPr="00B86664">
              <w:rPr>
                <w:rFonts w:ascii="Times New Roman" w:hAnsi="Times New Roman"/>
                <w:b/>
                <w:sz w:val="24"/>
                <w:szCs w:val="24"/>
                <w:lang w:val="uk-UA"/>
              </w:rPr>
              <w:t xml:space="preserve">. </w:t>
            </w:r>
            <w:proofErr w:type="spellStart"/>
            <w:r w:rsidRPr="00B86664">
              <w:rPr>
                <w:rFonts w:ascii="Times New Roman" w:hAnsi="Times New Roman"/>
                <w:sz w:val="24"/>
                <w:szCs w:val="24"/>
                <w:lang w:val="uk-UA"/>
              </w:rPr>
              <w:t>Онконастороженість</w:t>
            </w:r>
            <w:proofErr w:type="spellEnd"/>
            <w:r w:rsidRPr="00B86664">
              <w:rPr>
                <w:rFonts w:ascii="Times New Roman" w:hAnsi="Times New Roman"/>
                <w:sz w:val="24"/>
                <w:szCs w:val="24"/>
                <w:lang w:val="uk-UA"/>
              </w:rPr>
              <w:t>. Принципи організації протиракової боротьби.</w:t>
            </w:r>
          </w:p>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Класифікація злоякісних пухлин. Класифікація ТNМ. Сучасні методи діагностики та лікування злоякісних пухлин та передракових захворювань.</w:t>
            </w:r>
          </w:p>
        </w:tc>
        <w:tc>
          <w:tcPr>
            <w:tcW w:w="992" w:type="dxa"/>
            <w:tcBorders>
              <w:top w:val="single" w:sz="4" w:space="0" w:color="000000"/>
              <w:left w:val="single" w:sz="4" w:space="0" w:color="000000"/>
              <w:bottom w:val="single" w:sz="4" w:space="0" w:color="000000"/>
            </w:tcBorders>
            <w:shd w:val="clear" w:color="auto" w:fill="auto"/>
          </w:tcPr>
          <w:p w:rsidR="00C77D3E" w:rsidRDefault="005C1800"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2</w:t>
            </w:r>
          </w:p>
          <w:p w:rsidR="005C1800" w:rsidRDefault="005C1800" w:rsidP="00B86664">
            <w:pPr>
              <w:snapToGrid w:val="0"/>
              <w:spacing w:line="240" w:lineRule="auto"/>
              <w:jc w:val="both"/>
              <w:rPr>
                <w:rFonts w:ascii="Times New Roman" w:hAnsi="Times New Roman"/>
                <w:sz w:val="24"/>
                <w:szCs w:val="24"/>
                <w:lang w:val="uk-UA"/>
              </w:rPr>
            </w:pPr>
          </w:p>
          <w:p w:rsidR="005C1800" w:rsidRDefault="005C1800" w:rsidP="00B86664">
            <w:pPr>
              <w:snapToGrid w:val="0"/>
              <w:spacing w:line="240" w:lineRule="auto"/>
              <w:jc w:val="both"/>
              <w:rPr>
                <w:rFonts w:ascii="Times New Roman" w:hAnsi="Times New Roman"/>
                <w:sz w:val="24"/>
                <w:szCs w:val="24"/>
                <w:lang w:val="uk-UA"/>
              </w:rPr>
            </w:pPr>
          </w:p>
          <w:p w:rsidR="005C1800"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4</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Default="005C1800" w:rsidP="00B86664">
            <w:pPr>
              <w:spacing w:line="240" w:lineRule="auto"/>
              <w:jc w:val="both"/>
              <w:rPr>
                <w:rFonts w:ascii="Times New Roman" w:hAnsi="Times New Roman"/>
                <w:sz w:val="24"/>
                <w:szCs w:val="24"/>
                <w:lang w:val="uk-UA"/>
              </w:rPr>
            </w:pPr>
            <w:r>
              <w:rPr>
                <w:rFonts w:ascii="Times New Roman" w:hAnsi="Times New Roman"/>
                <w:sz w:val="24"/>
                <w:szCs w:val="24"/>
                <w:lang w:val="uk-UA"/>
              </w:rPr>
              <w:t>2</w:t>
            </w:r>
          </w:p>
          <w:p w:rsidR="005C1800" w:rsidRDefault="005C1800" w:rsidP="00B86664">
            <w:pPr>
              <w:spacing w:line="240" w:lineRule="auto"/>
              <w:jc w:val="both"/>
              <w:rPr>
                <w:rFonts w:ascii="Times New Roman" w:hAnsi="Times New Roman"/>
                <w:sz w:val="24"/>
                <w:szCs w:val="24"/>
                <w:lang w:val="uk-UA"/>
              </w:rPr>
            </w:pPr>
          </w:p>
          <w:p w:rsidR="005C1800" w:rsidRDefault="005C1800" w:rsidP="00B86664">
            <w:pPr>
              <w:spacing w:line="240" w:lineRule="auto"/>
              <w:jc w:val="both"/>
              <w:rPr>
                <w:rFonts w:ascii="Times New Roman" w:hAnsi="Times New Roman"/>
                <w:sz w:val="24"/>
                <w:szCs w:val="24"/>
                <w:lang w:val="uk-UA"/>
              </w:rPr>
            </w:pPr>
          </w:p>
          <w:p w:rsidR="005C1800" w:rsidRPr="00B86664" w:rsidRDefault="005C1800" w:rsidP="00B86664">
            <w:pPr>
              <w:spacing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Default="00C77D3E" w:rsidP="00B86664">
            <w:pPr>
              <w:spacing w:line="240" w:lineRule="auto"/>
              <w:jc w:val="both"/>
              <w:rPr>
                <w:rFonts w:ascii="Times New Roman" w:hAnsi="Times New Roman"/>
                <w:sz w:val="24"/>
                <w:szCs w:val="24"/>
                <w:lang w:val="uk-UA"/>
              </w:rPr>
            </w:pPr>
          </w:p>
          <w:p w:rsidR="009E11DC" w:rsidRDefault="009E11DC" w:rsidP="00B86664">
            <w:pPr>
              <w:spacing w:line="240" w:lineRule="auto"/>
              <w:jc w:val="both"/>
              <w:rPr>
                <w:rFonts w:ascii="Times New Roman" w:hAnsi="Times New Roman"/>
                <w:sz w:val="24"/>
                <w:szCs w:val="24"/>
                <w:lang w:val="uk-UA"/>
              </w:rPr>
            </w:pPr>
          </w:p>
          <w:p w:rsidR="009E11DC" w:rsidRDefault="009E11DC" w:rsidP="00B86664">
            <w:pPr>
              <w:spacing w:line="240" w:lineRule="auto"/>
              <w:jc w:val="both"/>
              <w:rPr>
                <w:rFonts w:ascii="Times New Roman" w:hAnsi="Times New Roman"/>
                <w:sz w:val="24"/>
                <w:szCs w:val="24"/>
                <w:lang w:val="uk-UA"/>
              </w:rPr>
            </w:pPr>
          </w:p>
          <w:p w:rsidR="009E11DC" w:rsidRPr="00B86664" w:rsidRDefault="009E11DC" w:rsidP="00B86664">
            <w:pPr>
              <w:spacing w:line="240" w:lineRule="auto"/>
              <w:jc w:val="both"/>
              <w:rPr>
                <w:rFonts w:ascii="Times New Roman" w:hAnsi="Times New Roman"/>
                <w:sz w:val="24"/>
                <w:szCs w:val="24"/>
                <w:lang w:val="uk-UA"/>
              </w:rPr>
            </w:pPr>
            <w:r>
              <w:rPr>
                <w:rFonts w:ascii="Times New Roman" w:hAnsi="Times New Roman"/>
                <w:sz w:val="24"/>
                <w:szCs w:val="24"/>
                <w:lang w:val="uk-UA"/>
              </w:rPr>
              <w:t>2</w:t>
            </w: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Style w:val="115pt"/>
                <w:rFonts w:ascii="Times New Roman" w:hAnsi="Times New Roman"/>
                <w:b w:val="0"/>
                <w:bCs w:val="0"/>
                <w:color w:val="auto"/>
                <w:sz w:val="24"/>
                <w:szCs w:val="24"/>
                <w:shd w:val="clear" w:color="auto" w:fill="auto"/>
              </w:rPr>
            </w:pPr>
            <w:r w:rsidRPr="00B86664">
              <w:rPr>
                <w:rStyle w:val="115pt"/>
                <w:rFonts w:ascii="Times New Roman" w:hAnsi="Times New Roman"/>
                <w:sz w:val="24"/>
                <w:szCs w:val="24"/>
              </w:rPr>
              <w:t>Тема 2.</w:t>
            </w:r>
            <w:r w:rsidRPr="00B86664">
              <w:rPr>
                <w:rFonts w:ascii="Times New Roman" w:hAnsi="Times New Roman"/>
                <w:sz w:val="24"/>
                <w:szCs w:val="24"/>
                <w:lang w:val="uk-UA"/>
              </w:rPr>
              <w:t xml:space="preserve"> Рак щитовидної залози. Етіологія, клініка, діагностика, лікування. Рак гортані. </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4</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2</w:t>
            </w: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5C1800" w:rsidRDefault="00C77D3E" w:rsidP="00B86664">
            <w:pPr>
              <w:spacing w:line="240" w:lineRule="auto"/>
              <w:jc w:val="both"/>
              <w:rPr>
                <w:rStyle w:val="115pt"/>
                <w:rFonts w:ascii="Times New Roman" w:hAnsi="Times New Roman"/>
                <w:b w:val="0"/>
                <w:bCs w:val="0"/>
                <w:color w:val="auto"/>
                <w:sz w:val="24"/>
                <w:szCs w:val="24"/>
                <w:shd w:val="clear" w:color="auto" w:fill="auto"/>
              </w:rPr>
            </w:pPr>
            <w:r w:rsidRPr="00B86664">
              <w:rPr>
                <w:rStyle w:val="115pt"/>
                <w:rFonts w:ascii="Times New Roman" w:hAnsi="Times New Roman"/>
                <w:sz w:val="24"/>
                <w:szCs w:val="24"/>
              </w:rPr>
              <w:t>Тема 3.</w:t>
            </w:r>
            <w:r w:rsidRPr="00B86664">
              <w:rPr>
                <w:rFonts w:ascii="Times New Roman" w:hAnsi="Times New Roman"/>
                <w:sz w:val="24"/>
                <w:szCs w:val="24"/>
                <w:lang w:val="uk-UA"/>
              </w:rPr>
              <w:t xml:space="preserve"> Рак молочної залози. Етіологія, клініка, діагностика, лікування, профілактика. Рак легень.</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4</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3F1A80"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2</w:t>
            </w:r>
          </w:p>
        </w:tc>
      </w:tr>
      <w:tr w:rsidR="005C1800"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5C1800" w:rsidRPr="005C1800" w:rsidRDefault="005C1800" w:rsidP="00B86664">
            <w:pPr>
              <w:spacing w:line="240" w:lineRule="auto"/>
              <w:jc w:val="both"/>
              <w:rPr>
                <w:rStyle w:val="115pt"/>
                <w:rFonts w:ascii="Times New Roman" w:hAnsi="Times New Roman"/>
                <w:b w:val="0"/>
                <w:bCs w:val="0"/>
                <w:sz w:val="24"/>
                <w:szCs w:val="24"/>
              </w:rPr>
            </w:pPr>
            <w:r>
              <w:rPr>
                <w:rStyle w:val="115pt"/>
                <w:rFonts w:ascii="Times New Roman" w:hAnsi="Times New Roman"/>
                <w:sz w:val="24"/>
                <w:szCs w:val="24"/>
              </w:rPr>
              <w:t xml:space="preserve">Тема 4. </w:t>
            </w:r>
            <w:r>
              <w:rPr>
                <w:rStyle w:val="115pt"/>
                <w:rFonts w:ascii="Times New Roman" w:hAnsi="Times New Roman"/>
                <w:b w:val="0"/>
                <w:bCs w:val="0"/>
                <w:sz w:val="24"/>
                <w:szCs w:val="24"/>
              </w:rPr>
              <w:t>Рак легень.</w:t>
            </w:r>
          </w:p>
        </w:tc>
        <w:tc>
          <w:tcPr>
            <w:tcW w:w="992" w:type="dxa"/>
            <w:tcBorders>
              <w:top w:val="single" w:sz="4" w:space="0" w:color="000000"/>
              <w:left w:val="single" w:sz="4" w:space="0" w:color="000000"/>
              <w:bottom w:val="single" w:sz="4" w:space="0" w:color="000000"/>
            </w:tcBorders>
            <w:shd w:val="clear" w:color="auto" w:fill="auto"/>
          </w:tcPr>
          <w:p w:rsidR="005C1800" w:rsidRDefault="005C1800"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993" w:type="dxa"/>
            <w:tcBorders>
              <w:top w:val="single" w:sz="4" w:space="0" w:color="000000"/>
              <w:left w:val="single" w:sz="4" w:space="0" w:color="000000"/>
              <w:bottom w:val="single" w:sz="4" w:space="0" w:color="000000"/>
            </w:tcBorders>
            <w:shd w:val="clear" w:color="auto" w:fill="auto"/>
          </w:tcPr>
          <w:p w:rsidR="005C1800" w:rsidRPr="00B86664" w:rsidRDefault="005C1800"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5C1800" w:rsidRPr="00B86664" w:rsidRDefault="005C1800" w:rsidP="00B86664">
            <w:pPr>
              <w:spacing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C1800" w:rsidRPr="00B86664" w:rsidRDefault="005C1800" w:rsidP="00B86664">
            <w:pPr>
              <w:snapToGrid w:val="0"/>
              <w:spacing w:line="240" w:lineRule="auto"/>
              <w:jc w:val="both"/>
              <w:rPr>
                <w:rFonts w:ascii="Times New Roman" w:hAnsi="Times New Roman"/>
                <w:sz w:val="24"/>
                <w:szCs w:val="24"/>
                <w:lang w:val="uk-UA"/>
              </w:rPr>
            </w:pP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Style w:val="115pt"/>
                <w:rFonts w:ascii="Times New Roman" w:hAnsi="Times New Roman"/>
                <w:bCs w:val="0"/>
                <w:sz w:val="24"/>
                <w:szCs w:val="24"/>
              </w:rPr>
            </w:pPr>
            <w:r w:rsidRPr="00B86664">
              <w:rPr>
                <w:rStyle w:val="115pt"/>
                <w:rFonts w:ascii="Times New Roman" w:hAnsi="Times New Roman"/>
                <w:sz w:val="24"/>
                <w:szCs w:val="24"/>
              </w:rPr>
              <w:t xml:space="preserve">Тема </w:t>
            </w:r>
            <w:r w:rsidR="005C1800">
              <w:rPr>
                <w:rStyle w:val="115pt"/>
                <w:rFonts w:ascii="Times New Roman" w:hAnsi="Times New Roman"/>
                <w:sz w:val="24"/>
                <w:szCs w:val="24"/>
              </w:rPr>
              <w:t>5</w:t>
            </w:r>
            <w:r w:rsidRPr="00B86664">
              <w:rPr>
                <w:rStyle w:val="115pt"/>
                <w:rFonts w:ascii="Times New Roman" w:hAnsi="Times New Roman"/>
                <w:sz w:val="24"/>
                <w:szCs w:val="24"/>
              </w:rPr>
              <w:t xml:space="preserve">. </w:t>
            </w:r>
            <w:r w:rsidRPr="00B86664">
              <w:rPr>
                <w:rFonts w:ascii="Times New Roman" w:hAnsi="Times New Roman"/>
                <w:sz w:val="24"/>
                <w:szCs w:val="24"/>
                <w:lang w:val="uk-UA"/>
              </w:rPr>
              <w:t>Передракові захворювання шкіри, слизової оболонки порожнини рота і червоної облямівки губ. Етіологія, клініка, діагностика, лікування. Пухлини слинних залоз. Етіологія, клініка, діагностика, лікування</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5C1800"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5C1800" w:rsidP="00B86664">
            <w:pPr>
              <w:spacing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Style w:val="115pt"/>
                <w:rFonts w:ascii="Times New Roman" w:hAnsi="Times New Roman"/>
                <w:bCs w:val="0"/>
                <w:sz w:val="24"/>
                <w:szCs w:val="24"/>
              </w:rPr>
            </w:pPr>
            <w:r w:rsidRPr="00B86664">
              <w:rPr>
                <w:rFonts w:ascii="Times New Roman" w:hAnsi="Times New Roman"/>
                <w:b/>
                <w:sz w:val="24"/>
                <w:szCs w:val="24"/>
                <w:lang w:val="uk-UA"/>
              </w:rPr>
              <w:t xml:space="preserve">Тема </w:t>
            </w:r>
            <w:r w:rsidR="005C1800">
              <w:rPr>
                <w:rFonts w:ascii="Times New Roman" w:hAnsi="Times New Roman"/>
                <w:b/>
                <w:sz w:val="24"/>
                <w:szCs w:val="24"/>
                <w:lang w:val="uk-UA"/>
              </w:rPr>
              <w:t>6</w:t>
            </w:r>
            <w:r w:rsidRPr="00B86664">
              <w:rPr>
                <w:rFonts w:ascii="Times New Roman" w:hAnsi="Times New Roman"/>
                <w:sz w:val="24"/>
                <w:szCs w:val="24"/>
                <w:lang w:val="uk-UA"/>
              </w:rPr>
              <w:t>. Злоякісні новоутворення органів ШКТ (стравохід, шлунок, кишечник). Етіологія, клініка, діагностика, лікування.</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r w:rsidRPr="00B86664">
              <w:rPr>
                <w:rFonts w:ascii="Times New Roman" w:hAnsi="Times New Roman"/>
                <w:sz w:val="24"/>
                <w:szCs w:val="24"/>
                <w:lang w:val="uk-UA"/>
              </w:rPr>
              <w:t>4</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3F1A80"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Style w:val="115pt"/>
                <w:rFonts w:ascii="Times New Roman" w:hAnsi="Times New Roman"/>
                <w:bCs w:val="0"/>
                <w:sz w:val="24"/>
                <w:szCs w:val="24"/>
              </w:rPr>
            </w:pPr>
            <w:r w:rsidRPr="00B86664">
              <w:rPr>
                <w:rStyle w:val="115pt"/>
                <w:rFonts w:ascii="Times New Roman" w:hAnsi="Times New Roman"/>
                <w:sz w:val="24"/>
                <w:szCs w:val="24"/>
              </w:rPr>
              <w:lastRenderedPageBreak/>
              <w:t xml:space="preserve">Тема </w:t>
            </w:r>
            <w:r w:rsidR="005C1800">
              <w:rPr>
                <w:rStyle w:val="115pt"/>
                <w:rFonts w:ascii="Times New Roman" w:hAnsi="Times New Roman"/>
                <w:sz w:val="24"/>
                <w:szCs w:val="24"/>
              </w:rPr>
              <w:t>7</w:t>
            </w:r>
            <w:r w:rsidRPr="00B86664">
              <w:rPr>
                <w:rStyle w:val="115pt"/>
                <w:rFonts w:ascii="Times New Roman" w:hAnsi="Times New Roman"/>
                <w:sz w:val="24"/>
                <w:szCs w:val="24"/>
              </w:rPr>
              <w:t>.</w:t>
            </w:r>
            <w:r w:rsidRPr="00B86664">
              <w:rPr>
                <w:rFonts w:ascii="Times New Roman" w:hAnsi="Times New Roman"/>
                <w:sz w:val="24"/>
                <w:szCs w:val="24"/>
                <w:lang w:val="uk-UA"/>
              </w:rPr>
              <w:t xml:space="preserve"> Злоякісні пухлини  ЩЛД (рак шкіри, рак СОПР, рак червоної облямівки губ, меланома, злоякісні </w:t>
            </w:r>
            <w:proofErr w:type="spellStart"/>
            <w:r w:rsidRPr="00B86664">
              <w:rPr>
                <w:rFonts w:ascii="Times New Roman" w:hAnsi="Times New Roman"/>
                <w:sz w:val="24"/>
                <w:szCs w:val="24"/>
                <w:lang w:val="uk-UA"/>
              </w:rPr>
              <w:t>новоутвори</w:t>
            </w:r>
            <w:proofErr w:type="spellEnd"/>
            <w:r w:rsidRPr="00B86664">
              <w:rPr>
                <w:rFonts w:ascii="Times New Roman" w:hAnsi="Times New Roman"/>
                <w:sz w:val="24"/>
                <w:szCs w:val="24"/>
                <w:lang w:val="uk-UA"/>
              </w:rPr>
              <w:t xml:space="preserve"> кісток черепа).</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6</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3F1A80"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2</w:t>
            </w: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Style w:val="115pt"/>
                <w:rFonts w:ascii="Times New Roman" w:hAnsi="Times New Roman"/>
                <w:bCs w:val="0"/>
                <w:sz w:val="24"/>
                <w:szCs w:val="24"/>
              </w:rPr>
            </w:pPr>
            <w:r w:rsidRPr="00B86664">
              <w:rPr>
                <w:rStyle w:val="115pt"/>
                <w:rFonts w:ascii="Times New Roman" w:hAnsi="Times New Roman"/>
                <w:sz w:val="24"/>
                <w:szCs w:val="24"/>
              </w:rPr>
              <w:t xml:space="preserve">Тема </w:t>
            </w:r>
            <w:r w:rsidR="005C1800">
              <w:rPr>
                <w:rStyle w:val="115pt"/>
                <w:rFonts w:ascii="Times New Roman" w:hAnsi="Times New Roman"/>
                <w:sz w:val="24"/>
                <w:szCs w:val="24"/>
              </w:rPr>
              <w:t>8</w:t>
            </w:r>
            <w:r w:rsidRPr="00B86664">
              <w:rPr>
                <w:rStyle w:val="115pt"/>
                <w:rFonts w:ascii="Times New Roman" w:hAnsi="Times New Roman"/>
                <w:sz w:val="24"/>
                <w:szCs w:val="24"/>
              </w:rPr>
              <w:t>. Підсумковий контроль</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r w:rsidRPr="00B86664">
              <w:rPr>
                <w:rFonts w:ascii="Times New Roman" w:hAnsi="Times New Roman"/>
                <w:sz w:val="24"/>
                <w:szCs w:val="24"/>
                <w:lang w:val="uk-UA"/>
              </w:rPr>
              <w:t>2</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C77D3E" w:rsidP="00B86664">
            <w:pPr>
              <w:snapToGrid w:val="0"/>
              <w:spacing w:line="240" w:lineRule="auto"/>
              <w:jc w:val="both"/>
              <w:rPr>
                <w:rFonts w:ascii="Times New Roman" w:hAnsi="Times New Roman"/>
                <w:sz w:val="24"/>
                <w:szCs w:val="24"/>
                <w:lang w:val="uk-UA"/>
              </w:rPr>
            </w:pPr>
          </w:p>
        </w:tc>
      </w:tr>
      <w:tr w:rsidR="00C77D3E" w:rsidRPr="00B86664" w:rsidTr="005C1800">
        <w:trPr>
          <w:cantSplit/>
        </w:trPr>
        <w:tc>
          <w:tcPr>
            <w:tcW w:w="4551"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Style w:val="115pt"/>
                <w:rFonts w:ascii="Times New Roman" w:hAnsi="Times New Roman"/>
                <w:bCs w:val="0"/>
                <w:sz w:val="24"/>
                <w:szCs w:val="24"/>
              </w:rPr>
            </w:pPr>
            <w:r w:rsidRPr="00B86664">
              <w:rPr>
                <w:rStyle w:val="115pt"/>
                <w:rFonts w:ascii="Times New Roman" w:hAnsi="Times New Roman"/>
                <w:sz w:val="24"/>
                <w:szCs w:val="24"/>
              </w:rPr>
              <w:t xml:space="preserve">Всього годин: </w:t>
            </w:r>
          </w:p>
        </w:tc>
        <w:tc>
          <w:tcPr>
            <w:tcW w:w="992" w:type="dxa"/>
            <w:tcBorders>
              <w:top w:val="single" w:sz="4" w:space="0" w:color="000000"/>
              <w:left w:val="single" w:sz="4" w:space="0" w:color="000000"/>
              <w:bottom w:val="single" w:sz="4" w:space="0" w:color="000000"/>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30</w:t>
            </w:r>
          </w:p>
        </w:tc>
        <w:tc>
          <w:tcPr>
            <w:tcW w:w="993" w:type="dxa"/>
            <w:tcBorders>
              <w:top w:val="single" w:sz="4" w:space="0" w:color="000000"/>
              <w:left w:val="single" w:sz="4" w:space="0" w:color="000000"/>
              <w:bottom w:val="single" w:sz="4" w:space="0" w:color="000000"/>
            </w:tcBorders>
            <w:shd w:val="clear" w:color="auto" w:fill="auto"/>
          </w:tcPr>
          <w:p w:rsidR="00C77D3E" w:rsidRPr="00B86664" w:rsidRDefault="00C77D3E" w:rsidP="00B86664">
            <w:pPr>
              <w:spacing w:line="240" w:lineRule="auto"/>
              <w:jc w:val="both"/>
              <w:rPr>
                <w:rFonts w:ascii="Times New Roman" w:hAnsi="Times New Roman"/>
                <w:sz w:val="24"/>
                <w:szCs w:val="24"/>
                <w:lang w:val="uk-UA"/>
              </w:rPr>
            </w:pPr>
          </w:p>
        </w:tc>
        <w:tc>
          <w:tcPr>
            <w:tcW w:w="1134" w:type="dxa"/>
            <w:tcBorders>
              <w:top w:val="single" w:sz="4" w:space="0" w:color="000000"/>
              <w:left w:val="single" w:sz="4" w:space="0" w:color="000000"/>
              <w:bottom w:val="single" w:sz="4" w:space="0" w:color="000000"/>
            </w:tcBorders>
            <w:shd w:val="clear" w:color="auto" w:fill="auto"/>
          </w:tcPr>
          <w:p w:rsidR="00C77D3E" w:rsidRPr="00B86664" w:rsidRDefault="003F1A80" w:rsidP="00B86664">
            <w:pPr>
              <w:spacing w:line="240" w:lineRule="auto"/>
              <w:jc w:val="both"/>
              <w:rPr>
                <w:rFonts w:ascii="Times New Roman" w:hAnsi="Times New Roman"/>
                <w:sz w:val="24"/>
                <w:szCs w:val="24"/>
                <w:lang w:val="uk-UA"/>
              </w:rPr>
            </w:pPr>
            <w:r w:rsidRPr="00B86664">
              <w:rPr>
                <w:rFonts w:ascii="Times New Roman" w:hAnsi="Times New Roman"/>
                <w:sz w:val="24"/>
                <w:szCs w:val="24"/>
                <w:lang w:val="uk-UA"/>
              </w:rPr>
              <w:t>2</w:t>
            </w:r>
            <w:r w:rsidR="00C77D3E" w:rsidRPr="00B86664">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77D3E" w:rsidRPr="00B86664" w:rsidRDefault="009E11DC" w:rsidP="00B86664">
            <w:pPr>
              <w:snapToGrid w:val="0"/>
              <w:spacing w:line="240" w:lineRule="auto"/>
              <w:jc w:val="both"/>
              <w:rPr>
                <w:rFonts w:ascii="Times New Roman" w:hAnsi="Times New Roman"/>
                <w:sz w:val="24"/>
                <w:szCs w:val="24"/>
                <w:lang w:val="uk-UA"/>
              </w:rPr>
            </w:pPr>
            <w:r>
              <w:rPr>
                <w:rFonts w:ascii="Times New Roman" w:hAnsi="Times New Roman"/>
                <w:sz w:val="24"/>
                <w:szCs w:val="24"/>
                <w:lang w:val="uk-UA"/>
              </w:rPr>
              <w:t>8</w:t>
            </w:r>
          </w:p>
        </w:tc>
      </w:tr>
    </w:tbl>
    <w:p w:rsidR="00371497" w:rsidRPr="00B86664" w:rsidRDefault="00371497" w:rsidP="00B86664">
      <w:pPr>
        <w:pStyle w:val="a3"/>
        <w:widowControl w:val="0"/>
        <w:numPr>
          <w:ilvl w:val="12"/>
          <w:numId w:val="0"/>
        </w:numPr>
        <w:autoSpaceDE w:val="0"/>
        <w:autoSpaceDN w:val="0"/>
        <w:spacing w:line="240" w:lineRule="auto"/>
        <w:jc w:val="both"/>
        <w:rPr>
          <w:b w:val="0"/>
          <w:bCs/>
          <w:i w:val="0"/>
          <w:iCs/>
          <w:snapToGrid w:val="0"/>
          <w:szCs w:val="24"/>
          <w:lang w:val="uk-UA"/>
        </w:rPr>
      </w:pPr>
    </w:p>
    <w:p w:rsidR="00C77D3E" w:rsidRPr="00B86664" w:rsidRDefault="00C77D3E" w:rsidP="00B86664">
      <w:pPr>
        <w:pStyle w:val="a3"/>
        <w:widowControl w:val="0"/>
        <w:numPr>
          <w:ilvl w:val="12"/>
          <w:numId w:val="0"/>
        </w:numPr>
        <w:autoSpaceDE w:val="0"/>
        <w:autoSpaceDN w:val="0"/>
        <w:spacing w:line="240" w:lineRule="auto"/>
        <w:jc w:val="both"/>
        <w:rPr>
          <w:b w:val="0"/>
          <w:bCs/>
          <w:i w:val="0"/>
          <w:iCs/>
          <w:snapToGrid w:val="0"/>
          <w:szCs w:val="24"/>
          <w:lang w:val="uk-UA"/>
        </w:rPr>
      </w:pPr>
    </w:p>
    <w:p w:rsidR="00371497" w:rsidRPr="00B86664" w:rsidRDefault="00371497" w:rsidP="00B86664">
      <w:pPr>
        <w:spacing w:after="0" w:line="240" w:lineRule="auto"/>
        <w:jc w:val="both"/>
        <w:rPr>
          <w:rFonts w:ascii="Times New Roman" w:hAnsi="Times New Roman"/>
          <w:b/>
          <w:bCs/>
          <w:sz w:val="24"/>
          <w:szCs w:val="24"/>
          <w:lang w:val="uk-UA"/>
        </w:rPr>
      </w:pPr>
    </w:p>
    <w:p w:rsidR="00371497" w:rsidRPr="00B86664" w:rsidRDefault="00371497" w:rsidP="00B86664">
      <w:pPr>
        <w:pStyle w:val="aa"/>
        <w:numPr>
          <w:ilvl w:val="0"/>
          <w:numId w:val="32"/>
        </w:numPr>
        <w:spacing w:after="0" w:line="240" w:lineRule="auto"/>
        <w:jc w:val="both"/>
        <w:rPr>
          <w:rFonts w:ascii="Times New Roman" w:hAnsi="Times New Roman"/>
          <w:b/>
          <w:bCs/>
          <w:sz w:val="24"/>
          <w:szCs w:val="24"/>
          <w:lang w:val="uk-UA"/>
        </w:rPr>
      </w:pPr>
      <w:r w:rsidRPr="00B86664">
        <w:rPr>
          <w:rFonts w:ascii="Times New Roman" w:hAnsi="Times New Roman"/>
          <w:b/>
          <w:bCs/>
          <w:sz w:val="24"/>
          <w:szCs w:val="24"/>
          <w:lang w:val="uk-UA"/>
        </w:rPr>
        <w:t xml:space="preserve"> Орієнтовний перелік знань і практичних навичок, якими повинен оволодіти студент.</w:t>
      </w:r>
    </w:p>
    <w:p w:rsidR="00371497" w:rsidRPr="00B86664" w:rsidRDefault="00371497" w:rsidP="00B86664">
      <w:pPr>
        <w:spacing w:after="0" w:line="240" w:lineRule="auto"/>
        <w:jc w:val="both"/>
        <w:rPr>
          <w:rFonts w:ascii="Times New Roman" w:hAnsi="Times New Roman"/>
          <w:b/>
          <w:bCs/>
          <w:sz w:val="24"/>
          <w:szCs w:val="24"/>
          <w:lang w:val="uk-UA"/>
        </w:rPr>
      </w:pPr>
      <w:r w:rsidRPr="00B86664">
        <w:rPr>
          <w:rFonts w:ascii="Times New Roman" w:hAnsi="Times New Roman"/>
          <w:b/>
          <w:bCs/>
          <w:sz w:val="24"/>
          <w:szCs w:val="24"/>
          <w:lang w:val="uk-UA"/>
        </w:rPr>
        <w:t>З н а т 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-Структуру онкологічної служби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-Розподіл хворих на клінічні групи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-Систему і терміни диспансеризації онкологічних хворих</w:t>
      </w:r>
    </w:p>
    <w:p w:rsidR="00371497" w:rsidRPr="00B86664" w:rsidRDefault="00371497" w:rsidP="00B86664">
      <w:pPr>
        <w:pStyle w:val="a3"/>
        <w:widowControl w:val="0"/>
        <w:spacing w:line="240" w:lineRule="auto"/>
        <w:jc w:val="both"/>
        <w:rPr>
          <w:b w:val="0"/>
          <w:i w:val="0"/>
          <w:snapToGrid w:val="0"/>
          <w:szCs w:val="24"/>
          <w:lang w:val="uk-UA"/>
        </w:rPr>
      </w:pPr>
      <w:r w:rsidRPr="00B86664">
        <w:rPr>
          <w:b w:val="0"/>
          <w:i w:val="0"/>
          <w:snapToGrid w:val="0"/>
          <w:szCs w:val="24"/>
          <w:lang w:val="uk-UA"/>
        </w:rPr>
        <w:t>-Систему обліку і порядок заповнення облікової онкологічної документації</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-Основні закономірності захворюваності злоякісними</w:t>
      </w:r>
      <w:r w:rsidRPr="00B86664">
        <w:rPr>
          <w:snapToGrid w:val="0"/>
          <w:szCs w:val="24"/>
          <w:lang w:val="uk-UA"/>
        </w:rPr>
        <w:t xml:space="preserve"> </w:t>
      </w:r>
      <w:r w:rsidRPr="00B86664">
        <w:rPr>
          <w:b w:val="0"/>
          <w:i w:val="0"/>
          <w:snapToGrid w:val="0"/>
          <w:szCs w:val="24"/>
          <w:lang w:val="uk-UA"/>
        </w:rPr>
        <w:t>захворюваннями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-Канцерогенні фактори, роль навколишнього середовища, образу життя і шкідливих звичок в канцерогенезі</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-Міри первинної профілактики злоякісних</w:t>
      </w:r>
      <w:r w:rsidRPr="00B86664">
        <w:rPr>
          <w:snapToGrid w:val="0"/>
          <w:szCs w:val="24"/>
          <w:lang w:val="uk-UA"/>
        </w:rPr>
        <w:t xml:space="preserve"> </w:t>
      </w:r>
      <w:r w:rsidRPr="00B86664">
        <w:rPr>
          <w:b w:val="0"/>
          <w:i w:val="0"/>
          <w:snapToGrid w:val="0"/>
          <w:szCs w:val="24"/>
          <w:lang w:val="uk-UA"/>
        </w:rPr>
        <w:t>новоутворень</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-Загальні принципи організації і проведення профілактичних оглядів</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-Методику оцінки скарг і збору анамнезу хворих з симптомами хронічних захворювань внутрішніх органів</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-Характеристику спеціальних засобів обстеження онкологічних хворих;</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-Загальну характеристику засобів лікування злоякісних новоутворень</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-Принципи хірургічного лікування</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-Засоби і механізм дії променевої терапії, дози і режим опромінення</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-Класифікацію і механізм дії хіміопрепаратів, показання і протипоказання до хіміотерапії</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-Класифікацію хіміопрепаратів</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-Механізм дії хіміопрепаратів</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-Показання, протипоказання і побічні дії протипухлинних препаратів</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-Сприятливі фактори і міри профілактики пухлин голови та шиї.</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-Клініку пухлин голови та шиї, відмінності від передракових і фонових захворювань.</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-Стандартну методику обстеження хворих з підозрою на пухлини голови та шиї </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-Засоби лікування.</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-Сприятливі фактори і міри профілактики пухлин щитовидної залози.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-Клініку щитовидної залози, відмінності від передракових і фонових захворювань.</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-Стандартну методику обстеження хворих з підозрою на рак щитовидної залози.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-Методи лікування.</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-Фактори, сприятливі для виникнення раку шкіри і меланоми, міри профілактики</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w:t>
      </w:r>
      <w:proofErr w:type="spellStart"/>
      <w:r w:rsidRPr="00B86664">
        <w:rPr>
          <w:rFonts w:ascii="Times New Roman" w:hAnsi="Times New Roman"/>
          <w:sz w:val="24"/>
          <w:szCs w:val="24"/>
          <w:lang w:val="uk-UA"/>
        </w:rPr>
        <w:t>Облігатні</w:t>
      </w:r>
      <w:proofErr w:type="spellEnd"/>
      <w:r w:rsidRPr="00B86664">
        <w:rPr>
          <w:rFonts w:ascii="Times New Roman" w:hAnsi="Times New Roman"/>
          <w:sz w:val="24"/>
          <w:szCs w:val="24"/>
          <w:lang w:val="uk-UA"/>
        </w:rPr>
        <w:t xml:space="preserve"> і факультативні </w:t>
      </w:r>
      <w:proofErr w:type="spellStart"/>
      <w:r w:rsidRPr="00B86664">
        <w:rPr>
          <w:rFonts w:ascii="Times New Roman" w:hAnsi="Times New Roman"/>
          <w:sz w:val="24"/>
          <w:szCs w:val="24"/>
          <w:lang w:val="uk-UA"/>
        </w:rPr>
        <w:t>передраки</w:t>
      </w:r>
      <w:proofErr w:type="spellEnd"/>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-Клінічну картину базаліоми, </w:t>
      </w:r>
      <w:proofErr w:type="spellStart"/>
      <w:r w:rsidRPr="00B86664">
        <w:rPr>
          <w:rFonts w:ascii="Times New Roman" w:hAnsi="Times New Roman"/>
          <w:sz w:val="24"/>
          <w:szCs w:val="24"/>
          <w:lang w:val="uk-UA"/>
        </w:rPr>
        <w:t>плоскоклітинного</w:t>
      </w:r>
      <w:proofErr w:type="spellEnd"/>
      <w:r w:rsidRPr="00B86664">
        <w:rPr>
          <w:rFonts w:ascii="Times New Roman" w:hAnsi="Times New Roman"/>
          <w:sz w:val="24"/>
          <w:szCs w:val="24"/>
          <w:lang w:val="uk-UA"/>
        </w:rPr>
        <w:t xml:space="preserve"> раку</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-Схеми розпізнання і лікування раку шкіри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-Чинники, сприятливі для виникнення меланоми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-Клінічну характеристику меланом</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-Ознаки малігнізації пігментних </w:t>
      </w:r>
      <w:proofErr w:type="spellStart"/>
      <w:r w:rsidRPr="00B86664">
        <w:rPr>
          <w:b w:val="0"/>
          <w:i w:val="0"/>
          <w:snapToGrid w:val="0"/>
          <w:szCs w:val="24"/>
          <w:lang w:val="uk-UA"/>
        </w:rPr>
        <w:t>невусів</w:t>
      </w:r>
      <w:proofErr w:type="spellEnd"/>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-Схеми розпізнання і лікування меланоми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-Статистичні дані про захворюваність молочної залози  </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-Сприятливі чинники і міри профілактики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-Патологоанатомічну характеристику</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-Семіотику і патогенез симптомів</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lastRenderedPageBreak/>
        <w:t>-Методи обстеження</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-Загальні принципи лікування раку молочної залози  </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-Принципи деонтології в онкології</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-Особливості підходу до онкологічних хворих в поліклініці</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-Деонтологічні особливості поведінки студентів в онкологічній клініці</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-Зміст понять про факультативний і </w:t>
      </w:r>
      <w:proofErr w:type="spellStart"/>
      <w:r w:rsidRPr="00B86664">
        <w:rPr>
          <w:b w:val="0"/>
          <w:i w:val="0"/>
          <w:snapToGrid w:val="0"/>
          <w:szCs w:val="24"/>
          <w:lang w:val="uk-UA"/>
        </w:rPr>
        <w:t>облігатний</w:t>
      </w:r>
      <w:proofErr w:type="spellEnd"/>
      <w:r w:rsidRPr="00B86664">
        <w:rPr>
          <w:b w:val="0"/>
          <w:i w:val="0"/>
          <w:snapToGrid w:val="0"/>
          <w:szCs w:val="24"/>
          <w:lang w:val="uk-UA"/>
        </w:rPr>
        <w:t xml:space="preserve"> </w:t>
      </w:r>
      <w:proofErr w:type="spellStart"/>
      <w:r w:rsidRPr="00B86664">
        <w:rPr>
          <w:b w:val="0"/>
          <w:i w:val="0"/>
          <w:snapToGrid w:val="0"/>
          <w:szCs w:val="24"/>
          <w:lang w:val="uk-UA"/>
        </w:rPr>
        <w:t>передрак</w:t>
      </w:r>
      <w:proofErr w:type="spellEnd"/>
      <w:r w:rsidRPr="00B86664">
        <w:rPr>
          <w:b w:val="0"/>
          <w:i w:val="0"/>
          <w:snapToGrid w:val="0"/>
          <w:szCs w:val="24"/>
          <w:lang w:val="uk-UA"/>
        </w:rPr>
        <w:t xml:space="preserve">, </w:t>
      </w:r>
      <w:proofErr w:type="spellStart"/>
      <w:r w:rsidRPr="00B86664">
        <w:rPr>
          <w:b w:val="0"/>
          <w:i w:val="0"/>
          <w:snapToGrid w:val="0"/>
          <w:szCs w:val="24"/>
          <w:lang w:val="uk-UA"/>
        </w:rPr>
        <w:t>дисплазії</w:t>
      </w:r>
      <w:proofErr w:type="spellEnd"/>
      <w:r w:rsidRPr="00B86664">
        <w:rPr>
          <w:b w:val="0"/>
          <w:i w:val="0"/>
          <w:snapToGrid w:val="0"/>
          <w:szCs w:val="24"/>
          <w:lang w:val="uk-UA"/>
        </w:rPr>
        <w:t xml:space="preserve">  та рак </w:t>
      </w:r>
      <w:proofErr w:type="spellStart"/>
      <w:r w:rsidRPr="00B86664">
        <w:rPr>
          <w:b w:val="0"/>
          <w:i w:val="0"/>
          <w:snapToGrid w:val="0"/>
          <w:szCs w:val="24"/>
          <w:lang w:val="uk-UA"/>
        </w:rPr>
        <w:t>in</w:t>
      </w:r>
      <w:proofErr w:type="spellEnd"/>
      <w:r w:rsidRPr="00B86664">
        <w:rPr>
          <w:b w:val="0"/>
          <w:i w:val="0"/>
          <w:snapToGrid w:val="0"/>
          <w:szCs w:val="24"/>
          <w:lang w:val="uk-UA"/>
        </w:rPr>
        <w:t xml:space="preserve"> </w:t>
      </w:r>
      <w:proofErr w:type="spellStart"/>
      <w:r w:rsidRPr="00B86664">
        <w:rPr>
          <w:b w:val="0"/>
          <w:i w:val="0"/>
          <w:snapToGrid w:val="0"/>
          <w:szCs w:val="24"/>
          <w:lang w:val="uk-UA"/>
        </w:rPr>
        <w:t>situ</w:t>
      </w:r>
      <w:proofErr w:type="spellEnd"/>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-Форми росту злоякісних пухлин, принципи  розподілу по стадіям і системі TNM</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-Клінічні феномени злоякісних пухлин</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i w:val="0"/>
          <w:snapToGrid w:val="0"/>
          <w:szCs w:val="24"/>
          <w:lang w:val="uk-UA"/>
        </w:rPr>
        <w:t>-</w:t>
      </w:r>
      <w:proofErr w:type="spellStart"/>
      <w:r w:rsidRPr="00B86664">
        <w:rPr>
          <w:b w:val="0"/>
          <w:i w:val="0"/>
          <w:snapToGrid w:val="0"/>
          <w:szCs w:val="24"/>
          <w:lang w:val="uk-UA"/>
        </w:rPr>
        <w:t>Облігатні</w:t>
      </w:r>
      <w:proofErr w:type="spellEnd"/>
      <w:r w:rsidRPr="00B86664">
        <w:rPr>
          <w:b w:val="0"/>
          <w:i w:val="0"/>
          <w:snapToGrid w:val="0"/>
          <w:szCs w:val="24"/>
          <w:lang w:val="uk-UA"/>
        </w:rPr>
        <w:t xml:space="preserve"> і факультативні захворювання шкіри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-Профілактику раку шкіри, схильні</w:t>
      </w:r>
      <w:r w:rsidRPr="00B86664">
        <w:rPr>
          <w:i w:val="0"/>
          <w:snapToGrid w:val="0"/>
          <w:szCs w:val="24"/>
          <w:lang w:val="uk-UA"/>
        </w:rPr>
        <w:t xml:space="preserve"> </w:t>
      </w:r>
      <w:r w:rsidRPr="00B86664">
        <w:rPr>
          <w:b w:val="0"/>
          <w:i w:val="0"/>
          <w:snapToGrid w:val="0"/>
          <w:szCs w:val="24"/>
          <w:lang w:val="uk-UA"/>
        </w:rPr>
        <w:t>фактори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-Передракові захворювання </w:t>
      </w:r>
      <w:proofErr w:type="spellStart"/>
      <w:r w:rsidRPr="00B86664">
        <w:rPr>
          <w:b w:val="0"/>
          <w:i w:val="0"/>
          <w:snapToGrid w:val="0"/>
          <w:szCs w:val="24"/>
          <w:lang w:val="uk-UA"/>
        </w:rPr>
        <w:t>шлунка</w:t>
      </w:r>
      <w:proofErr w:type="spellEnd"/>
      <w:r w:rsidRPr="00B86664">
        <w:rPr>
          <w:b w:val="0"/>
          <w:i w:val="0"/>
          <w:snapToGrid w:val="0"/>
          <w:szCs w:val="24"/>
          <w:lang w:val="uk-UA"/>
        </w:rPr>
        <w:t xml:space="preserve"> і тактику по відношенню до хворих на </w:t>
      </w:r>
      <w:proofErr w:type="spellStart"/>
      <w:r w:rsidRPr="00B86664">
        <w:rPr>
          <w:b w:val="0"/>
          <w:i w:val="0"/>
          <w:snapToGrid w:val="0"/>
          <w:szCs w:val="24"/>
          <w:lang w:val="uk-UA"/>
        </w:rPr>
        <w:t>передрак</w:t>
      </w:r>
      <w:proofErr w:type="spellEnd"/>
      <w:r w:rsidRPr="00B86664">
        <w:rPr>
          <w:b w:val="0"/>
          <w:i w:val="0"/>
          <w:snapToGrid w:val="0"/>
          <w:szCs w:val="24"/>
          <w:lang w:val="uk-UA"/>
        </w:rPr>
        <w:t xml:space="preserve"> шлунку</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-Міри профілактики раку </w:t>
      </w:r>
      <w:proofErr w:type="spellStart"/>
      <w:r w:rsidRPr="00B86664">
        <w:rPr>
          <w:b w:val="0"/>
          <w:i w:val="0"/>
          <w:snapToGrid w:val="0"/>
          <w:szCs w:val="24"/>
          <w:lang w:val="uk-UA"/>
        </w:rPr>
        <w:t>шлунка</w:t>
      </w:r>
      <w:proofErr w:type="spellEnd"/>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-Групи інвалідності і принципи їх визначення</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-Сучасні тенденції в онкології, направлені на максимальне збереження трудової і соціальної активності онкологічних хворих</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патологоанатомічну характеристику</w:t>
      </w:r>
    </w:p>
    <w:p w:rsidR="00371497" w:rsidRPr="00B86664" w:rsidRDefault="00371497" w:rsidP="00B86664">
      <w:pPr>
        <w:pStyle w:val="a3"/>
        <w:widowControl w:val="0"/>
        <w:numPr>
          <w:ilvl w:val="12"/>
          <w:numId w:val="0"/>
        </w:numPr>
        <w:spacing w:line="240" w:lineRule="auto"/>
        <w:jc w:val="both"/>
        <w:rPr>
          <w:b w:val="0"/>
          <w:i w:val="0"/>
          <w:szCs w:val="24"/>
          <w:lang w:val="uk-UA"/>
        </w:rPr>
      </w:pPr>
      <w:r w:rsidRPr="00B86664">
        <w:rPr>
          <w:snapToGrid w:val="0"/>
          <w:szCs w:val="24"/>
          <w:lang w:val="uk-UA"/>
        </w:rPr>
        <w:t>-</w:t>
      </w:r>
      <w:proofErr w:type="spellStart"/>
      <w:r w:rsidRPr="00B86664">
        <w:rPr>
          <w:b w:val="0"/>
          <w:i w:val="0"/>
          <w:szCs w:val="24"/>
          <w:lang w:val="uk-UA"/>
        </w:rPr>
        <w:t>Епідеміологю</w:t>
      </w:r>
      <w:proofErr w:type="spellEnd"/>
      <w:r w:rsidRPr="00B86664">
        <w:rPr>
          <w:b w:val="0"/>
          <w:i w:val="0"/>
          <w:szCs w:val="24"/>
          <w:lang w:val="uk-UA"/>
        </w:rPr>
        <w:t xml:space="preserve">, етіологію, патогенез ВІЛ-інфекції. </w:t>
      </w:r>
    </w:p>
    <w:p w:rsidR="00371497" w:rsidRPr="00B86664" w:rsidRDefault="00371497" w:rsidP="00B86664">
      <w:pPr>
        <w:pStyle w:val="a3"/>
        <w:widowControl w:val="0"/>
        <w:numPr>
          <w:ilvl w:val="12"/>
          <w:numId w:val="0"/>
        </w:numPr>
        <w:spacing w:line="240" w:lineRule="auto"/>
        <w:jc w:val="both"/>
        <w:rPr>
          <w:b w:val="0"/>
          <w:i w:val="0"/>
          <w:szCs w:val="24"/>
          <w:lang w:val="uk-UA"/>
        </w:rPr>
      </w:pPr>
      <w:r w:rsidRPr="00B86664">
        <w:rPr>
          <w:b w:val="0"/>
          <w:i w:val="0"/>
          <w:szCs w:val="24"/>
          <w:lang w:val="uk-UA"/>
        </w:rPr>
        <w:t>-</w:t>
      </w:r>
      <w:proofErr w:type="spellStart"/>
      <w:r w:rsidRPr="00B86664">
        <w:rPr>
          <w:b w:val="0"/>
          <w:i w:val="0"/>
          <w:szCs w:val="24"/>
        </w:rPr>
        <w:t>Методи</w:t>
      </w:r>
      <w:proofErr w:type="spellEnd"/>
      <w:r w:rsidRPr="00B86664">
        <w:rPr>
          <w:b w:val="0"/>
          <w:i w:val="0"/>
          <w:szCs w:val="24"/>
        </w:rPr>
        <w:t xml:space="preserve"> </w:t>
      </w:r>
      <w:proofErr w:type="spellStart"/>
      <w:r w:rsidRPr="00B86664">
        <w:rPr>
          <w:b w:val="0"/>
          <w:i w:val="0"/>
          <w:szCs w:val="24"/>
        </w:rPr>
        <w:t>первинної</w:t>
      </w:r>
      <w:proofErr w:type="spellEnd"/>
      <w:r w:rsidRPr="00B86664">
        <w:rPr>
          <w:b w:val="0"/>
          <w:i w:val="0"/>
          <w:szCs w:val="24"/>
        </w:rPr>
        <w:t xml:space="preserve"> </w:t>
      </w:r>
      <w:proofErr w:type="spellStart"/>
      <w:r w:rsidRPr="00B86664">
        <w:rPr>
          <w:b w:val="0"/>
          <w:i w:val="0"/>
          <w:szCs w:val="24"/>
        </w:rPr>
        <w:t>профілактики</w:t>
      </w:r>
      <w:proofErr w:type="spellEnd"/>
      <w:r w:rsidRPr="00B86664">
        <w:rPr>
          <w:b w:val="0"/>
          <w:i w:val="0"/>
          <w:szCs w:val="24"/>
        </w:rPr>
        <w:t xml:space="preserve"> ВІЛ-</w:t>
      </w:r>
      <w:proofErr w:type="spellStart"/>
      <w:r w:rsidRPr="00B86664">
        <w:rPr>
          <w:b w:val="0"/>
          <w:i w:val="0"/>
          <w:szCs w:val="24"/>
        </w:rPr>
        <w:t>інфекції</w:t>
      </w:r>
      <w:proofErr w:type="spellEnd"/>
      <w:r w:rsidRPr="00B86664">
        <w:rPr>
          <w:b w:val="0"/>
          <w:i w:val="0"/>
          <w:szCs w:val="24"/>
        </w:rPr>
        <w:t xml:space="preserve">. </w:t>
      </w:r>
    </w:p>
    <w:p w:rsidR="00371497" w:rsidRPr="00B86664" w:rsidRDefault="00371497" w:rsidP="00B86664">
      <w:pPr>
        <w:pStyle w:val="a3"/>
        <w:widowControl w:val="0"/>
        <w:numPr>
          <w:ilvl w:val="12"/>
          <w:numId w:val="0"/>
        </w:numPr>
        <w:spacing w:line="240" w:lineRule="auto"/>
        <w:jc w:val="both"/>
        <w:rPr>
          <w:b w:val="0"/>
          <w:i w:val="0"/>
          <w:szCs w:val="24"/>
          <w:lang w:val="uk-UA"/>
        </w:rPr>
      </w:pPr>
      <w:r w:rsidRPr="00B86664">
        <w:rPr>
          <w:b w:val="0"/>
          <w:i w:val="0"/>
          <w:szCs w:val="24"/>
          <w:lang w:val="uk-UA"/>
        </w:rPr>
        <w:t xml:space="preserve">-Класифікації та клінічні прояви ВІЛ-інфекції. </w:t>
      </w:r>
    </w:p>
    <w:p w:rsidR="00371497" w:rsidRPr="00B86664" w:rsidRDefault="00371497" w:rsidP="00B86664">
      <w:pPr>
        <w:pStyle w:val="a3"/>
        <w:widowControl w:val="0"/>
        <w:numPr>
          <w:ilvl w:val="12"/>
          <w:numId w:val="0"/>
        </w:numPr>
        <w:spacing w:line="240" w:lineRule="auto"/>
        <w:jc w:val="both"/>
        <w:rPr>
          <w:b w:val="0"/>
          <w:i w:val="0"/>
          <w:szCs w:val="24"/>
          <w:lang w:val="uk-UA"/>
        </w:rPr>
      </w:pPr>
      <w:r w:rsidRPr="00B86664">
        <w:rPr>
          <w:b w:val="0"/>
          <w:i w:val="0"/>
          <w:szCs w:val="24"/>
          <w:lang w:val="uk-UA"/>
        </w:rPr>
        <w:t xml:space="preserve">-Опортуністичні інфекції, неспецифічна и специфічна профілактика. </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zCs w:val="24"/>
          <w:lang w:val="uk-UA"/>
        </w:rPr>
        <w:t>-ВІЛ-асоційовані пухлини.</w:t>
      </w:r>
    </w:p>
    <w:p w:rsidR="00371497" w:rsidRPr="00B86664" w:rsidRDefault="00371497" w:rsidP="00B86664">
      <w:pPr>
        <w:pStyle w:val="a3"/>
        <w:widowControl w:val="0"/>
        <w:spacing w:line="240" w:lineRule="auto"/>
        <w:jc w:val="both"/>
        <w:rPr>
          <w:i w:val="0"/>
          <w:snapToGrid w:val="0"/>
          <w:szCs w:val="24"/>
          <w:lang w:val="uk-UA"/>
        </w:rPr>
      </w:pPr>
    </w:p>
    <w:p w:rsidR="00371497" w:rsidRPr="00B86664" w:rsidRDefault="00371497" w:rsidP="00B86664">
      <w:pPr>
        <w:pStyle w:val="a3"/>
        <w:widowControl w:val="0"/>
        <w:spacing w:line="240" w:lineRule="auto"/>
        <w:jc w:val="both"/>
        <w:rPr>
          <w:b w:val="0"/>
          <w:i w:val="0"/>
          <w:snapToGrid w:val="0"/>
          <w:szCs w:val="24"/>
          <w:lang w:val="uk-UA"/>
        </w:rPr>
      </w:pPr>
      <w:r w:rsidRPr="00B86664">
        <w:rPr>
          <w:i w:val="0"/>
          <w:snapToGrid w:val="0"/>
          <w:szCs w:val="24"/>
          <w:lang w:val="uk-UA"/>
        </w:rPr>
        <w:t>У м і т и</w:t>
      </w:r>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-Встановити клінічну групу у онкологічного хворого</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-Скласти сповіщення про вперше виявленого хворого і заповнити контрольну карту диспансерного спостереження</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-Заповнити виписку із стаціонару про хворого злоякісним  новоутворенням</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-Обчислити звичайний показник захворюваності злоякісними новоутвореннями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-Дати рекомендації про здоровий образ життя і індивідуальні міри профілактики раку</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-Провести профілактичний огляд здорової людини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-Зібрати анамнез, провести об'єктивне дослідження і заповнити історію хвороби онкологічного хворого</w:t>
      </w:r>
    </w:p>
    <w:p w:rsidR="00371497" w:rsidRPr="00B86664" w:rsidRDefault="00371497" w:rsidP="00B86664">
      <w:pPr>
        <w:pStyle w:val="a3"/>
        <w:widowControl w:val="0"/>
        <w:tabs>
          <w:tab w:val="left" w:pos="360"/>
        </w:tabs>
        <w:spacing w:line="240" w:lineRule="auto"/>
        <w:jc w:val="both"/>
        <w:rPr>
          <w:i w:val="0"/>
          <w:snapToGrid w:val="0"/>
          <w:szCs w:val="24"/>
          <w:lang w:val="uk-UA"/>
        </w:rPr>
      </w:pPr>
      <w:r w:rsidRPr="00B86664">
        <w:rPr>
          <w:b w:val="0"/>
          <w:i w:val="0"/>
          <w:snapToGrid w:val="0"/>
          <w:szCs w:val="24"/>
          <w:lang w:val="uk-UA"/>
        </w:rPr>
        <w:t>-Намітити загальну схему обстеження хворих з підозрою на рак зовнішніх органів, шлунково-кишкового тракту, легень.</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-Вчасно встановити необхідність спеціального лікування хворого із злоякісним новоутворенням</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-Здійснювати контроль за хворими і вчасно розпізнати ускладнення при проведенні курсу променевої і хіміотерапії, вводити хіміопрепарати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-Розпізнати побічні дії хіміопрепаратів</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-Оцінити показання і протипоказання до проведення хіміотерапії</w:t>
      </w:r>
    </w:p>
    <w:p w:rsidR="00371497" w:rsidRPr="00B86664" w:rsidRDefault="00371497" w:rsidP="00B86664">
      <w:pPr>
        <w:pStyle w:val="a7"/>
        <w:widowControl/>
        <w:numPr>
          <w:ilvl w:val="12"/>
          <w:numId w:val="0"/>
        </w:numPr>
        <w:tabs>
          <w:tab w:val="left" w:pos="708"/>
        </w:tabs>
        <w:jc w:val="both"/>
        <w:rPr>
          <w:szCs w:val="24"/>
          <w:lang w:val="uk-UA"/>
        </w:rPr>
      </w:pPr>
      <w:r w:rsidRPr="00B86664">
        <w:rPr>
          <w:szCs w:val="24"/>
          <w:lang w:val="uk-UA"/>
        </w:rPr>
        <w:t>-Зібрати анамнез і провести об'єктивне обстеження хворого</w:t>
      </w:r>
    </w:p>
    <w:p w:rsidR="00371497" w:rsidRPr="00B86664" w:rsidRDefault="00371497" w:rsidP="00B86664">
      <w:pPr>
        <w:pStyle w:val="a7"/>
        <w:widowControl/>
        <w:numPr>
          <w:ilvl w:val="12"/>
          <w:numId w:val="0"/>
        </w:numPr>
        <w:tabs>
          <w:tab w:val="left" w:pos="708"/>
        </w:tabs>
        <w:jc w:val="both"/>
        <w:rPr>
          <w:szCs w:val="24"/>
          <w:lang w:val="uk-UA"/>
        </w:rPr>
      </w:pPr>
      <w:r w:rsidRPr="00B86664">
        <w:rPr>
          <w:szCs w:val="24"/>
          <w:lang w:val="uk-UA"/>
        </w:rPr>
        <w:t>-Взяти мазок на цитологічне дослідження</w:t>
      </w:r>
    </w:p>
    <w:p w:rsidR="00371497" w:rsidRPr="00B86664" w:rsidRDefault="00371497" w:rsidP="00B86664">
      <w:pPr>
        <w:pStyle w:val="a7"/>
        <w:widowControl/>
        <w:numPr>
          <w:ilvl w:val="12"/>
          <w:numId w:val="0"/>
        </w:numPr>
        <w:tabs>
          <w:tab w:val="left" w:pos="708"/>
        </w:tabs>
        <w:jc w:val="both"/>
        <w:rPr>
          <w:szCs w:val="24"/>
          <w:lang w:val="uk-UA"/>
        </w:rPr>
      </w:pPr>
      <w:r w:rsidRPr="00B86664">
        <w:rPr>
          <w:szCs w:val="24"/>
          <w:lang w:val="uk-UA"/>
        </w:rPr>
        <w:t>-Зібрати анамнез і провести об'єктивне обстеження хворого.</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-Зробити </w:t>
      </w:r>
      <w:proofErr w:type="spellStart"/>
      <w:r w:rsidRPr="00B86664">
        <w:rPr>
          <w:rFonts w:ascii="Times New Roman" w:hAnsi="Times New Roman"/>
          <w:sz w:val="24"/>
          <w:szCs w:val="24"/>
          <w:lang w:val="uk-UA"/>
        </w:rPr>
        <w:t>пункційну</w:t>
      </w:r>
      <w:proofErr w:type="spellEnd"/>
      <w:r w:rsidRPr="00B86664">
        <w:rPr>
          <w:rFonts w:ascii="Times New Roman" w:hAnsi="Times New Roman"/>
          <w:sz w:val="24"/>
          <w:szCs w:val="24"/>
          <w:lang w:val="uk-UA"/>
        </w:rPr>
        <w:t xml:space="preserve"> біопсію щитовидної залози.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-Розпізнати по зовнішньому вигляду рак шкіри</w:t>
      </w:r>
    </w:p>
    <w:p w:rsidR="00371497" w:rsidRPr="00B86664" w:rsidRDefault="00371497" w:rsidP="00B86664">
      <w:pPr>
        <w:pStyle w:val="a3"/>
        <w:widowControl w:val="0"/>
        <w:spacing w:line="240" w:lineRule="auto"/>
        <w:jc w:val="both"/>
        <w:rPr>
          <w:b w:val="0"/>
          <w:i w:val="0"/>
          <w:snapToGrid w:val="0"/>
          <w:szCs w:val="24"/>
          <w:lang w:val="uk-UA"/>
        </w:rPr>
      </w:pPr>
      <w:r w:rsidRPr="00B86664">
        <w:rPr>
          <w:b w:val="0"/>
          <w:i w:val="0"/>
          <w:szCs w:val="24"/>
          <w:lang w:val="uk-UA"/>
        </w:rPr>
        <w:t>-Приготувати мікропрепарат з пухлини шкіри для цитологічного дослідження</w:t>
      </w:r>
      <w:r w:rsidRPr="00B86664">
        <w:rPr>
          <w:b w:val="0"/>
          <w:i w:val="0"/>
          <w:snapToGrid w:val="0"/>
          <w:szCs w:val="24"/>
          <w:lang w:val="uk-UA"/>
        </w:rPr>
        <w:t xml:space="preserve"> </w:t>
      </w:r>
    </w:p>
    <w:p w:rsidR="00371497" w:rsidRPr="00B86664" w:rsidRDefault="00371497" w:rsidP="00B86664">
      <w:pPr>
        <w:pStyle w:val="a3"/>
        <w:widowControl w:val="0"/>
        <w:spacing w:line="240" w:lineRule="auto"/>
        <w:jc w:val="both"/>
        <w:rPr>
          <w:b w:val="0"/>
          <w:i w:val="0"/>
          <w:snapToGrid w:val="0"/>
          <w:szCs w:val="24"/>
          <w:lang w:val="uk-UA"/>
        </w:rPr>
      </w:pPr>
      <w:r w:rsidRPr="00B86664">
        <w:rPr>
          <w:b w:val="0"/>
          <w:i w:val="0"/>
          <w:snapToGrid w:val="0"/>
          <w:szCs w:val="24"/>
          <w:lang w:val="uk-UA"/>
        </w:rPr>
        <w:t xml:space="preserve">-Відрізнити по зовнішньому вигляду меланому від пігментного </w:t>
      </w:r>
      <w:proofErr w:type="spellStart"/>
      <w:r w:rsidRPr="00B86664">
        <w:rPr>
          <w:b w:val="0"/>
          <w:i w:val="0"/>
          <w:snapToGrid w:val="0"/>
          <w:szCs w:val="24"/>
          <w:lang w:val="uk-UA"/>
        </w:rPr>
        <w:t>невуса</w:t>
      </w:r>
      <w:proofErr w:type="spellEnd"/>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-Зібрати анамнез у хворих на передракові захворювання молочної залози</w:t>
      </w:r>
      <w:r w:rsidRPr="00B86664">
        <w:rPr>
          <w:b w:val="0"/>
          <w:snapToGrid w:val="0"/>
          <w:szCs w:val="24"/>
          <w:lang w:val="uk-UA"/>
        </w:rPr>
        <w:t>.</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-Провести </w:t>
      </w:r>
      <w:proofErr w:type="spellStart"/>
      <w:r w:rsidRPr="00B86664">
        <w:rPr>
          <w:b w:val="0"/>
          <w:i w:val="0"/>
          <w:snapToGrid w:val="0"/>
          <w:szCs w:val="24"/>
          <w:lang w:val="uk-UA"/>
        </w:rPr>
        <w:t>фізикальне</w:t>
      </w:r>
      <w:proofErr w:type="spellEnd"/>
      <w:r w:rsidRPr="00B86664">
        <w:rPr>
          <w:b w:val="0"/>
          <w:i w:val="0"/>
          <w:snapToGrid w:val="0"/>
          <w:szCs w:val="24"/>
          <w:lang w:val="uk-UA"/>
        </w:rPr>
        <w:t xml:space="preserve"> обстеження хворого</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-Виявити патологічні зміни у хворого злоякісним  новоутворенням</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-Знайти контакт з хворим при зборі анамнезу</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-Правильно доповісти про хворого на обході</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-Орієнтовно визначати стадію у конкретного хворого</w:t>
      </w:r>
    </w:p>
    <w:p w:rsidR="00371497" w:rsidRPr="00B86664" w:rsidRDefault="00371497" w:rsidP="00B86664">
      <w:pPr>
        <w:pStyle w:val="a3"/>
        <w:widowControl w:val="0"/>
        <w:numPr>
          <w:ilvl w:val="12"/>
          <w:numId w:val="0"/>
        </w:numPr>
        <w:spacing w:line="240" w:lineRule="auto"/>
        <w:jc w:val="both"/>
        <w:rPr>
          <w:i w:val="0"/>
          <w:snapToGrid w:val="0"/>
          <w:szCs w:val="24"/>
          <w:lang w:val="uk-UA"/>
        </w:rPr>
      </w:pPr>
      <w:r w:rsidRPr="00B86664">
        <w:rPr>
          <w:b w:val="0"/>
          <w:i w:val="0"/>
          <w:snapToGrid w:val="0"/>
          <w:szCs w:val="24"/>
          <w:lang w:val="uk-UA"/>
        </w:rPr>
        <w:lastRenderedPageBreak/>
        <w:t>-Дати рекомендації відносно мір профілактики   пухлинних захворювань шкіри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-Оглянути хворого з підозрою на пухлинне  захворювання шкіри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-Виконати </w:t>
      </w:r>
      <w:proofErr w:type="spellStart"/>
      <w:r w:rsidRPr="00B86664">
        <w:rPr>
          <w:b w:val="0"/>
          <w:i w:val="0"/>
          <w:snapToGrid w:val="0"/>
          <w:szCs w:val="24"/>
          <w:lang w:val="uk-UA"/>
        </w:rPr>
        <w:t>пункційну</w:t>
      </w:r>
      <w:proofErr w:type="spellEnd"/>
      <w:r w:rsidRPr="00B86664">
        <w:rPr>
          <w:b w:val="0"/>
          <w:i w:val="0"/>
          <w:snapToGrid w:val="0"/>
          <w:szCs w:val="24"/>
          <w:lang w:val="uk-UA"/>
        </w:rPr>
        <w:t xml:space="preserve"> біопсію і взяти мазок-відбиток у хворого з підозрою на пухлинне ураження шкіри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-Провести контрольне обстеження хворого з передраковим захворюванням </w:t>
      </w:r>
      <w:proofErr w:type="spellStart"/>
      <w:r w:rsidRPr="00B86664">
        <w:rPr>
          <w:b w:val="0"/>
          <w:i w:val="0"/>
          <w:snapToGrid w:val="0"/>
          <w:szCs w:val="24"/>
          <w:lang w:val="uk-UA"/>
        </w:rPr>
        <w:t>шлунка</w:t>
      </w:r>
      <w:proofErr w:type="spellEnd"/>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-Орієнтовно визначити групу інвалідності</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-Провести </w:t>
      </w:r>
      <w:proofErr w:type="spellStart"/>
      <w:r w:rsidRPr="00B86664">
        <w:rPr>
          <w:b w:val="0"/>
          <w:i w:val="0"/>
          <w:snapToGrid w:val="0"/>
          <w:szCs w:val="24"/>
          <w:lang w:val="uk-UA"/>
        </w:rPr>
        <w:t>фізикальне</w:t>
      </w:r>
      <w:proofErr w:type="spellEnd"/>
      <w:r w:rsidRPr="00B86664">
        <w:rPr>
          <w:b w:val="0"/>
          <w:i w:val="0"/>
          <w:snapToGrid w:val="0"/>
          <w:szCs w:val="24"/>
          <w:lang w:val="uk-UA"/>
        </w:rPr>
        <w:t xml:space="preserve"> обстеження хворого</w:t>
      </w:r>
      <w:r w:rsidRPr="00B86664">
        <w:rPr>
          <w:snapToGrid w:val="0"/>
          <w:szCs w:val="24"/>
          <w:lang w:val="uk-UA"/>
        </w:rPr>
        <w:t xml:space="preserve"> </w:t>
      </w:r>
      <w:r w:rsidRPr="00B86664">
        <w:rPr>
          <w:b w:val="0"/>
          <w:i w:val="0"/>
          <w:snapToGrid w:val="0"/>
          <w:szCs w:val="24"/>
          <w:lang w:val="uk-UA"/>
        </w:rPr>
        <w:t>з пухлиною середостіння.</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-Намітити план обстеження</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-Виявити патологічні зміни на рентгенограмах хворого</w:t>
      </w:r>
      <w:r w:rsidRPr="00B86664">
        <w:rPr>
          <w:snapToGrid w:val="0"/>
          <w:szCs w:val="24"/>
          <w:lang w:val="uk-UA"/>
        </w:rPr>
        <w:t xml:space="preserve"> </w:t>
      </w:r>
      <w:r w:rsidRPr="00B86664">
        <w:rPr>
          <w:b w:val="0"/>
          <w:i w:val="0"/>
          <w:snapToGrid w:val="0"/>
          <w:szCs w:val="24"/>
          <w:lang w:val="uk-UA"/>
        </w:rPr>
        <w:t>з пухлиною середостіння</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-Провести </w:t>
      </w:r>
      <w:proofErr w:type="spellStart"/>
      <w:r w:rsidRPr="00B86664">
        <w:rPr>
          <w:rFonts w:ascii="Times New Roman" w:hAnsi="Times New Roman"/>
          <w:sz w:val="24"/>
          <w:szCs w:val="24"/>
          <w:lang w:val="uk-UA"/>
        </w:rPr>
        <w:t>фізикальне</w:t>
      </w:r>
      <w:proofErr w:type="spellEnd"/>
      <w:r w:rsidRPr="00B86664">
        <w:rPr>
          <w:rFonts w:ascii="Times New Roman" w:hAnsi="Times New Roman"/>
          <w:sz w:val="24"/>
          <w:szCs w:val="24"/>
          <w:lang w:val="uk-UA"/>
        </w:rPr>
        <w:t xml:space="preserve"> обстеження хворої на рак молочної залози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-Визначити шкіряні симптоми і симптоми з боку соска</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-Навчити методиці </w:t>
      </w:r>
      <w:proofErr w:type="spellStart"/>
      <w:r w:rsidRPr="00B86664">
        <w:rPr>
          <w:rFonts w:ascii="Times New Roman" w:hAnsi="Times New Roman"/>
          <w:sz w:val="24"/>
          <w:szCs w:val="24"/>
          <w:lang w:val="uk-UA"/>
        </w:rPr>
        <w:t>самообстеження</w:t>
      </w:r>
      <w:proofErr w:type="spellEnd"/>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-Ввести хіміопрепарат</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-Вчасно виявити  ускладнення хіміотерапії  </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-Вибрати оптимальне оперативне втручання з урахуванням клінічної форми пухлини і стадії процесу</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-Намітити план обстеження конкретного хворого з підозрою на рак</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-Прочитати рентгенограму, томограму і </w:t>
      </w:r>
      <w:proofErr w:type="spellStart"/>
      <w:r w:rsidRPr="00B86664">
        <w:rPr>
          <w:b w:val="0"/>
          <w:i w:val="0"/>
          <w:snapToGrid w:val="0"/>
          <w:szCs w:val="24"/>
          <w:lang w:val="uk-UA"/>
        </w:rPr>
        <w:t>бронхограму</w:t>
      </w:r>
      <w:proofErr w:type="spellEnd"/>
      <w:r w:rsidRPr="00B86664">
        <w:rPr>
          <w:b w:val="0"/>
          <w:i w:val="0"/>
          <w:snapToGrid w:val="0"/>
          <w:szCs w:val="24"/>
          <w:lang w:val="uk-UA"/>
        </w:rPr>
        <w:t xml:space="preserve"> хворого  на рак легень</w:t>
      </w:r>
    </w:p>
    <w:p w:rsidR="00371497" w:rsidRPr="00B86664" w:rsidRDefault="00371497" w:rsidP="00B86664">
      <w:pPr>
        <w:numPr>
          <w:ilvl w:val="12"/>
          <w:numId w:val="0"/>
        </w:numPr>
        <w:spacing w:after="0" w:line="240" w:lineRule="auto"/>
        <w:jc w:val="both"/>
        <w:rPr>
          <w:rFonts w:ascii="Times New Roman" w:hAnsi="Times New Roman"/>
          <w:snapToGrid w:val="0"/>
          <w:sz w:val="24"/>
          <w:szCs w:val="24"/>
          <w:lang w:val="uk-UA"/>
        </w:rPr>
      </w:pPr>
      <w:r w:rsidRPr="00B86664">
        <w:rPr>
          <w:rFonts w:ascii="Times New Roman" w:hAnsi="Times New Roman"/>
          <w:bCs/>
          <w:iCs/>
          <w:snapToGrid w:val="0"/>
          <w:sz w:val="24"/>
          <w:szCs w:val="24"/>
          <w:lang w:val="uk-UA"/>
        </w:rPr>
        <w:t>-Провести диференціальний діагноз центрального раку легень на підставі клінічних і рентгенологічних даних.</w:t>
      </w:r>
      <w:r w:rsidRPr="00B86664">
        <w:rPr>
          <w:rFonts w:ascii="Times New Roman" w:hAnsi="Times New Roman"/>
          <w:b/>
          <w:i/>
          <w:snapToGrid w:val="0"/>
          <w:sz w:val="24"/>
          <w:szCs w:val="24"/>
          <w:lang w:val="uk-UA"/>
        </w:rPr>
        <w:t xml:space="preserve"> </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napToGrid w:val="0"/>
          <w:sz w:val="24"/>
          <w:szCs w:val="24"/>
          <w:lang w:val="uk-UA"/>
        </w:rPr>
        <w:t>-</w:t>
      </w:r>
      <w:r w:rsidRPr="00B86664">
        <w:rPr>
          <w:rFonts w:ascii="Times New Roman" w:hAnsi="Times New Roman"/>
          <w:bCs/>
          <w:sz w:val="24"/>
          <w:szCs w:val="24"/>
          <w:lang w:val="uk-UA"/>
        </w:rPr>
        <w:t>Визначити</w:t>
      </w:r>
      <w:r w:rsidRPr="00B86664">
        <w:rPr>
          <w:rFonts w:ascii="Times New Roman" w:hAnsi="Times New Roman"/>
          <w:sz w:val="24"/>
          <w:szCs w:val="24"/>
          <w:lang w:val="uk-UA"/>
        </w:rPr>
        <w:t xml:space="preserve"> клінічну стадію раку легень на підставі даних клінічного, інструментального і морфологічного обстеження хворого</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-Виробити тактику лікування конкретного хворого на рак легень</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-Провести обстеження хворого з передраковим захворюванням</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-Провести диференціальний діагноз при основних синдромах раку шлунку</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-Виявити на рентгенограмі ознаки, характерні для раку шлунку. </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w:t>
      </w:r>
      <w:r w:rsidRPr="00B86664">
        <w:rPr>
          <w:rFonts w:ascii="Times New Roman" w:hAnsi="Times New Roman"/>
          <w:bCs/>
          <w:sz w:val="24"/>
          <w:szCs w:val="24"/>
          <w:lang w:val="uk-UA"/>
        </w:rPr>
        <w:t>Визначити</w:t>
      </w:r>
      <w:r w:rsidRPr="00B86664">
        <w:rPr>
          <w:rFonts w:ascii="Times New Roman" w:hAnsi="Times New Roman"/>
          <w:sz w:val="24"/>
          <w:szCs w:val="24"/>
          <w:lang w:val="uk-UA"/>
        </w:rPr>
        <w:t xml:space="preserve"> тактику лікування конкретного хворого раком шлунку</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-Зібрати анамнез і запідозрити у хворого рак стравоходу на амбулаторному прийомі</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-Вибрати раціональну схему обстеження</w:t>
      </w:r>
    </w:p>
    <w:p w:rsidR="00371497" w:rsidRPr="00B86664" w:rsidRDefault="00371497" w:rsidP="00B86664">
      <w:pPr>
        <w:pStyle w:val="23"/>
        <w:rPr>
          <w:sz w:val="24"/>
          <w:szCs w:val="24"/>
        </w:rPr>
      </w:pPr>
      <w:r w:rsidRPr="00B86664">
        <w:rPr>
          <w:sz w:val="24"/>
          <w:szCs w:val="24"/>
        </w:rPr>
        <w:t>-Заповнити спеціальну облікову документацію на хворого з вперше виявленим раком стравоходу</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-Зібрати анамнез у хворого на рак ободової кишки</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w:t>
      </w:r>
      <w:proofErr w:type="spellStart"/>
      <w:r w:rsidRPr="00B86664">
        <w:rPr>
          <w:b w:val="0"/>
          <w:i w:val="0"/>
          <w:snapToGrid w:val="0"/>
          <w:szCs w:val="24"/>
          <w:lang w:val="uk-UA"/>
        </w:rPr>
        <w:t>Пропальпувати</w:t>
      </w:r>
      <w:proofErr w:type="spellEnd"/>
      <w:r w:rsidRPr="00B86664">
        <w:rPr>
          <w:b w:val="0"/>
          <w:i w:val="0"/>
          <w:snapToGrid w:val="0"/>
          <w:szCs w:val="24"/>
          <w:lang w:val="uk-UA"/>
        </w:rPr>
        <w:t xml:space="preserve"> ободову кишку</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-Провести диференціальний діагноз при підозрі на рак ободової кишки</w:t>
      </w:r>
    </w:p>
    <w:p w:rsidR="00371497" w:rsidRPr="00B86664" w:rsidRDefault="00371497" w:rsidP="00B86664">
      <w:pPr>
        <w:pStyle w:val="23"/>
        <w:rPr>
          <w:snapToGrid w:val="0"/>
          <w:sz w:val="24"/>
          <w:szCs w:val="24"/>
        </w:rPr>
      </w:pPr>
      <w:r w:rsidRPr="00B86664">
        <w:rPr>
          <w:snapToGrid w:val="0"/>
          <w:sz w:val="24"/>
          <w:szCs w:val="24"/>
        </w:rPr>
        <w:t>-Описати рентгенограми при підозрі на рак ободової кишки</w:t>
      </w:r>
    </w:p>
    <w:p w:rsidR="00371497" w:rsidRPr="00B86664" w:rsidRDefault="00371497" w:rsidP="00B86664">
      <w:pPr>
        <w:pStyle w:val="23"/>
        <w:rPr>
          <w:snapToGrid w:val="0"/>
          <w:sz w:val="24"/>
          <w:szCs w:val="24"/>
        </w:rPr>
      </w:pPr>
      <w:r w:rsidRPr="00B86664">
        <w:rPr>
          <w:sz w:val="24"/>
          <w:szCs w:val="24"/>
        </w:rPr>
        <w:t>-Зібрати анамнез у хворого на рак прямої кишки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-Виконати пальцеве дослідження прямої кишки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-Намітити план обстеження при появі крові в калових масах</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-Зібрати анамнез у хворого на ЛГМ</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w:t>
      </w:r>
      <w:proofErr w:type="spellStart"/>
      <w:r w:rsidRPr="00B86664">
        <w:rPr>
          <w:rFonts w:ascii="Times New Roman" w:hAnsi="Times New Roman"/>
          <w:sz w:val="24"/>
          <w:szCs w:val="24"/>
          <w:lang w:val="uk-UA"/>
        </w:rPr>
        <w:t>Пропальпувати</w:t>
      </w:r>
      <w:proofErr w:type="spellEnd"/>
      <w:r w:rsidRPr="00B86664">
        <w:rPr>
          <w:rFonts w:ascii="Times New Roman" w:hAnsi="Times New Roman"/>
          <w:sz w:val="24"/>
          <w:szCs w:val="24"/>
          <w:lang w:val="uk-UA"/>
        </w:rPr>
        <w:t xml:space="preserve"> і описати стан периферійних лімфовузлів</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-Скласти план обстеження хворого</w:t>
      </w:r>
    </w:p>
    <w:p w:rsidR="00371497" w:rsidRPr="00B86664" w:rsidRDefault="00371497" w:rsidP="00B86664">
      <w:pPr>
        <w:pStyle w:val="1"/>
        <w:rPr>
          <w:sz w:val="24"/>
          <w:szCs w:val="24"/>
          <w:lang w:val="uk-UA"/>
        </w:rPr>
      </w:pPr>
      <w:r w:rsidRPr="00B86664">
        <w:rPr>
          <w:sz w:val="24"/>
          <w:szCs w:val="24"/>
          <w:lang w:val="uk-UA"/>
        </w:rPr>
        <w:t xml:space="preserve">-Зібрати анамнез і провести </w:t>
      </w:r>
      <w:proofErr w:type="spellStart"/>
      <w:r w:rsidRPr="00B86664">
        <w:rPr>
          <w:sz w:val="24"/>
          <w:szCs w:val="24"/>
          <w:lang w:val="uk-UA"/>
        </w:rPr>
        <w:t>фізикальне</w:t>
      </w:r>
      <w:proofErr w:type="spellEnd"/>
      <w:r w:rsidRPr="00B86664">
        <w:rPr>
          <w:sz w:val="24"/>
          <w:szCs w:val="24"/>
          <w:lang w:val="uk-UA"/>
        </w:rPr>
        <w:t xml:space="preserve"> обстеження</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-Виконати </w:t>
      </w:r>
      <w:proofErr w:type="spellStart"/>
      <w:r w:rsidRPr="00B86664">
        <w:rPr>
          <w:rFonts w:ascii="Times New Roman" w:hAnsi="Times New Roman"/>
          <w:sz w:val="24"/>
          <w:szCs w:val="24"/>
          <w:lang w:val="uk-UA"/>
        </w:rPr>
        <w:t>пункційну</w:t>
      </w:r>
      <w:proofErr w:type="spellEnd"/>
      <w:r w:rsidRPr="00B86664">
        <w:rPr>
          <w:rFonts w:ascii="Times New Roman" w:hAnsi="Times New Roman"/>
          <w:sz w:val="24"/>
          <w:szCs w:val="24"/>
          <w:lang w:val="uk-UA"/>
        </w:rPr>
        <w:t xml:space="preserve"> біопсію лімфовузла</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 xml:space="preserve">-Виявити симптом </w:t>
      </w:r>
      <w:proofErr w:type="spellStart"/>
      <w:r w:rsidRPr="00B86664">
        <w:rPr>
          <w:b w:val="0"/>
          <w:i w:val="0"/>
          <w:snapToGrid w:val="0"/>
          <w:szCs w:val="24"/>
          <w:lang w:val="uk-UA"/>
        </w:rPr>
        <w:t>Курвуазьє</w:t>
      </w:r>
      <w:proofErr w:type="spellEnd"/>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-На підставі клінічних і лабораторних даних розпізнати механічну жовтяницю</w:t>
      </w:r>
    </w:p>
    <w:p w:rsidR="00371497" w:rsidRPr="00B86664" w:rsidRDefault="00371497" w:rsidP="00B86664">
      <w:pPr>
        <w:pStyle w:val="a3"/>
        <w:widowControl w:val="0"/>
        <w:numPr>
          <w:ilvl w:val="12"/>
          <w:numId w:val="0"/>
        </w:numPr>
        <w:spacing w:line="240" w:lineRule="auto"/>
        <w:jc w:val="both"/>
        <w:rPr>
          <w:b w:val="0"/>
          <w:i w:val="0"/>
          <w:snapToGrid w:val="0"/>
          <w:szCs w:val="24"/>
          <w:lang w:val="uk-UA"/>
        </w:rPr>
      </w:pPr>
      <w:r w:rsidRPr="00B86664">
        <w:rPr>
          <w:b w:val="0"/>
          <w:i w:val="0"/>
          <w:snapToGrid w:val="0"/>
          <w:szCs w:val="24"/>
          <w:lang w:val="uk-UA"/>
        </w:rPr>
        <w:t>-Намітити план обстеження жовтяничного хворого для виключення раку підшлункової залози</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-Провести </w:t>
      </w:r>
      <w:proofErr w:type="spellStart"/>
      <w:r w:rsidRPr="00B86664">
        <w:rPr>
          <w:rFonts w:ascii="Times New Roman" w:hAnsi="Times New Roman"/>
          <w:sz w:val="24"/>
          <w:szCs w:val="24"/>
          <w:lang w:val="uk-UA"/>
        </w:rPr>
        <w:t>фізикальне</w:t>
      </w:r>
      <w:proofErr w:type="spellEnd"/>
      <w:r w:rsidRPr="00B86664">
        <w:rPr>
          <w:rFonts w:ascii="Times New Roman" w:hAnsi="Times New Roman"/>
          <w:sz w:val="24"/>
          <w:szCs w:val="24"/>
          <w:lang w:val="uk-UA"/>
        </w:rPr>
        <w:t xml:space="preserve"> обстеження хворого з новоутворенням м'яких тканин</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-Провести диференціальний діагноз між саркомою м'яких тканин і доброякісною пухлиною</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-Виконати пункцію м'яких тканин</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Діагностувати ВІЛ-інфекцію та стадію захворювання</w:t>
      </w:r>
    </w:p>
    <w:p w:rsidR="00371497" w:rsidRPr="00076669" w:rsidRDefault="00371497" w:rsidP="00076669">
      <w:pPr>
        <w:numPr>
          <w:ilvl w:val="12"/>
          <w:numId w:val="0"/>
        </w:numPr>
        <w:spacing w:after="0" w:line="240" w:lineRule="auto"/>
        <w:jc w:val="both"/>
        <w:rPr>
          <w:rFonts w:ascii="Times New Roman" w:hAnsi="Times New Roman"/>
          <w:b/>
          <w:sz w:val="24"/>
          <w:szCs w:val="24"/>
          <w:lang w:val="uk-UA"/>
        </w:rPr>
      </w:pPr>
      <w:r w:rsidRPr="00B86664">
        <w:rPr>
          <w:rFonts w:ascii="Times New Roman" w:hAnsi="Times New Roman"/>
          <w:sz w:val="24"/>
          <w:szCs w:val="24"/>
          <w:lang w:val="uk-UA"/>
        </w:rPr>
        <w:t>- Діагностувати, лікувати та здійснювати профілактику опортуністичних інфекцій у хворих на ВІЛ-інфекцію.</w:t>
      </w:r>
    </w:p>
    <w:p w:rsidR="00371497" w:rsidRPr="00B86664" w:rsidRDefault="00DD568B" w:rsidP="00B86664">
      <w:pPr>
        <w:pStyle w:val="aa"/>
        <w:numPr>
          <w:ilvl w:val="0"/>
          <w:numId w:val="32"/>
        </w:numPr>
        <w:spacing w:after="0" w:line="240" w:lineRule="auto"/>
        <w:jc w:val="both"/>
        <w:rPr>
          <w:rFonts w:ascii="Times New Roman" w:hAnsi="Times New Roman"/>
          <w:sz w:val="24"/>
          <w:szCs w:val="24"/>
          <w:lang w:val="uk-UA" w:eastAsia="uk-UA"/>
        </w:rPr>
      </w:pPr>
      <w:r w:rsidRPr="00B86664">
        <w:rPr>
          <w:rFonts w:ascii="Times New Roman" w:hAnsi="Times New Roman"/>
          <w:b/>
          <w:bCs/>
          <w:sz w:val="24"/>
          <w:szCs w:val="24"/>
          <w:lang w:val="uk-UA"/>
        </w:rPr>
        <w:lastRenderedPageBreak/>
        <w:t xml:space="preserve"> </w:t>
      </w:r>
      <w:r w:rsidR="00371497" w:rsidRPr="00B86664">
        <w:rPr>
          <w:rFonts w:ascii="Times New Roman" w:hAnsi="Times New Roman"/>
          <w:b/>
          <w:bCs/>
          <w:sz w:val="24"/>
          <w:szCs w:val="24"/>
          <w:lang w:val="uk-UA"/>
        </w:rPr>
        <w:t>Орієнтовний перелік контрольних питань.</w:t>
      </w:r>
    </w:p>
    <w:p w:rsidR="00371497" w:rsidRPr="00B86664" w:rsidRDefault="00371497" w:rsidP="00B86664">
      <w:pPr>
        <w:spacing w:after="0" w:line="240" w:lineRule="auto"/>
        <w:jc w:val="both"/>
        <w:rPr>
          <w:rFonts w:ascii="Times New Roman" w:hAnsi="Times New Roman"/>
          <w:b/>
          <w:bCs/>
          <w:i/>
          <w:iCs/>
          <w:snapToGrid w:val="0"/>
          <w:sz w:val="24"/>
          <w:szCs w:val="24"/>
          <w:lang w:val="uk-UA"/>
        </w:rPr>
      </w:pPr>
      <w:r w:rsidRPr="00B86664">
        <w:rPr>
          <w:rFonts w:ascii="Times New Roman" w:hAnsi="Times New Roman"/>
          <w:sz w:val="24"/>
          <w:szCs w:val="24"/>
          <w:lang w:val="uk-UA" w:eastAsia="uk-UA"/>
        </w:rPr>
        <w:t>Загальна онкологія.</w:t>
      </w:r>
    </w:p>
    <w:p w:rsidR="00371497" w:rsidRPr="00B86664" w:rsidRDefault="00DD568B" w:rsidP="00B86664">
      <w:pPr>
        <w:pStyle w:val="a3"/>
        <w:widowControl w:val="0"/>
        <w:numPr>
          <w:ilvl w:val="0"/>
          <w:numId w:val="36"/>
        </w:numPr>
        <w:spacing w:line="240" w:lineRule="auto"/>
        <w:jc w:val="both"/>
        <w:rPr>
          <w:b w:val="0"/>
          <w:snapToGrid w:val="0"/>
          <w:szCs w:val="24"/>
          <w:u w:val="single"/>
          <w:lang w:val="uk-UA"/>
        </w:rPr>
      </w:pPr>
      <w:r w:rsidRPr="00B86664">
        <w:rPr>
          <w:b w:val="0"/>
          <w:snapToGrid w:val="0"/>
          <w:szCs w:val="24"/>
          <w:u w:val="single"/>
          <w:lang w:val="uk-UA" w:eastAsia="uk-UA"/>
        </w:rPr>
        <w:t xml:space="preserve"> </w:t>
      </w:r>
      <w:r w:rsidR="00371497" w:rsidRPr="00B86664">
        <w:rPr>
          <w:b w:val="0"/>
          <w:snapToGrid w:val="0"/>
          <w:szCs w:val="24"/>
          <w:u w:val="single"/>
          <w:lang w:val="uk-UA" w:eastAsia="uk-UA"/>
        </w:rPr>
        <w:t>Організація онкологічної допомоги.</w:t>
      </w:r>
      <w:r w:rsidR="00371497" w:rsidRPr="00B86664">
        <w:rPr>
          <w:b w:val="0"/>
          <w:szCs w:val="24"/>
          <w:u w:val="single"/>
          <w:lang w:val="uk-UA" w:eastAsia="uk-UA"/>
        </w:rPr>
        <w:t xml:space="preserve"> Епідеміологія і профілактика злоякісних захворювань</w:t>
      </w:r>
      <w:r w:rsidR="00371497" w:rsidRPr="00B86664">
        <w:rPr>
          <w:b w:val="0"/>
          <w:szCs w:val="24"/>
          <w:lang w:val="uk-UA" w:eastAsia="uk-UA"/>
        </w:rPr>
        <w:t>.</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1. Структура онкологічної служби.</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2. </w:t>
      </w:r>
      <w:proofErr w:type="spellStart"/>
      <w:r w:rsidRPr="00B86664">
        <w:rPr>
          <w:rFonts w:ascii="Times New Roman" w:hAnsi="Times New Roman"/>
          <w:sz w:val="24"/>
          <w:szCs w:val="24"/>
          <w:lang w:val="uk-UA"/>
        </w:rPr>
        <w:t>Онкодиспансер</w:t>
      </w:r>
      <w:proofErr w:type="spellEnd"/>
      <w:r w:rsidRPr="00B86664">
        <w:rPr>
          <w:rFonts w:ascii="Times New Roman" w:hAnsi="Times New Roman"/>
          <w:sz w:val="24"/>
          <w:szCs w:val="24"/>
          <w:lang w:val="uk-UA"/>
        </w:rPr>
        <w:t>. Основні задачі онкологічного диспансеру.</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 Онкологічний кабінет. Основні задачі онкологічного кабінету.</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 </w:t>
      </w:r>
      <w:r w:rsidRPr="00B86664">
        <w:rPr>
          <w:rFonts w:ascii="Times New Roman" w:hAnsi="Times New Roman"/>
          <w:spacing w:val="2"/>
          <w:sz w:val="24"/>
          <w:szCs w:val="24"/>
          <w:lang w:val="uk-UA"/>
        </w:rPr>
        <w:t>Розподіл</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онкохворих </w:t>
      </w:r>
      <w:r w:rsidRPr="00B86664">
        <w:rPr>
          <w:rFonts w:ascii="Times New Roman" w:hAnsi="Times New Roman"/>
          <w:sz w:val="24"/>
          <w:szCs w:val="24"/>
          <w:lang w:val="uk-UA"/>
        </w:rPr>
        <w:t xml:space="preserve">на клінічні групи.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 Облікова документація. Правила заповнення.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6. </w:t>
      </w:r>
      <w:proofErr w:type="spellStart"/>
      <w:r w:rsidRPr="00B86664">
        <w:rPr>
          <w:rFonts w:ascii="Times New Roman" w:hAnsi="Times New Roman"/>
          <w:spacing w:val="2"/>
          <w:sz w:val="24"/>
          <w:szCs w:val="24"/>
          <w:lang w:val="uk-UA"/>
        </w:rPr>
        <w:t>Диспанзеризація</w:t>
      </w:r>
      <w:proofErr w:type="spellEnd"/>
      <w:r w:rsidRPr="00B86664">
        <w:rPr>
          <w:rFonts w:ascii="Times New Roman" w:hAnsi="Times New Roman"/>
          <w:spacing w:val="2"/>
          <w:sz w:val="24"/>
          <w:szCs w:val="24"/>
          <w:lang w:val="uk-UA"/>
        </w:rPr>
        <w:t xml:space="preserve"> онкохворих</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7. Поняття про Національний </w:t>
      </w:r>
      <w:r w:rsidRPr="00B86664">
        <w:rPr>
          <w:rFonts w:ascii="Times New Roman" w:hAnsi="Times New Roman"/>
          <w:spacing w:val="2"/>
          <w:sz w:val="24"/>
          <w:szCs w:val="24"/>
          <w:lang w:val="uk-UA"/>
        </w:rPr>
        <w:t xml:space="preserve">канцер-реєстр </w:t>
      </w:r>
      <w:r w:rsidRPr="00B86664">
        <w:rPr>
          <w:rFonts w:ascii="Times New Roman" w:hAnsi="Times New Roman"/>
          <w:sz w:val="24"/>
          <w:szCs w:val="24"/>
          <w:lang w:val="uk-UA"/>
        </w:rPr>
        <w:t>України.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8. Класифікація пухлин (вітчизняна, TNM).</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9. Канцерогенний вплив. Класифікація канцерогенів. </w:t>
      </w:r>
      <w:r w:rsidRPr="00B86664">
        <w:rPr>
          <w:rFonts w:ascii="Times New Roman" w:hAnsi="Times New Roman"/>
          <w:spacing w:val="2"/>
          <w:sz w:val="24"/>
          <w:szCs w:val="24"/>
          <w:lang w:val="uk-UA"/>
        </w:rPr>
        <w:t xml:space="preserve">Значення </w:t>
      </w:r>
      <w:r w:rsidRPr="00B86664">
        <w:rPr>
          <w:rFonts w:ascii="Times New Roman" w:hAnsi="Times New Roman"/>
          <w:sz w:val="24"/>
          <w:szCs w:val="24"/>
          <w:lang w:val="uk-UA"/>
        </w:rPr>
        <w:t xml:space="preserve">шкідливих звичок, професійних і генетичних </w:t>
      </w:r>
      <w:r w:rsidRPr="00B86664">
        <w:rPr>
          <w:rFonts w:ascii="Times New Roman" w:hAnsi="Times New Roman"/>
          <w:spacing w:val="2"/>
          <w:sz w:val="24"/>
          <w:szCs w:val="24"/>
          <w:lang w:val="uk-UA"/>
        </w:rPr>
        <w:t>факторів</w:t>
      </w:r>
      <w:r w:rsidRPr="00B86664">
        <w:rPr>
          <w:rFonts w:ascii="Times New Roman" w:hAnsi="Times New Roman"/>
          <w:sz w:val="24"/>
          <w:szCs w:val="24"/>
          <w:lang w:val="uk-UA"/>
        </w:rPr>
        <w:t xml:space="preserve">, особливостей </w:t>
      </w:r>
      <w:r w:rsidRPr="00B86664">
        <w:rPr>
          <w:rFonts w:ascii="Times New Roman" w:hAnsi="Times New Roman"/>
          <w:spacing w:val="2"/>
          <w:sz w:val="24"/>
          <w:szCs w:val="24"/>
          <w:lang w:val="uk-UA"/>
        </w:rPr>
        <w:t>харчування</w:t>
      </w:r>
      <w:r w:rsidRPr="00B86664">
        <w:rPr>
          <w:rFonts w:ascii="Times New Roman" w:hAnsi="Times New Roman"/>
          <w:sz w:val="24"/>
          <w:szCs w:val="24"/>
          <w:lang w:val="uk-UA"/>
        </w:rPr>
        <w:t xml:space="preserve">.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10. Поняття про первинну і </w:t>
      </w:r>
      <w:r w:rsidRPr="00B86664">
        <w:rPr>
          <w:rFonts w:ascii="Times New Roman" w:hAnsi="Times New Roman"/>
          <w:spacing w:val="2"/>
          <w:sz w:val="24"/>
          <w:szCs w:val="24"/>
          <w:lang w:val="uk-UA"/>
        </w:rPr>
        <w:t>вторинну</w:t>
      </w:r>
      <w:r w:rsidRPr="00B86664">
        <w:rPr>
          <w:rFonts w:ascii="Times New Roman" w:hAnsi="Times New Roman"/>
          <w:sz w:val="24"/>
          <w:szCs w:val="24"/>
          <w:lang w:val="uk-UA"/>
        </w:rPr>
        <w:t xml:space="preserve"> профілактику злоякісних новоутворень.</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11. Епідеміологія і профілактика злоякісних захворювань. </w:t>
      </w:r>
      <w:proofErr w:type="spellStart"/>
      <w:r w:rsidRPr="00B86664">
        <w:rPr>
          <w:rFonts w:ascii="Times New Roman" w:hAnsi="Times New Roman"/>
          <w:sz w:val="24"/>
          <w:szCs w:val="24"/>
          <w:lang w:val="uk-UA"/>
        </w:rPr>
        <w:t>Віково</w:t>
      </w:r>
      <w:proofErr w:type="spellEnd"/>
      <w:r w:rsidRPr="00B86664">
        <w:rPr>
          <w:rFonts w:ascii="Times New Roman" w:hAnsi="Times New Roman"/>
          <w:sz w:val="24"/>
          <w:szCs w:val="24"/>
          <w:lang w:val="uk-UA"/>
        </w:rPr>
        <w:t>-статеві особливості хворих.  Динаміка і структура захворюваності. Крайові особливості злоякісних новоутворень.</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12. Соціально-гігієнічні</w:t>
      </w:r>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 xml:space="preserve">і індивідуальні </w:t>
      </w:r>
      <w:r w:rsidRPr="00B86664">
        <w:rPr>
          <w:rFonts w:ascii="Times New Roman" w:hAnsi="Times New Roman"/>
          <w:spacing w:val="2"/>
          <w:sz w:val="24"/>
          <w:szCs w:val="24"/>
          <w:lang w:val="uk-UA"/>
        </w:rPr>
        <w:t xml:space="preserve">заходи </w:t>
      </w:r>
      <w:r w:rsidRPr="00B86664">
        <w:rPr>
          <w:rFonts w:ascii="Times New Roman" w:hAnsi="Times New Roman"/>
          <w:sz w:val="24"/>
          <w:szCs w:val="24"/>
          <w:lang w:val="uk-UA"/>
        </w:rPr>
        <w:t xml:space="preserve">профілактики раку.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Боротьба з палінням. Гігієна </w:t>
      </w:r>
      <w:r w:rsidRPr="00B86664">
        <w:rPr>
          <w:rFonts w:ascii="Times New Roman" w:hAnsi="Times New Roman"/>
          <w:spacing w:val="2"/>
          <w:sz w:val="24"/>
          <w:szCs w:val="24"/>
          <w:lang w:val="uk-UA"/>
        </w:rPr>
        <w:t>харчування</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13. Основи гігієни харчування, значення антиоксидантів в профілактиці виникнення раку.</w:t>
      </w:r>
    </w:p>
    <w:p w:rsidR="00371497" w:rsidRPr="00B86664" w:rsidRDefault="00371497" w:rsidP="00B86664">
      <w:pPr>
        <w:pStyle w:val="a3"/>
        <w:widowControl w:val="0"/>
        <w:numPr>
          <w:ilvl w:val="12"/>
          <w:numId w:val="0"/>
        </w:numPr>
        <w:autoSpaceDE w:val="0"/>
        <w:autoSpaceDN w:val="0"/>
        <w:spacing w:line="240" w:lineRule="auto"/>
        <w:jc w:val="both"/>
        <w:rPr>
          <w:b w:val="0"/>
          <w:bCs/>
          <w:szCs w:val="24"/>
          <w:lang w:val="uk-UA"/>
        </w:rPr>
      </w:pPr>
    </w:p>
    <w:p w:rsidR="00371497" w:rsidRPr="00B86664" w:rsidRDefault="00DD568B" w:rsidP="00B86664">
      <w:pPr>
        <w:pStyle w:val="a3"/>
        <w:widowControl w:val="0"/>
        <w:numPr>
          <w:ilvl w:val="12"/>
          <w:numId w:val="0"/>
        </w:numPr>
        <w:autoSpaceDE w:val="0"/>
        <w:autoSpaceDN w:val="0"/>
        <w:spacing w:line="240" w:lineRule="auto"/>
        <w:jc w:val="both"/>
        <w:rPr>
          <w:b w:val="0"/>
          <w:szCs w:val="24"/>
          <w:lang w:val="uk-UA"/>
        </w:rPr>
      </w:pPr>
      <w:r w:rsidRPr="00B86664">
        <w:rPr>
          <w:b w:val="0"/>
          <w:szCs w:val="24"/>
          <w:lang w:val="uk-UA"/>
        </w:rPr>
        <w:t xml:space="preserve">      </w:t>
      </w:r>
      <w:r w:rsidR="00371497" w:rsidRPr="00B86664">
        <w:rPr>
          <w:b w:val="0"/>
          <w:szCs w:val="24"/>
          <w:lang w:val="uk-UA"/>
        </w:rPr>
        <w:t xml:space="preserve">2. </w:t>
      </w:r>
      <w:r w:rsidR="00371497" w:rsidRPr="00B86664">
        <w:rPr>
          <w:b w:val="0"/>
          <w:szCs w:val="24"/>
          <w:u w:val="single"/>
          <w:lang w:val="uk-UA"/>
        </w:rPr>
        <w:t xml:space="preserve">Методи діагностики і </w:t>
      </w:r>
      <w:r w:rsidR="00371497" w:rsidRPr="00B86664">
        <w:rPr>
          <w:b w:val="0"/>
          <w:szCs w:val="24"/>
          <w:u w:val="single"/>
          <w:lang w:val="uk-UA" w:eastAsia="uk-UA"/>
        </w:rPr>
        <w:t xml:space="preserve">принципи  лікування </w:t>
      </w:r>
      <w:r w:rsidR="00371497" w:rsidRPr="00B86664">
        <w:rPr>
          <w:b w:val="0"/>
          <w:szCs w:val="24"/>
          <w:u w:val="single"/>
          <w:lang w:val="uk-UA"/>
        </w:rPr>
        <w:t>злоякісних пухлин.</w:t>
      </w:r>
      <w:r w:rsidR="00371497" w:rsidRPr="00B86664">
        <w:rPr>
          <w:i w:val="0"/>
          <w:szCs w:val="24"/>
          <w:u w:val="single"/>
          <w:lang w:val="uk-UA" w:eastAsia="uk-UA"/>
        </w:rPr>
        <w:t xml:space="preserve">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14. Особливості об'єктивного обстеження </w:t>
      </w:r>
      <w:r w:rsidRPr="00B86664">
        <w:rPr>
          <w:rFonts w:ascii="Times New Roman" w:hAnsi="Times New Roman"/>
          <w:spacing w:val="2"/>
          <w:sz w:val="24"/>
          <w:szCs w:val="24"/>
          <w:lang w:val="uk-UA"/>
        </w:rPr>
        <w:t>при</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підозрі</w:t>
      </w:r>
      <w:r w:rsidRPr="00B86664">
        <w:rPr>
          <w:rFonts w:ascii="Times New Roman" w:hAnsi="Times New Roman"/>
          <w:sz w:val="24"/>
          <w:szCs w:val="24"/>
          <w:lang w:val="uk-UA"/>
        </w:rPr>
        <w:t xml:space="preserve"> на злоякісні пухлини.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Інструментальні методи обстеження хворих (</w:t>
      </w:r>
      <w:r w:rsidRPr="00B86664">
        <w:rPr>
          <w:rFonts w:ascii="Times New Roman" w:hAnsi="Times New Roman"/>
          <w:spacing w:val="2"/>
          <w:sz w:val="24"/>
          <w:szCs w:val="24"/>
          <w:lang w:val="uk-UA"/>
        </w:rPr>
        <w:t>рентгенологічні</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ендоскопічні</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КТ</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УЗД</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ЯМР </w:t>
      </w:r>
      <w:r w:rsidRPr="00B86664">
        <w:rPr>
          <w:rFonts w:ascii="Times New Roman" w:hAnsi="Times New Roman"/>
          <w:sz w:val="24"/>
          <w:szCs w:val="24"/>
          <w:lang w:val="uk-UA"/>
        </w:rPr>
        <w:t>і ін.).</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15. Обов'язковий клінічний мінімум обстеження хворих з  </w:t>
      </w:r>
      <w:r w:rsidRPr="00B86664">
        <w:rPr>
          <w:rFonts w:ascii="Times New Roman" w:hAnsi="Times New Roman"/>
          <w:spacing w:val="2"/>
          <w:sz w:val="24"/>
          <w:szCs w:val="24"/>
          <w:lang w:val="uk-UA"/>
        </w:rPr>
        <w:t>підозрою</w:t>
      </w:r>
      <w:r w:rsidRPr="00B86664">
        <w:rPr>
          <w:rFonts w:ascii="Times New Roman" w:hAnsi="Times New Roman"/>
          <w:sz w:val="24"/>
          <w:szCs w:val="24"/>
          <w:lang w:val="uk-UA"/>
        </w:rPr>
        <w:t xml:space="preserve"> на</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злоякісне новоутворення в амбулаторних умовах.</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16. </w:t>
      </w:r>
      <w:r w:rsidRPr="00B86664">
        <w:rPr>
          <w:rFonts w:ascii="Times New Roman" w:hAnsi="Times New Roman"/>
          <w:spacing w:val="2"/>
          <w:sz w:val="24"/>
          <w:szCs w:val="24"/>
          <w:lang w:val="uk-UA"/>
        </w:rPr>
        <w:t xml:space="preserve">Виявлення </w:t>
      </w:r>
      <w:r w:rsidRPr="00B86664">
        <w:rPr>
          <w:rFonts w:ascii="Times New Roman" w:hAnsi="Times New Roman"/>
          <w:sz w:val="24"/>
          <w:szCs w:val="24"/>
          <w:lang w:val="uk-UA"/>
        </w:rPr>
        <w:t xml:space="preserve">раку на </w:t>
      </w:r>
      <w:proofErr w:type="spellStart"/>
      <w:r w:rsidRPr="00B86664">
        <w:rPr>
          <w:rFonts w:ascii="Times New Roman" w:hAnsi="Times New Roman"/>
          <w:spacing w:val="2"/>
          <w:sz w:val="24"/>
          <w:szCs w:val="24"/>
          <w:lang w:val="uk-UA"/>
        </w:rPr>
        <w:t>доклінічному</w:t>
      </w:r>
      <w:proofErr w:type="spellEnd"/>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 xml:space="preserve">періоді. Формування груп підвищеного ризику. </w:t>
      </w:r>
      <w:r w:rsidRPr="00B86664">
        <w:rPr>
          <w:rFonts w:ascii="Times New Roman" w:hAnsi="Times New Roman"/>
          <w:spacing w:val="2"/>
          <w:sz w:val="24"/>
          <w:szCs w:val="24"/>
          <w:lang w:val="uk-UA"/>
        </w:rPr>
        <w:t xml:space="preserve">Скринінг </w:t>
      </w:r>
      <w:r w:rsidRPr="00B86664">
        <w:rPr>
          <w:rFonts w:ascii="Times New Roman" w:hAnsi="Times New Roman"/>
          <w:sz w:val="24"/>
          <w:szCs w:val="24"/>
          <w:lang w:val="uk-UA"/>
        </w:rPr>
        <w:t>на злоякісні пухлини.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17. Поняття про морфологічну і </w:t>
      </w:r>
      <w:r w:rsidRPr="00B86664">
        <w:rPr>
          <w:rFonts w:ascii="Times New Roman" w:hAnsi="Times New Roman"/>
          <w:spacing w:val="2"/>
          <w:sz w:val="24"/>
          <w:szCs w:val="24"/>
          <w:lang w:val="uk-UA"/>
        </w:rPr>
        <w:t xml:space="preserve">цитологічну </w:t>
      </w:r>
      <w:r w:rsidRPr="00B86664">
        <w:rPr>
          <w:rFonts w:ascii="Times New Roman" w:hAnsi="Times New Roman"/>
          <w:sz w:val="24"/>
          <w:szCs w:val="24"/>
          <w:lang w:val="uk-UA"/>
        </w:rPr>
        <w:t>діагностику.</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18. Оцінка поширеності </w:t>
      </w:r>
      <w:r w:rsidRPr="00B86664">
        <w:rPr>
          <w:rFonts w:ascii="Times New Roman" w:hAnsi="Times New Roman"/>
          <w:spacing w:val="2"/>
          <w:sz w:val="24"/>
          <w:szCs w:val="24"/>
          <w:lang w:val="uk-UA"/>
        </w:rPr>
        <w:t>пухлинного</w:t>
      </w:r>
      <w:r w:rsidRPr="00B86664">
        <w:rPr>
          <w:rFonts w:ascii="Times New Roman" w:hAnsi="Times New Roman"/>
          <w:sz w:val="24"/>
          <w:szCs w:val="24"/>
          <w:lang w:val="uk-UA"/>
        </w:rPr>
        <w:t xml:space="preserve"> процесу: </w:t>
      </w:r>
      <w:r w:rsidRPr="00B86664">
        <w:rPr>
          <w:rFonts w:ascii="Times New Roman" w:hAnsi="Times New Roman"/>
          <w:spacing w:val="2"/>
          <w:sz w:val="24"/>
          <w:szCs w:val="24"/>
          <w:lang w:val="uk-UA"/>
        </w:rPr>
        <w:t>розподіл</w:t>
      </w:r>
      <w:r w:rsidRPr="00B86664">
        <w:rPr>
          <w:rFonts w:ascii="Times New Roman" w:hAnsi="Times New Roman"/>
          <w:sz w:val="24"/>
          <w:szCs w:val="24"/>
          <w:lang w:val="uk-UA"/>
        </w:rPr>
        <w:t xml:space="preserve"> на стадії і за </w:t>
      </w:r>
      <w:r w:rsidRPr="00B86664">
        <w:rPr>
          <w:rFonts w:ascii="Times New Roman" w:hAnsi="Times New Roman"/>
          <w:spacing w:val="2"/>
          <w:sz w:val="24"/>
          <w:szCs w:val="24"/>
          <w:lang w:val="uk-UA"/>
        </w:rPr>
        <w:t xml:space="preserve">системою </w:t>
      </w:r>
      <w:r w:rsidRPr="00B86664">
        <w:rPr>
          <w:rFonts w:ascii="Times New Roman" w:hAnsi="Times New Roman"/>
          <w:sz w:val="24"/>
          <w:szCs w:val="24"/>
          <w:lang w:val="uk-UA"/>
        </w:rPr>
        <w:t>TNM.</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19. Класифікація методів лікування </w:t>
      </w:r>
      <w:r w:rsidRPr="00B86664">
        <w:rPr>
          <w:rFonts w:ascii="Times New Roman" w:hAnsi="Times New Roman"/>
          <w:spacing w:val="2"/>
          <w:sz w:val="24"/>
          <w:szCs w:val="24"/>
          <w:lang w:val="uk-UA"/>
        </w:rPr>
        <w:t>онкохворих</w:t>
      </w:r>
      <w:r w:rsidRPr="00B86664">
        <w:rPr>
          <w:rFonts w:ascii="Times New Roman" w:hAnsi="Times New Roman"/>
          <w:sz w:val="24"/>
          <w:szCs w:val="24"/>
          <w:lang w:val="uk-UA"/>
        </w:rPr>
        <w:t xml:space="preserve">. Поняття про радикальні, </w:t>
      </w:r>
      <w:r w:rsidRPr="00B86664">
        <w:rPr>
          <w:rFonts w:ascii="Times New Roman" w:hAnsi="Times New Roman"/>
          <w:spacing w:val="2"/>
          <w:sz w:val="24"/>
          <w:szCs w:val="24"/>
          <w:lang w:val="uk-UA"/>
        </w:rPr>
        <w:t xml:space="preserve">паліативні </w:t>
      </w:r>
      <w:r w:rsidRPr="00B86664">
        <w:rPr>
          <w:rFonts w:ascii="Times New Roman" w:hAnsi="Times New Roman"/>
          <w:sz w:val="24"/>
          <w:szCs w:val="24"/>
          <w:lang w:val="uk-UA"/>
        </w:rPr>
        <w:t xml:space="preserve">і симптоматичні операції. Поняття </w:t>
      </w:r>
      <w:r w:rsidRPr="00B86664">
        <w:rPr>
          <w:rFonts w:ascii="Times New Roman" w:hAnsi="Times New Roman"/>
          <w:spacing w:val="2"/>
          <w:sz w:val="24"/>
          <w:szCs w:val="24"/>
          <w:lang w:val="uk-UA"/>
        </w:rPr>
        <w:t xml:space="preserve">операбельності </w:t>
      </w:r>
      <w:r w:rsidRPr="00B86664">
        <w:rPr>
          <w:rFonts w:ascii="Times New Roman" w:hAnsi="Times New Roman"/>
          <w:sz w:val="24"/>
          <w:szCs w:val="24"/>
          <w:lang w:val="uk-UA"/>
        </w:rPr>
        <w:t xml:space="preserve">і  </w:t>
      </w:r>
      <w:proofErr w:type="spellStart"/>
      <w:r w:rsidRPr="00B86664">
        <w:rPr>
          <w:rFonts w:ascii="Times New Roman" w:hAnsi="Times New Roman"/>
          <w:spacing w:val="2"/>
          <w:sz w:val="24"/>
          <w:szCs w:val="24"/>
          <w:lang w:val="uk-UA"/>
        </w:rPr>
        <w:t>резектабельності</w:t>
      </w:r>
      <w:proofErr w:type="spellEnd"/>
      <w:r w:rsidRPr="00B86664">
        <w:rPr>
          <w:rFonts w:ascii="Times New Roman" w:hAnsi="Times New Roman"/>
          <w:sz w:val="24"/>
          <w:szCs w:val="24"/>
          <w:lang w:val="uk-UA"/>
        </w:rPr>
        <w:t xml:space="preserve">.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20. </w:t>
      </w:r>
      <w:r w:rsidRPr="00B86664">
        <w:rPr>
          <w:rFonts w:ascii="Times New Roman" w:hAnsi="Times New Roman"/>
          <w:spacing w:val="2"/>
          <w:sz w:val="24"/>
          <w:szCs w:val="24"/>
          <w:lang w:val="uk-UA"/>
        </w:rPr>
        <w:t>Абластика</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і </w:t>
      </w:r>
      <w:proofErr w:type="spellStart"/>
      <w:r w:rsidRPr="00B86664">
        <w:rPr>
          <w:rFonts w:ascii="Times New Roman" w:hAnsi="Times New Roman"/>
          <w:spacing w:val="2"/>
          <w:sz w:val="24"/>
          <w:szCs w:val="24"/>
          <w:lang w:val="uk-UA"/>
        </w:rPr>
        <w:t>антибластика</w:t>
      </w:r>
      <w:proofErr w:type="spellEnd"/>
      <w:r w:rsidRPr="00B86664">
        <w:rPr>
          <w:rFonts w:ascii="Times New Roman" w:hAnsi="Times New Roman"/>
          <w:sz w:val="24"/>
          <w:szCs w:val="24"/>
          <w:lang w:val="uk-UA"/>
        </w:rPr>
        <w:t xml:space="preserve">. Поняття “анатомічної зони", принцип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proofErr w:type="spellStart"/>
      <w:r w:rsidRPr="00B86664">
        <w:rPr>
          <w:rFonts w:ascii="Times New Roman" w:hAnsi="Times New Roman"/>
          <w:spacing w:val="2"/>
          <w:sz w:val="24"/>
          <w:szCs w:val="24"/>
          <w:lang w:val="uk-UA"/>
        </w:rPr>
        <w:t>футлярності</w:t>
      </w:r>
      <w:proofErr w:type="spellEnd"/>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21. Методи променевої терапії злоякісних пухлин. </w:t>
      </w:r>
      <w:proofErr w:type="spellStart"/>
      <w:r w:rsidRPr="00B86664">
        <w:rPr>
          <w:rFonts w:ascii="Times New Roman" w:hAnsi="Times New Roman"/>
          <w:spacing w:val="2"/>
          <w:sz w:val="24"/>
          <w:szCs w:val="24"/>
          <w:lang w:val="uk-UA"/>
        </w:rPr>
        <w:t>Радіочутливі</w:t>
      </w:r>
      <w:proofErr w:type="spellEnd"/>
      <w:r w:rsidRPr="00B86664">
        <w:rPr>
          <w:rFonts w:ascii="Times New Roman" w:hAnsi="Times New Roman"/>
          <w:sz w:val="24"/>
          <w:szCs w:val="24"/>
          <w:lang w:val="uk-UA"/>
        </w:rPr>
        <w:t xml:space="preserve"> і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proofErr w:type="spellStart"/>
      <w:r w:rsidRPr="00B86664">
        <w:rPr>
          <w:rFonts w:ascii="Times New Roman" w:hAnsi="Times New Roman"/>
          <w:spacing w:val="2"/>
          <w:sz w:val="24"/>
          <w:szCs w:val="24"/>
          <w:lang w:val="uk-UA"/>
        </w:rPr>
        <w:t>радіорезистрентні</w:t>
      </w:r>
      <w:proofErr w:type="spellEnd"/>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 xml:space="preserve">пухлини. Дози і режими опромінення. Методи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підвищення радіочутливості</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napToGrid w:val="0"/>
          <w:sz w:val="24"/>
          <w:szCs w:val="24"/>
          <w:lang w:val="uk-UA"/>
        </w:rPr>
      </w:pPr>
      <w:r w:rsidRPr="00B86664">
        <w:rPr>
          <w:rFonts w:ascii="Times New Roman" w:hAnsi="Times New Roman"/>
          <w:sz w:val="24"/>
          <w:szCs w:val="24"/>
          <w:lang w:val="uk-UA"/>
        </w:rPr>
        <w:t xml:space="preserve">22. Класифікація </w:t>
      </w:r>
      <w:r w:rsidRPr="00B86664">
        <w:rPr>
          <w:rFonts w:ascii="Times New Roman" w:hAnsi="Times New Roman"/>
          <w:spacing w:val="2"/>
          <w:sz w:val="24"/>
          <w:szCs w:val="24"/>
          <w:lang w:val="uk-UA"/>
        </w:rPr>
        <w:t xml:space="preserve">протипухлинних  </w:t>
      </w:r>
      <w:r w:rsidRPr="00B86664">
        <w:rPr>
          <w:rFonts w:ascii="Times New Roman" w:hAnsi="Times New Roman"/>
          <w:sz w:val="24"/>
          <w:szCs w:val="24"/>
          <w:lang w:val="uk-UA"/>
        </w:rPr>
        <w:t xml:space="preserve">препаратів. Механізми дії. </w:t>
      </w:r>
      <w:r w:rsidRPr="00B86664">
        <w:rPr>
          <w:rFonts w:ascii="Times New Roman" w:hAnsi="Times New Roman"/>
          <w:spacing w:val="2"/>
          <w:sz w:val="24"/>
          <w:szCs w:val="24"/>
          <w:lang w:val="uk-UA"/>
        </w:rPr>
        <w:t>Способи</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введення </w:t>
      </w:r>
      <w:r w:rsidRPr="00B86664">
        <w:rPr>
          <w:rFonts w:ascii="Times New Roman" w:hAnsi="Times New Roman"/>
          <w:sz w:val="24"/>
          <w:szCs w:val="24"/>
          <w:lang w:val="uk-UA"/>
        </w:rPr>
        <w:t>препаратів (</w:t>
      </w:r>
      <w:r w:rsidRPr="00B86664">
        <w:rPr>
          <w:rFonts w:ascii="Times New Roman" w:hAnsi="Times New Roman"/>
          <w:spacing w:val="2"/>
          <w:sz w:val="24"/>
          <w:szCs w:val="24"/>
          <w:lang w:val="uk-UA"/>
        </w:rPr>
        <w:t>системна</w:t>
      </w:r>
      <w:r w:rsidRPr="00B86664">
        <w:rPr>
          <w:rFonts w:ascii="Times New Roman" w:hAnsi="Times New Roman"/>
          <w:snapToGrid w:val="0"/>
          <w:sz w:val="24"/>
          <w:szCs w:val="24"/>
          <w:lang w:val="uk-UA"/>
        </w:rPr>
        <w:t xml:space="preserve">, </w:t>
      </w:r>
      <w:proofErr w:type="spellStart"/>
      <w:r w:rsidRPr="00B86664">
        <w:rPr>
          <w:rFonts w:ascii="Times New Roman" w:hAnsi="Times New Roman"/>
          <w:snapToGrid w:val="0"/>
          <w:spacing w:val="2"/>
          <w:sz w:val="24"/>
          <w:szCs w:val="24"/>
          <w:lang w:val="uk-UA"/>
        </w:rPr>
        <w:t>регіонарна</w:t>
      </w:r>
      <w:proofErr w:type="spellEnd"/>
      <w:r w:rsidRPr="00B86664">
        <w:rPr>
          <w:rFonts w:ascii="Times New Roman" w:hAnsi="Times New Roman"/>
          <w:snapToGrid w:val="0"/>
          <w:sz w:val="24"/>
          <w:szCs w:val="24"/>
          <w:lang w:val="uk-UA"/>
        </w:rPr>
        <w:t xml:space="preserve">, </w:t>
      </w:r>
      <w:r w:rsidRPr="00B86664">
        <w:rPr>
          <w:rFonts w:ascii="Times New Roman" w:hAnsi="Times New Roman"/>
          <w:snapToGrid w:val="0"/>
          <w:spacing w:val="2"/>
          <w:sz w:val="24"/>
          <w:szCs w:val="24"/>
          <w:lang w:val="uk-UA"/>
        </w:rPr>
        <w:t>локальна хіміотерапія</w:t>
      </w:r>
      <w:r w:rsidRPr="00B86664">
        <w:rPr>
          <w:rFonts w:ascii="Times New Roman" w:hAnsi="Times New Roman"/>
          <w:snapToGrid w:val="0"/>
          <w:sz w:val="24"/>
          <w:szCs w:val="24"/>
          <w:lang w:val="uk-UA"/>
        </w:rPr>
        <w:t xml:space="preserve">). Побічні дії. </w:t>
      </w:r>
      <w:r w:rsidRPr="00B86664">
        <w:rPr>
          <w:rFonts w:ascii="Times New Roman" w:hAnsi="Times New Roman"/>
          <w:snapToGrid w:val="0"/>
          <w:spacing w:val="2"/>
          <w:sz w:val="24"/>
          <w:szCs w:val="24"/>
          <w:lang w:val="uk-UA"/>
        </w:rPr>
        <w:t>Протипоказання до хіміотерапії</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23. </w:t>
      </w:r>
      <w:r w:rsidRPr="00B86664">
        <w:rPr>
          <w:rFonts w:ascii="Times New Roman" w:hAnsi="Times New Roman"/>
          <w:spacing w:val="2"/>
          <w:sz w:val="24"/>
          <w:szCs w:val="24"/>
          <w:lang w:val="uk-UA"/>
        </w:rPr>
        <w:t xml:space="preserve">Поняття </w:t>
      </w:r>
      <w:r w:rsidRPr="00B86664">
        <w:rPr>
          <w:rFonts w:ascii="Times New Roman" w:hAnsi="Times New Roman"/>
          <w:sz w:val="24"/>
          <w:szCs w:val="24"/>
          <w:lang w:val="uk-UA"/>
        </w:rPr>
        <w:t xml:space="preserve">про </w:t>
      </w:r>
      <w:proofErr w:type="spellStart"/>
      <w:r w:rsidRPr="00B86664">
        <w:rPr>
          <w:rFonts w:ascii="Times New Roman" w:hAnsi="Times New Roman"/>
          <w:spacing w:val="2"/>
          <w:sz w:val="24"/>
          <w:szCs w:val="24"/>
          <w:lang w:val="uk-UA"/>
        </w:rPr>
        <w:t>неоад’ювантну</w:t>
      </w:r>
      <w:proofErr w:type="spellEnd"/>
      <w:r w:rsidRPr="00B86664">
        <w:rPr>
          <w:rFonts w:ascii="Times New Roman" w:hAnsi="Times New Roman"/>
          <w:spacing w:val="2"/>
          <w:sz w:val="24"/>
          <w:szCs w:val="24"/>
          <w:lang w:val="uk-UA"/>
        </w:rPr>
        <w:t xml:space="preserve"> і </w:t>
      </w:r>
      <w:proofErr w:type="spellStart"/>
      <w:r w:rsidRPr="00B86664">
        <w:rPr>
          <w:rFonts w:ascii="Times New Roman" w:hAnsi="Times New Roman"/>
          <w:spacing w:val="2"/>
          <w:sz w:val="24"/>
          <w:szCs w:val="24"/>
          <w:lang w:val="uk-UA"/>
        </w:rPr>
        <w:t>ад’ювантну</w:t>
      </w:r>
      <w:proofErr w:type="spellEnd"/>
      <w:r w:rsidRPr="00B86664">
        <w:rPr>
          <w:rFonts w:ascii="Times New Roman" w:hAnsi="Times New Roman"/>
          <w:spacing w:val="2"/>
          <w:sz w:val="24"/>
          <w:szCs w:val="24"/>
          <w:lang w:val="uk-UA"/>
        </w:rPr>
        <w:t xml:space="preserve"> хіміотерапію</w:t>
      </w:r>
      <w:r w:rsidRPr="00B86664">
        <w:rPr>
          <w:rFonts w:ascii="Times New Roman" w:hAnsi="Times New Roman"/>
          <w:sz w:val="24"/>
          <w:szCs w:val="24"/>
          <w:lang w:val="uk-UA"/>
        </w:rPr>
        <w:t>.</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p>
    <w:p w:rsidR="00371497" w:rsidRPr="00B86664" w:rsidRDefault="00DD568B" w:rsidP="00B86664">
      <w:pPr>
        <w:spacing w:after="0" w:line="240" w:lineRule="auto"/>
        <w:jc w:val="both"/>
        <w:rPr>
          <w:rFonts w:ascii="Times New Roman" w:hAnsi="Times New Roman"/>
          <w:i/>
          <w:iCs/>
          <w:sz w:val="24"/>
          <w:szCs w:val="24"/>
          <w:lang w:val="uk-UA" w:eastAsia="uk-UA"/>
        </w:rPr>
      </w:pPr>
      <w:r w:rsidRPr="00B86664">
        <w:rPr>
          <w:rFonts w:ascii="Times New Roman" w:hAnsi="Times New Roman"/>
          <w:i/>
          <w:iCs/>
          <w:sz w:val="24"/>
          <w:szCs w:val="24"/>
          <w:lang w:val="uk-UA" w:eastAsia="uk-UA"/>
        </w:rPr>
        <w:t xml:space="preserve">           </w:t>
      </w:r>
      <w:r w:rsidR="00371497" w:rsidRPr="00B86664">
        <w:rPr>
          <w:rFonts w:ascii="Times New Roman" w:hAnsi="Times New Roman"/>
          <w:i/>
          <w:iCs/>
          <w:sz w:val="24"/>
          <w:szCs w:val="24"/>
          <w:lang w:val="uk-UA" w:eastAsia="uk-UA"/>
        </w:rPr>
        <w:t xml:space="preserve">3. </w:t>
      </w:r>
      <w:r w:rsidR="00371497" w:rsidRPr="00B86664">
        <w:rPr>
          <w:rFonts w:ascii="Times New Roman" w:hAnsi="Times New Roman"/>
          <w:i/>
          <w:iCs/>
          <w:sz w:val="24"/>
          <w:szCs w:val="24"/>
          <w:u w:val="single"/>
          <w:lang w:val="uk-UA" w:eastAsia="uk-UA"/>
        </w:rPr>
        <w:t>Закономірності розвитку злоякісних пухлин</w:t>
      </w:r>
      <w:r w:rsidR="00371497" w:rsidRPr="00B86664">
        <w:rPr>
          <w:rFonts w:ascii="Times New Roman" w:hAnsi="Times New Roman"/>
          <w:i/>
          <w:iCs/>
          <w:sz w:val="24"/>
          <w:szCs w:val="24"/>
          <w:lang w:val="uk-UA" w:eastAsia="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eastAsia="uk-UA"/>
        </w:rPr>
        <w:t xml:space="preserve">24.Зміст понять про факультативний і </w:t>
      </w:r>
      <w:proofErr w:type="spellStart"/>
      <w:r w:rsidRPr="00B86664">
        <w:rPr>
          <w:rFonts w:ascii="Times New Roman" w:hAnsi="Times New Roman"/>
          <w:sz w:val="24"/>
          <w:szCs w:val="24"/>
          <w:lang w:val="uk-UA" w:eastAsia="uk-UA"/>
        </w:rPr>
        <w:t>облігатний</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передрак</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дисплазії</w:t>
      </w:r>
      <w:proofErr w:type="spellEnd"/>
      <w:r w:rsidRPr="00B86664">
        <w:rPr>
          <w:rFonts w:ascii="Times New Roman" w:hAnsi="Times New Roman"/>
          <w:sz w:val="24"/>
          <w:szCs w:val="24"/>
          <w:lang w:val="uk-UA" w:eastAsia="uk-UA"/>
        </w:rPr>
        <w:t xml:space="preserve"> і рак </w:t>
      </w:r>
      <w:proofErr w:type="spellStart"/>
      <w:r w:rsidRPr="00B86664">
        <w:rPr>
          <w:rFonts w:ascii="Times New Roman" w:hAnsi="Times New Roman"/>
          <w:sz w:val="24"/>
          <w:szCs w:val="24"/>
          <w:lang w:val="uk-UA" w:eastAsia="uk-UA"/>
        </w:rPr>
        <w:t>in</w:t>
      </w:r>
      <w:proofErr w:type="spellEnd"/>
      <w:r w:rsidRPr="00B86664">
        <w:rPr>
          <w:rFonts w:ascii="Times New Roman" w:hAnsi="Times New Roman"/>
          <w:sz w:val="24"/>
          <w:szCs w:val="24"/>
          <w:lang w:val="uk-UA" w:eastAsia="uk-UA"/>
        </w:rPr>
        <w:t xml:space="preserve"> </w:t>
      </w:r>
      <w:proofErr w:type="spellStart"/>
      <w:r w:rsidRPr="00B86664">
        <w:rPr>
          <w:rFonts w:ascii="Times New Roman" w:hAnsi="Times New Roman"/>
          <w:sz w:val="24"/>
          <w:szCs w:val="24"/>
          <w:lang w:val="uk-UA" w:eastAsia="uk-UA"/>
        </w:rPr>
        <w:t>situ</w:t>
      </w:r>
      <w:proofErr w:type="spellEnd"/>
      <w:r w:rsidRPr="00B86664">
        <w:rPr>
          <w:rFonts w:ascii="Times New Roman" w:hAnsi="Times New Roman"/>
          <w:sz w:val="24"/>
          <w:szCs w:val="24"/>
          <w:lang w:val="uk-UA"/>
        </w:rPr>
        <w:t>.</w:t>
      </w:r>
    </w:p>
    <w:p w:rsidR="00371497" w:rsidRPr="00B86664" w:rsidRDefault="00371497" w:rsidP="00B86664">
      <w:pPr>
        <w:pStyle w:val="23"/>
        <w:numPr>
          <w:ilvl w:val="0"/>
          <w:numId w:val="0"/>
        </w:numPr>
        <w:rPr>
          <w:sz w:val="24"/>
          <w:szCs w:val="24"/>
        </w:rPr>
      </w:pPr>
      <w:r w:rsidRPr="00B86664">
        <w:rPr>
          <w:sz w:val="24"/>
          <w:szCs w:val="24"/>
        </w:rPr>
        <w:t>25. Фактори, що сприяють розвитку пухлин (спадковість, ендокринні порушення, вірусний канцерогенез, хімічні, фізичні і ін.).</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26. Форми росту злоякісних пухлин, принципи розподілу по стадіях і системі ТNM.</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p>
    <w:p w:rsidR="00371497" w:rsidRPr="00B86664" w:rsidRDefault="00371497" w:rsidP="00B86664">
      <w:pPr>
        <w:autoSpaceDE w:val="0"/>
        <w:autoSpaceDN w:val="0"/>
        <w:spacing w:after="0" w:line="240" w:lineRule="auto"/>
        <w:ind w:firstLine="720"/>
        <w:jc w:val="both"/>
        <w:rPr>
          <w:rFonts w:ascii="Times New Roman" w:hAnsi="Times New Roman"/>
          <w:i/>
          <w:iCs/>
          <w:sz w:val="24"/>
          <w:szCs w:val="24"/>
          <w:lang w:val="uk-UA"/>
        </w:rPr>
      </w:pPr>
      <w:r w:rsidRPr="00B86664">
        <w:rPr>
          <w:rFonts w:ascii="Times New Roman" w:hAnsi="Times New Roman"/>
          <w:i/>
          <w:iCs/>
          <w:sz w:val="24"/>
          <w:szCs w:val="24"/>
          <w:lang w:val="uk-UA"/>
        </w:rPr>
        <w:t xml:space="preserve">4. </w:t>
      </w:r>
      <w:r w:rsidRPr="00B86664">
        <w:rPr>
          <w:rFonts w:ascii="Times New Roman" w:hAnsi="Times New Roman"/>
          <w:i/>
          <w:iCs/>
          <w:sz w:val="24"/>
          <w:szCs w:val="24"/>
          <w:u w:val="single"/>
          <w:lang w:val="uk-UA"/>
        </w:rPr>
        <w:t>ЛТЕК і реабілітація онкологічних хворих. Деонтологія в онкології.</w:t>
      </w:r>
    </w:p>
    <w:p w:rsidR="00371497" w:rsidRPr="00B86664" w:rsidRDefault="00371497" w:rsidP="00B86664">
      <w:pPr>
        <w:autoSpaceDE w:val="0"/>
        <w:autoSpaceDN w:val="0"/>
        <w:spacing w:after="0" w:line="240" w:lineRule="auto"/>
        <w:jc w:val="both"/>
        <w:rPr>
          <w:rFonts w:ascii="Times New Roman" w:hAnsi="Times New Roman"/>
          <w:snapToGrid w:val="0"/>
          <w:sz w:val="24"/>
          <w:szCs w:val="24"/>
          <w:lang w:val="uk-UA"/>
        </w:rPr>
      </w:pPr>
      <w:r w:rsidRPr="00B86664">
        <w:rPr>
          <w:rFonts w:ascii="Times New Roman" w:hAnsi="Times New Roman"/>
          <w:sz w:val="24"/>
          <w:szCs w:val="24"/>
          <w:lang w:val="uk-UA"/>
        </w:rPr>
        <w:t>27.</w:t>
      </w:r>
      <w:r w:rsidRPr="00B86664">
        <w:rPr>
          <w:rFonts w:ascii="Times New Roman" w:hAnsi="Times New Roman"/>
          <w:snapToGrid w:val="0"/>
          <w:sz w:val="24"/>
          <w:szCs w:val="24"/>
          <w:lang w:val="uk-UA"/>
        </w:rPr>
        <w:t xml:space="preserve"> </w:t>
      </w:r>
      <w:r w:rsidRPr="00B86664">
        <w:rPr>
          <w:rFonts w:ascii="Times New Roman" w:hAnsi="Times New Roman"/>
          <w:b/>
          <w:bCs/>
          <w:i/>
          <w:iCs/>
          <w:snapToGrid w:val="0"/>
          <w:sz w:val="24"/>
          <w:szCs w:val="24"/>
          <w:lang w:val="uk-UA"/>
        </w:rPr>
        <w:t xml:space="preserve"> </w:t>
      </w:r>
      <w:r w:rsidRPr="00B86664">
        <w:rPr>
          <w:rFonts w:ascii="Times New Roman" w:hAnsi="Times New Roman"/>
          <w:snapToGrid w:val="0"/>
          <w:sz w:val="24"/>
          <w:szCs w:val="24"/>
          <w:lang w:val="uk-UA"/>
        </w:rPr>
        <w:t>Критерій визначення груп інвалідності.</w:t>
      </w:r>
    </w:p>
    <w:p w:rsidR="00371497" w:rsidRPr="00B86664" w:rsidRDefault="00371497" w:rsidP="00B86664">
      <w:pPr>
        <w:pStyle w:val="a3"/>
        <w:widowControl w:val="0"/>
        <w:numPr>
          <w:ilvl w:val="12"/>
          <w:numId w:val="0"/>
        </w:numPr>
        <w:spacing w:line="240" w:lineRule="auto"/>
        <w:jc w:val="both"/>
        <w:rPr>
          <w:b w:val="0"/>
          <w:bCs/>
          <w:i w:val="0"/>
          <w:iCs/>
          <w:snapToGrid w:val="0"/>
          <w:szCs w:val="24"/>
          <w:lang w:val="uk-UA"/>
        </w:rPr>
      </w:pPr>
      <w:r w:rsidRPr="00B86664">
        <w:rPr>
          <w:b w:val="0"/>
          <w:i w:val="0"/>
          <w:snapToGrid w:val="0"/>
          <w:szCs w:val="24"/>
          <w:lang w:val="uk-UA"/>
        </w:rPr>
        <w:t>28. Сучасні тенденції в онкології, направлені на максимальне збереження трудової і соціальної активності онкологічних</w:t>
      </w:r>
      <w:r w:rsidRPr="00B86664">
        <w:rPr>
          <w:szCs w:val="24"/>
          <w:lang w:val="uk-UA"/>
        </w:rPr>
        <w:t xml:space="preserve"> </w:t>
      </w:r>
      <w:r w:rsidRPr="00B86664">
        <w:rPr>
          <w:b w:val="0"/>
          <w:i w:val="0"/>
          <w:snapToGrid w:val="0"/>
          <w:szCs w:val="24"/>
          <w:lang w:val="uk-UA"/>
        </w:rPr>
        <w:t>хворих.</w:t>
      </w:r>
    </w:p>
    <w:p w:rsidR="00371497" w:rsidRPr="00B86664" w:rsidRDefault="00371497" w:rsidP="00B86664">
      <w:pPr>
        <w:pStyle w:val="23"/>
        <w:numPr>
          <w:ilvl w:val="0"/>
          <w:numId w:val="0"/>
        </w:numPr>
        <w:rPr>
          <w:sz w:val="24"/>
          <w:szCs w:val="24"/>
        </w:rPr>
      </w:pPr>
      <w:r w:rsidRPr="00B86664">
        <w:rPr>
          <w:sz w:val="24"/>
          <w:szCs w:val="24"/>
        </w:rPr>
        <w:lastRenderedPageBreak/>
        <w:t>29. Принципи деонтології в онкології.</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30. Типи ВНД і реакції хворого на онкологічне захворювання.</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31.Тактика лікаря по відношенню до хворого з підозрою на злоякісне захворювання.</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32. Тактика лікаря по відношенню до хворого, що підлягає радикальному лікуванню.</w:t>
      </w:r>
    </w:p>
    <w:p w:rsidR="00371497" w:rsidRPr="00B86664" w:rsidRDefault="00371497" w:rsidP="00B86664">
      <w:pPr>
        <w:pStyle w:val="23"/>
        <w:numPr>
          <w:ilvl w:val="0"/>
          <w:numId w:val="0"/>
        </w:numPr>
        <w:rPr>
          <w:sz w:val="24"/>
          <w:szCs w:val="24"/>
        </w:rPr>
      </w:pPr>
      <w:r w:rsidRPr="00B86664">
        <w:rPr>
          <w:sz w:val="24"/>
          <w:szCs w:val="24"/>
        </w:rPr>
        <w:t>33.Тактика лікаря по відношенню до хворого, вилікуваного від пухлинного захворювання</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34. Тактика лікаря по відношенню до хворого з поширеними формами раку.</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35. Мотиви відмови хворих від лікування.</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36. Поняття «паліативна допомога онкологічним хворим».</w:t>
      </w:r>
    </w:p>
    <w:p w:rsidR="00371497" w:rsidRPr="00B86664" w:rsidRDefault="00371497" w:rsidP="00B86664">
      <w:pPr>
        <w:pStyle w:val="a3"/>
        <w:widowControl w:val="0"/>
        <w:numPr>
          <w:ilvl w:val="12"/>
          <w:numId w:val="0"/>
        </w:numPr>
        <w:autoSpaceDE w:val="0"/>
        <w:autoSpaceDN w:val="0"/>
        <w:spacing w:line="240" w:lineRule="auto"/>
        <w:jc w:val="both"/>
        <w:rPr>
          <w:b w:val="0"/>
          <w:bCs/>
          <w:i w:val="0"/>
          <w:iCs/>
          <w:snapToGrid w:val="0"/>
          <w:szCs w:val="24"/>
          <w:lang w:val="uk-UA"/>
        </w:rPr>
      </w:pPr>
    </w:p>
    <w:p w:rsidR="00371497" w:rsidRPr="00B86664" w:rsidRDefault="00371497" w:rsidP="00B86664">
      <w:pPr>
        <w:pStyle w:val="a3"/>
        <w:widowControl w:val="0"/>
        <w:numPr>
          <w:ilvl w:val="12"/>
          <w:numId w:val="0"/>
        </w:numPr>
        <w:autoSpaceDE w:val="0"/>
        <w:autoSpaceDN w:val="0"/>
        <w:spacing w:line="240" w:lineRule="auto"/>
        <w:jc w:val="both"/>
        <w:rPr>
          <w:b w:val="0"/>
          <w:i w:val="0"/>
          <w:szCs w:val="24"/>
          <w:lang w:val="uk-UA" w:eastAsia="uk-UA"/>
        </w:rPr>
      </w:pPr>
      <w:r w:rsidRPr="00B86664">
        <w:rPr>
          <w:b w:val="0"/>
          <w:i w:val="0"/>
          <w:szCs w:val="24"/>
          <w:lang w:val="uk-UA" w:eastAsia="uk-UA"/>
        </w:rPr>
        <w:t>Окрема онкологія.</w:t>
      </w:r>
    </w:p>
    <w:p w:rsidR="00371497" w:rsidRPr="00B86664" w:rsidRDefault="00DD568B" w:rsidP="00B86664">
      <w:pPr>
        <w:autoSpaceDE w:val="0"/>
        <w:autoSpaceDN w:val="0"/>
        <w:spacing w:after="0" w:line="240" w:lineRule="auto"/>
        <w:jc w:val="both"/>
        <w:rPr>
          <w:rFonts w:ascii="Times New Roman" w:hAnsi="Times New Roman"/>
          <w:i/>
          <w:sz w:val="24"/>
          <w:szCs w:val="24"/>
          <w:lang w:val="uk-UA"/>
        </w:rPr>
      </w:pPr>
      <w:r w:rsidRPr="00B86664">
        <w:rPr>
          <w:rFonts w:ascii="Times New Roman" w:hAnsi="Times New Roman"/>
          <w:i/>
          <w:iCs/>
          <w:sz w:val="24"/>
          <w:szCs w:val="24"/>
          <w:lang w:val="uk-UA" w:eastAsia="uk-UA"/>
        </w:rPr>
        <w:t xml:space="preserve">         </w:t>
      </w:r>
      <w:r w:rsidR="00371497" w:rsidRPr="00B86664">
        <w:rPr>
          <w:rFonts w:ascii="Times New Roman" w:hAnsi="Times New Roman"/>
          <w:i/>
          <w:iCs/>
          <w:sz w:val="24"/>
          <w:szCs w:val="24"/>
          <w:lang w:val="uk-UA" w:eastAsia="uk-UA"/>
        </w:rPr>
        <w:t>5.</w:t>
      </w:r>
      <w:r w:rsidR="00371497" w:rsidRPr="00B86664">
        <w:rPr>
          <w:rFonts w:ascii="Times New Roman" w:hAnsi="Times New Roman"/>
          <w:i/>
          <w:iCs/>
          <w:sz w:val="24"/>
          <w:szCs w:val="24"/>
          <w:u w:val="single"/>
          <w:lang w:val="uk-UA"/>
        </w:rPr>
        <w:t xml:space="preserve"> Меланома і рак шкіри.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37. Рак шкіри. Захворюваність. Сприятливі </w:t>
      </w:r>
      <w:r w:rsidRPr="00B86664">
        <w:rPr>
          <w:rFonts w:ascii="Times New Roman" w:hAnsi="Times New Roman"/>
          <w:spacing w:val="2"/>
          <w:sz w:val="24"/>
          <w:szCs w:val="24"/>
          <w:lang w:val="uk-UA"/>
        </w:rPr>
        <w:t>фактори</w:t>
      </w:r>
      <w:r w:rsidRPr="00B86664">
        <w:rPr>
          <w:rFonts w:ascii="Times New Roman" w:hAnsi="Times New Roman"/>
          <w:sz w:val="24"/>
          <w:szCs w:val="24"/>
          <w:lang w:val="uk-UA"/>
        </w:rPr>
        <w:t xml:space="preserve">. Факультативний і </w:t>
      </w:r>
      <w:proofErr w:type="spellStart"/>
      <w:r w:rsidRPr="00B86664">
        <w:rPr>
          <w:rFonts w:ascii="Times New Roman" w:hAnsi="Times New Roman"/>
          <w:spacing w:val="2"/>
          <w:sz w:val="24"/>
          <w:szCs w:val="24"/>
          <w:lang w:val="uk-UA"/>
        </w:rPr>
        <w:t>облігатний</w:t>
      </w:r>
      <w:proofErr w:type="spellEnd"/>
      <w:r w:rsidRPr="00B86664">
        <w:rPr>
          <w:rFonts w:ascii="Times New Roman" w:hAnsi="Times New Roman"/>
          <w:spacing w:val="2"/>
          <w:sz w:val="24"/>
          <w:szCs w:val="24"/>
          <w:lang w:val="uk-UA"/>
        </w:rPr>
        <w:t xml:space="preserve"> </w:t>
      </w:r>
      <w:proofErr w:type="spellStart"/>
      <w:r w:rsidRPr="00B86664">
        <w:rPr>
          <w:rFonts w:ascii="Times New Roman" w:hAnsi="Times New Roman"/>
          <w:spacing w:val="2"/>
          <w:sz w:val="24"/>
          <w:szCs w:val="24"/>
          <w:lang w:val="uk-UA"/>
        </w:rPr>
        <w:t>передрак</w:t>
      </w:r>
      <w:proofErr w:type="spellEnd"/>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 xml:space="preserve">шкіри. </w:t>
      </w:r>
      <w:r w:rsidRPr="00B86664">
        <w:rPr>
          <w:rFonts w:ascii="Times New Roman" w:hAnsi="Times New Roman"/>
          <w:spacing w:val="2"/>
          <w:sz w:val="24"/>
          <w:szCs w:val="24"/>
          <w:lang w:val="uk-UA"/>
        </w:rPr>
        <w:t xml:space="preserve">Заходи </w:t>
      </w:r>
      <w:r w:rsidRPr="00B86664">
        <w:rPr>
          <w:rFonts w:ascii="Times New Roman" w:hAnsi="Times New Roman"/>
          <w:sz w:val="24"/>
          <w:szCs w:val="24"/>
          <w:lang w:val="uk-UA"/>
        </w:rPr>
        <w:t>профілактики раку.</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38. </w:t>
      </w:r>
      <w:r w:rsidRPr="00B86664">
        <w:rPr>
          <w:rFonts w:ascii="Times New Roman" w:hAnsi="Times New Roman"/>
          <w:spacing w:val="2"/>
          <w:sz w:val="24"/>
          <w:szCs w:val="24"/>
          <w:lang w:val="uk-UA"/>
        </w:rPr>
        <w:t xml:space="preserve">Патологічна анатомія </w:t>
      </w:r>
      <w:r w:rsidRPr="00B86664">
        <w:rPr>
          <w:rFonts w:ascii="Times New Roman" w:hAnsi="Times New Roman"/>
          <w:sz w:val="24"/>
          <w:szCs w:val="24"/>
          <w:lang w:val="uk-UA"/>
        </w:rPr>
        <w:t xml:space="preserve">раку </w:t>
      </w:r>
      <w:r w:rsidRPr="00B86664">
        <w:rPr>
          <w:rFonts w:ascii="Times New Roman" w:hAnsi="Times New Roman"/>
          <w:spacing w:val="2"/>
          <w:sz w:val="24"/>
          <w:szCs w:val="24"/>
          <w:lang w:val="uk-UA"/>
        </w:rPr>
        <w:t>шкіри</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Клінічна класифікація </w:t>
      </w:r>
      <w:r w:rsidRPr="00B86664">
        <w:rPr>
          <w:rFonts w:ascii="Times New Roman" w:hAnsi="Times New Roman"/>
          <w:sz w:val="24"/>
          <w:szCs w:val="24"/>
          <w:lang w:val="uk-UA"/>
        </w:rPr>
        <w:t xml:space="preserve">за </w:t>
      </w:r>
      <w:r w:rsidRPr="00B86664">
        <w:rPr>
          <w:rFonts w:ascii="Times New Roman" w:hAnsi="Times New Roman"/>
          <w:spacing w:val="2"/>
          <w:sz w:val="24"/>
          <w:szCs w:val="24"/>
          <w:lang w:val="uk-UA"/>
        </w:rPr>
        <w:t xml:space="preserve">системою  </w:t>
      </w:r>
      <w:r w:rsidRPr="00B86664">
        <w:rPr>
          <w:rFonts w:ascii="Times New Roman" w:hAnsi="Times New Roman"/>
          <w:sz w:val="24"/>
          <w:szCs w:val="24"/>
          <w:lang w:val="uk-UA"/>
        </w:rPr>
        <w:t>ТNM.</w:t>
      </w:r>
    </w:p>
    <w:p w:rsidR="00371497" w:rsidRPr="00B86664" w:rsidRDefault="00371497" w:rsidP="00B86664">
      <w:pPr>
        <w:numPr>
          <w:ilvl w:val="12"/>
          <w:numId w:val="0"/>
        </w:num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39. </w:t>
      </w:r>
      <w:r w:rsidRPr="00B86664">
        <w:rPr>
          <w:rFonts w:ascii="Times New Roman" w:hAnsi="Times New Roman"/>
          <w:spacing w:val="2"/>
          <w:sz w:val="24"/>
          <w:szCs w:val="24"/>
          <w:lang w:val="uk-UA"/>
        </w:rPr>
        <w:t xml:space="preserve">Клініка і діагностика </w:t>
      </w:r>
      <w:r w:rsidRPr="00B86664">
        <w:rPr>
          <w:rFonts w:ascii="Times New Roman" w:hAnsi="Times New Roman"/>
          <w:sz w:val="24"/>
          <w:szCs w:val="24"/>
          <w:lang w:val="uk-UA"/>
        </w:rPr>
        <w:t xml:space="preserve">раку </w:t>
      </w:r>
      <w:r w:rsidRPr="00B86664">
        <w:rPr>
          <w:rFonts w:ascii="Times New Roman" w:hAnsi="Times New Roman"/>
          <w:spacing w:val="2"/>
          <w:sz w:val="24"/>
          <w:szCs w:val="24"/>
          <w:lang w:val="uk-UA"/>
        </w:rPr>
        <w:t>шкіри</w:t>
      </w:r>
      <w:r w:rsidRPr="00B86664">
        <w:rPr>
          <w:rFonts w:ascii="Times New Roman" w:hAnsi="Times New Roman"/>
          <w:sz w:val="24"/>
          <w:szCs w:val="24"/>
          <w:lang w:val="uk-UA"/>
        </w:rPr>
        <w:t>.</w:t>
      </w:r>
    </w:p>
    <w:p w:rsidR="00371497" w:rsidRPr="00B86664" w:rsidRDefault="00371497" w:rsidP="00B86664">
      <w:pPr>
        <w:tabs>
          <w:tab w:val="left" w:pos="360"/>
        </w:tabs>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40. Лікування раку шкіри.</w:t>
      </w:r>
      <w:r w:rsidRPr="00B86664">
        <w:rPr>
          <w:rFonts w:ascii="Times New Roman" w:hAnsi="Times New Roman"/>
          <w:i/>
          <w:iCs/>
          <w:sz w:val="24"/>
          <w:szCs w:val="24"/>
          <w:lang w:val="uk-UA"/>
        </w:rPr>
        <w:t xml:space="preserve"> </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pacing w:val="2"/>
          <w:sz w:val="24"/>
          <w:szCs w:val="24"/>
          <w:lang w:val="uk-UA"/>
        </w:rPr>
        <w:t xml:space="preserve">41.Передракові </w:t>
      </w:r>
      <w:r w:rsidRPr="00B86664">
        <w:rPr>
          <w:rFonts w:ascii="Times New Roman" w:hAnsi="Times New Roman"/>
          <w:sz w:val="24"/>
          <w:szCs w:val="24"/>
          <w:lang w:val="uk-UA"/>
        </w:rPr>
        <w:t xml:space="preserve">захворювання шкіри. Пігментні </w:t>
      </w:r>
      <w:proofErr w:type="spellStart"/>
      <w:r w:rsidRPr="00B86664">
        <w:rPr>
          <w:rFonts w:ascii="Times New Roman" w:hAnsi="Times New Roman"/>
          <w:spacing w:val="2"/>
          <w:sz w:val="24"/>
          <w:szCs w:val="24"/>
          <w:lang w:val="uk-UA"/>
        </w:rPr>
        <w:t>невуси</w:t>
      </w:r>
      <w:proofErr w:type="spellEnd"/>
      <w:r w:rsidRPr="00B86664">
        <w:rPr>
          <w:rFonts w:ascii="Times New Roman" w:hAnsi="Times New Roman"/>
          <w:sz w:val="24"/>
          <w:szCs w:val="24"/>
          <w:lang w:val="uk-UA"/>
        </w:rPr>
        <w:t xml:space="preserve">. </w:t>
      </w:r>
      <w:proofErr w:type="spellStart"/>
      <w:r w:rsidRPr="00B86664">
        <w:rPr>
          <w:rFonts w:ascii="Times New Roman" w:hAnsi="Times New Roman"/>
          <w:spacing w:val="2"/>
          <w:sz w:val="24"/>
          <w:szCs w:val="24"/>
          <w:lang w:val="uk-UA"/>
        </w:rPr>
        <w:t>Облігатні</w:t>
      </w:r>
      <w:proofErr w:type="spellEnd"/>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і</w:t>
      </w:r>
    </w:p>
    <w:p w:rsidR="00371497" w:rsidRPr="00B86664" w:rsidRDefault="00371497" w:rsidP="00B86664">
      <w:pPr>
        <w:spacing w:after="0" w:line="240" w:lineRule="auto"/>
        <w:jc w:val="both"/>
        <w:rPr>
          <w:rFonts w:ascii="Times New Roman" w:hAnsi="Times New Roman"/>
          <w:spacing w:val="2"/>
          <w:sz w:val="24"/>
          <w:szCs w:val="24"/>
          <w:lang w:val="uk-UA"/>
        </w:rPr>
      </w:pPr>
      <w:r w:rsidRPr="00B86664">
        <w:rPr>
          <w:rFonts w:ascii="Times New Roman" w:hAnsi="Times New Roman"/>
          <w:sz w:val="24"/>
          <w:szCs w:val="24"/>
          <w:lang w:val="uk-UA"/>
        </w:rPr>
        <w:t xml:space="preserve">      факультативні </w:t>
      </w:r>
      <w:proofErr w:type="spellStart"/>
      <w:r w:rsidRPr="00B86664">
        <w:rPr>
          <w:rFonts w:ascii="Times New Roman" w:hAnsi="Times New Roman"/>
          <w:spacing w:val="2"/>
          <w:sz w:val="24"/>
          <w:szCs w:val="24"/>
          <w:lang w:val="uk-UA"/>
        </w:rPr>
        <w:t>передраки</w:t>
      </w:r>
      <w:proofErr w:type="spellEnd"/>
      <w:r w:rsidRPr="00B86664">
        <w:rPr>
          <w:rFonts w:ascii="Times New Roman" w:hAnsi="Times New Roman"/>
          <w:spacing w:val="2"/>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pacing w:val="2"/>
          <w:sz w:val="24"/>
          <w:szCs w:val="24"/>
          <w:lang w:val="uk-UA"/>
        </w:rPr>
        <w:t xml:space="preserve">42. Клінічна </w:t>
      </w:r>
      <w:r w:rsidRPr="00B86664">
        <w:rPr>
          <w:rFonts w:ascii="Times New Roman" w:hAnsi="Times New Roman"/>
          <w:sz w:val="24"/>
          <w:szCs w:val="24"/>
          <w:lang w:val="uk-UA"/>
        </w:rPr>
        <w:t xml:space="preserve">характеристика </w:t>
      </w:r>
      <w:r w:rsidRPr="00B86664">
        <w:rPr>
          <w:rFonts w:ascii="Times New Roman" w:hAnsi="Times New Roman"/>
          <w:spacing w:val="2"/>
          <w:sz w:val="24"/>
          <w:szCs w:val="24"/>
          <w:lang w:val="uk-UA"/>
        </w:rPr>
        <w:t>меланоми</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Ознаки малігнізації </w:t>
      </w:r>
      <w:proofErr w:type="spellStart"/>
      <w:r w:rsidRPr="00B86664">
        <w:rPr>
          <w:rFonts w:ascii="Times New Roman" w:hAnsi="Times New Roman"/>
          <w:spacing w:val="2"/>
          <w:sz w:val="24"/>
          <w:szCs w:val="24"/>
          <w:lang w:val="uk-UA"/>
        </w:rPr>
        <w:t>невусів</w:t>
      </w:r>
      <w:proofErr w:type="spellEnd"/>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Фактори</w:t>
      </w:r>
      <w:r w:rsidRPr="00B86664">
        <w:rPr>
          <w:rFonts w:ascii="Times New Roman" w:hAnsi="Times New Roman"/>
          <w:sz w:val="24"/>
          <w:szCs w:val="24"/>
          <w:lang w:val="uk-UA"/>
        </w:rPr>
        <w:t xml:space="preserve">, що  сприяють </w:t>
      </w:r>
      <w:r w:rsidRPr="00B86664">
        <w:rPr>
          <w:rFonts w:ascii="Times New Roman" w:hAnsi="Times New Roman"/>
          <w:spacing w:val="2"/>
          <w:sz w:val="24"/>
          <w:szCs w:val="24"/>
          <w:lang w:val="uk-UA"/>
        </w:rPr>
        <w:t xml:space="preserve">малігнізації </w:t>
      </w:r>
      <w:r w:rsidRPr="00B86664">
        <w:rPr>
          <w:rFonts w:ascii="Times New Roman" w:hAnsi="Times New Roman"/>
          <w:sz w:val="24"/>
          <w:szCs w:val="24"/>
          <w:lang w:val="uk-UA"/>
        </w:rPr>
        <w:t xml:space="preserve">пігментних </w:t>
      </w:r>
      <w:proofErr w:type="spellStart"/>
      <w:r w:rsidRPr="00B86664">
        <w:rPr>
          <w:rFonts w:ascii="Times New Roman" w:hAnsi="Times New Roman"/>
          <w:spacing w:val="2"/>
          <w:sz w:val="24"/>
          <w:szCs w:val="24"/>
          <w:lang w:val="uk-UA"/>
        </w:rPr>
        <w:t>невусів</w:t>
      </w:r>
      <w:proofErr w:type="spellEnd"/>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43. Меланома. Особливості </w:t>
      </w:r>
      <w:r w:rsidRPr="00B86664">
        <w:rPr>
          <w:rFonts w:ascii="Times New Roman" w:hAnsi="Times New Roman"/>
          <w:spacing w:val="2"/>
          <w:sz w:val="24"/>
          <w:szCs w:val="24"/>
          <w:lang w:val="uk-UA"/>
        </w:rPr>
        <w:t xml:space="preserve">росту </w:t>
      </w:r>
      <w:r w:rsidRPr="00B86664">
        <w:rPr>
          <w:rFonts w:ascii="Times New Roman" w:hAnsi="Times New Roman"/>
          <w:sz w:val="24"/>
          <w:szCs w:val="24"/>
          <w:lang w:val="uk-UA"/>
        </w:rPr>
        <w:t xml:space="preserve">і </w:t>
      </w:r>
      <w:r w:rsidRPr="00B86664">
        <w:rPr>
          <w:rFonts w:ascii="Times New Roman" w:hAnsi="Times New Roman"/>
          <w:spacing w:val="2"/>
          <w:sz w:val="24"/>
          <w:szCs w:val="24"/>
          <w:lang w:val="uk-UA"/>
        </w:rPr>
        <w:t>метастазування</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Клінічна класифікація </w:t>
      </w:r>
      <w:r w:rsidRPr="00B86664">
        <w:rPr>
          <w:rFonts w:ascii="Times New Roman" w:hAnsi="Times New Roman"/>
          <w:sz w:val="24"/>
          <w:szCs w:val="24"/>
          <w:lang w:val="uk-UA"/>
        </w:rPr>
        <w:t xml:space="preserve">по TNM </w:t>
      </w:r>
      <w:r w:rsidRPr="00B86664">
        <w:rPr>
          <w:rFonts w:ascii="Times New Roman" w:hAnsi="Times New Roman"/>
          <w:spacing w:val="2"/>
          <w:sz w:val="24"/>
          <w:szCs w:val="24"/>
          <w:lang w:val="uk-UA"/>
        </w:rPr>
        <w:t xml:space="preserve">і </w:t>
      </w:r>
      <w:r w:rsidRPr="00B86664">
        <w:rPr>
          <w:rFonts w:ascii="Times New Roman" w:hAnsi="Times New Roman"/>
          <w:sz w:val="24"/>
          <w:szCs w:val="24"/>
          <w:lang w:val="uk-UA"/>
        </w:rPr>
        <w:t xml:space="preserve">по </w:t>
      </w:r>
      <w:proofErr w:type="spellStart"/>
      <w:r w:rsidRPr="00B86664">
        <w:rPr>
          <w:rFonts w:ascii="Times New Roman" w:hAnsi="Times New Roman"/>
          <w:sz w:val="24"/>
          <w:szCs w:val="24"/>
          <w:lang w:val="uk-UA"/>
        </w:rPr>
        <w:t>Кларку</w:t>
      </w:r>
      <w:proofErr w:type="spellEnd"/>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44. </w:t>
      </w:r>
      <w:r w:rsidRPr="00B86664">
        <w:rPr>
          <w:rFonts w:ascii="Times New Roman" w:hAnsi="Times New Roman"/>
          <w:spacing w:val="2"/>
          <w:sz w:val="24"/>
          <w:szCs w:val="24"/>
          <w:lang w:val="uk-UA"/>
        </w:rPr>
        <w:t>Показання</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протипоказання</w:t>
      </w:r>
      <w:r w:rsidRPr="00B86664">
        <w:rPr>
          <w:rFonts w:ascii="Times New Roman" w:hAnsi="Times New Roman"/>
          <w:sz w:val="24"/>
          <w:szCs w:val="24"/>
          <w:lang w:val="uk-UA"/>
        </w:rPr>
        <w:t xml:space="preserve"> і методика </w:t>
      </w:r>
      <w:r w:rsidRPr="00B86664">
        <w:rPr>
          <w:rFonts w:ascii="Times New Roman" w:hAnsi="Times New Roman"/>
          <w:spacing w:val="2"/>
          <w:sz w:val="24"/>
          <w:szCs w:val="24"/>
          <w:lang w:val="uk-UA"/>
        </w:rPr>
        <w:t xml:space="preserve">забору </w:t>
      </w:r>
      <w:r w:rsidRPr="00B86664">
        <w:rPr>
          <w:rFonts w:ascii="Times New Roman" w:hAnsi="Times New Roman"/>
          <w:sz w:val="24"/>
          <w:szCs w:val="24"/>
          <w:lang w:val="uk-UA"/>
        </w:rPr>
        <w:t xml:space="preserve">матеріалу для </w:t>
      </w:r>
      <w:r w:rsidRPr="00B86664">
        <w:rPr>
          <w:rFonts w:ascii="Times New Roman" w:hAnsi="Times New Roman"/>
          <w:spacing w:val="2"/>
          <w:sz w:val="24"/>
          <w:szCs w:val="24"/>
          <w:lang w:val="uk-UA"/>
        </w:rPr>
        <w:t xml:space="preserve">цитологічного  </w:t>
      </w:r>
      <w:r w:rsidRPr="00B86664">
        <w:rPr>
          <w:rFonts w:ascii="Times New Roman" w:hAnsi="Times New Roman"/>
          <w:sz w:val="24"/>
          <w:szCs w:val="24"/>
          <w:lang w:val="uk-UA"/>
        </w:rPr>
        <w:t xml:space="preserve">і </w:t>
      </w:r>
      <w:r w:rsidRPr="00B86664">
        <w:rPr>
          <w:rFonts w:ascii="Times New Roman" w:hAnsi="Times New Roman"/>
          <w:spacing w:val="2"/>
          <w:sz w:val="24"/>
          <w:szCs w:val="24"/>
          <w:lang w:val="uk-UA"/>
        </w:rPr>
        <w:t>гістологічного</w:t>
      </w:r>
      <w:r w:rsidRPr="00B86664">
        <w:rPr>
          <w:rFonts w:ascii="Times New Roman" w:hAnsi="Times New Roman"/>
          <w:sz w:val="24"/>
          <w:szCs w:val="24"/>
          <w:lang w:val="uk-UA"/>
        </w:rPr>
        <w:t xml:space="preserve"> дослідження </w:t>
      </w:r>
      <w:r w:rsidRPr="00B86664">
        <w:rPr>
          <w:rFonts w:ascii="Times New Roman" w:hAnsi="Times New Roman"/>
          <w:spacing w:val="2"/>
          <w:sz w:val="24"/>
          <w:szCs w:val="24"/>
          <w:lang w:val="uk-UA"/>
        </w:rPr>
        <w:t>при</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підозрі</w:t>
      </w:r>
      <w:r w:rsidRPr="00B86664">
        <w:rPr>
          <w:rFonts w:ascii="Times New Roman" w:hAnsi="Times New Roman"/>
          <w:sz w:val="24"/>
          <w:szCs w:val="24"/>
          <w:lang w:val="uk-UA"/>
        </w:rPr>
        <w:t xml:space="preserve"> на </w:t>
      </w:r>
      <w:r w:rsidRPr="00B86664">
        <w:rPr>
          <w:rFonts w:ascii="Times New Roman" w:hAnsi="Times New Roman"/>
          <w:spacing w:val="2"/>
          <w:sz w:val="24"/>
          <w:szCs w:val="24"/>
          <w:lang w:val="uk-UA"/>
        </w:rPr>
        <w:t>меланому</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45. Лікування </w:t>
      </w:r>
      <w:r w:rsidRPr="00B86664">
        <w:rPr>
          <w:rFonts w:ascii="Times New Roman" w:hAnsi="Times New Roman"/>
          <w:spacing w:val="2"/>
          <w:sz w:val="24"/>
          <w:szCs w:val="24"/>
          <w:lang w:val="uk-UA"/>
        </w:rPr>
        <w:t>меланоми</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p>
    <w:p w:rsidR="00371497" w:rsidRPr="00B86664" w:rsidRDefault="00371497" w:rsidP="00B86664">
      <w:pPr>
        <w:pStyle w:val="6"/>
        <w:autoSpaceDE w:val="0"/>
        <w:autoSpaceDN w:val="0"/>
        <w:spacing w:before="0" w:after="0"/>
        <w:ind w:firstLine="720"/>
        <w:jc w:val="both"/>
        <w:rPr>
          <w:b w:val="0"/>
          <w:i/>
          <w:sz w:val="24"/>
          <w:szCs w:val="24"/>
          <w:u w:val="single"/>
          <w:lang w:val="uk-UA"/>
        </w:rPr>
      </w:pPr>
      <w:r w:rsidRPr="00B86664">
        <w:rPr>
          <w:b w:val="0"/>
          <w:i/>
          <w:sz w:val="24"/>
          <w:szCs w:val="24"/>
          <w:u w:val="single"/>
          <w:lang w:val="uk-UA"/>
        </w:rPr>
        <w:t>6.Пухлини голови і шиї.</w:t>
      </w:r>
    </w:p>
    <w:p w:rsidR="00371497" w:rsidRPr="00B86664" w:rsidRDefault="00371497" w:rsidP="00B86664">
      <w:pPr>
        <w:autoSpaceDE w:val="0"/>
        <w:autoSpaceDN w:val="0"/>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46. Передракові захворювання щитовидної залози.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47. Рак щитовидної залози. Захворюваність. Сприятливі </w:t>
      </w:r>
      <w:r w:rsidRPr="00B86664">
        <w:rPr>
          <w:rFonts w:ascii="Times New Roman" w:hAnsi="Times New Roman"/>
          <w:spacing w:val="2"/>
          <w:sz w:val="24"/>
          <w:szCs w:val="24"/>
          <w:lang w:val="uk-UA"/>
        </w:rPr>
        <w:t>фактори</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Лікувальна тактика </w:t>
      </w:r>
      <w:r w:rsidRPr="00B86664">
        <w:rPr>
          <w:rFonts w:ascii="Times New Roman" w:hAnsi="Times New Roman"/>
          <w:spacing w:val="2"/>
          <w:sz w:val="24"/>
          <w:szCs w:val="24"/>
          <w:lang w:val="uk-UA"/>
        </w:rPr>
        <w:t>при</w:t>
      </w:r>
      <w:r w:rsidRPr="00B86664">
        <w:rPr>
          <w:rFonts w:ascii="Times New Roman" w:hAnsi="Times New Roman"/>
          <w:sz w:val="24"/>
          <w:szCs w:val="24"/>
          <w:lang w:val="uk-UA"/>
        </w:rPr>
        <w:t xml:space="preserve"> вузлових утвореннях щитовидної залози.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48. Рак щитовидної залози. </w:t>
      </w:r>
      <w:r w:rsidRPr="00B86664">
        <w:rPr>
          <w:rFonts w:ascii="Times New Roman" w:hAnsi="Times New Roman"/>
          <w:spacing w:val="2"/>
          <w:sz w:val="24"/>
          <w:szCs w:val="24"/>
          <w:lang w:val="uk-UA"/>
        </w:rPr>
        <w:t xml:space="preserve">Патологоанатомічна </w:t>
      </w:r>
      <w:r w:rsidRPr="00B86664">
        <w:rPr>
          <w:rFonts w:ascii="Times New Roman" w:hAnsi="Times New Roman"/>
          <w:sz w:val="24"/>
          <w:szCs w:val="24"/>
          <w:lang w:val="uk-UA"/>
        </w:rPr>
        <w:t xml:space="preserve">характеристика. Шляхи </w:t>
      </w:r>
      <w:r w:rsidRPr="00B86664">
        <w:rPr>
          <w:rFonts w:ascii="Times New Roman" w:hAnsi="Times New Roman"/>
          <w:spacing w:val="2"/>
          <w:sz w:val="24"/>
          <w:szCs w:val="24"/>
          <w:lang w:val="uk-UA"/>
        </w:rPr>
        <w:t>метастазування</w:t>
      </w:r>
      <w:r w:rsidRPr="00B86664">
        <w:rPr>
          <w:rFonts w:ascii="Times New Roman" w:hAnsi="Times New Roman"/>
          <w:sz w:val="24"/>
          <w:szCs w:val="24"/>
          <w:lang w:val="uk-UA"/>
        </w:rPr>
        <w:t>. Стадії (</w:t>
      </w:r>
      <w:r w:rsidRPr="00B86664">
        <w:rPr>
          <w:rFonts w:ascii="Times New Roman" w:hAnsi="Times New Roman"/>
          <w:spacing w:val="2"/>
          <w:sz w:val="24"/>
          <w:szCs w:val="24"/>
          <w:lang w:val="uk-UA"/>
        </w:rPr>
        <w:t xml:space="preserve">вітчизняна класифікація і </w:t>
      </w:r>
      <w:r w:rsidRPr="00B86664">
        <w:rPr>
          <w:rFonts w:ascii="Times New Roman" w:hAnsi="Times New Roman"/>
          <w:sz w:val="24"/>
          <w:szCs w:val="24"/>
          <w:lang w:val="uk-UA"/>
        </w:rPr>
        <w:t xml:space="preserve">за </w:t>
      </w:r>
      <w:r w:rsidRPr="00B86664">
        <w:rPr>
          <w:rFonts w:ascii="Times New Roman" w:hAnsi="Times New Roman"/>
          <w:spacing w:val="2"/>
          <w:sz w:val="24"/>
          <w:szCs w:val="24"/>
          <w:lang w:val="uk-UA"/>
        </w:rPr>
        <w:t xml:space="preserve">системою </w:t>
      </w:r>
      <w:r w:rsidRPr="00B86664">
        <w:rPr>
          <w:rFonts w:ascii="Times New Roman" w:hAnsi="Times New Roman"/>
          <w:sz w:val="24"/>
          <w:szCs w:val="24"/>
          <w:lang w:val="uk-UA"/>
        </w:rPr>
        <w:t>TNM).</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Клінічна </w:t>
      </w:r>
      <w:r w:rsidRPr="00B86664">
        <w:rPr>
          <w:rFonts w:ascii="Times New Roman" w:hAnsi="Times New Roman"/>
          <w:sz w:val="24"/>
          <w:szCs w:val="24"/>
          <w:lang w:val="uk-UA"/>
        </w:rPr>
        <w:t xml:space="preserve">картина. </w:t>
      </w:r>
      <w:r w:rsidRPr="00B86664">
        <w:rPr>
          <w:rFonts w:ascii="Times New Roman" w:hAnsi="Times New Roman"/>
          <w:spacing w:val="2"/>
          <w:sz w:val="24"/>
          <w:szCs w:val="24"/>
          <w:lang w:val="uk-UA"/>
        </w:rPr>
        <w:t>Засоби</w:t>
      </w:r>
      <w:r w:rsidRPr="00B86664">
        <w:rPr>
          <w:rFonts w:ascii="Times New Roman" w:hAnsi="Times New Roman"/>
          <w:sz w:val="24"/>
          <w:szCs w:val="24"/>
          <w:lang w:val="uk-UA"/>
        </w:rPr>
        <w:t xml:space="preserve"> діагностики. </w:t>
      </w:r>
      <w:r w:rsidRPr="00B86664">
        <w:rPr>
          <w:rFonts w:ascii="Times New Roman" w:hAnsi="Times New Roman"/>
          <w:spacing w:val="2"/>
          <w:sz w:val="24"/>
          <w:szCs w:val="24"/>
          <w:lang w:val="uk-UA"/>
        </w:rPr>
        <w:t>Загальні</w:t>
      </w:r>
      <w:r w:rsidRPr="00B86664">
        <w:rPr>
          <w:rFonts w:ascii="Times New Roman" w:hAnsi="Times New Roman"/>
          <w:sz w:val="24"/>
          <w:szCs w:val="24"/>
          <w:lang w:val="uk-UA"/>
        </w:rPr>
        <w:t xml:space="preserve"> принципи лікування.</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49. Рак нижньої губи. Захворюваність. Сприятливі </w:t>
      </w:r>
      <w:r w:rsidRPr="00B86664">
        <w:rPr>
          <w:rFonts w:ascii="Times New Roman" w:hAnsi="Times New Roman"/>
          <w:spacing w:val="2"/>
          <w:sz w:val="24"/>
          <w:szCs w:val="24"/>
          <w:lang w:val="uk-UA"/>
        </w:rPr>
        <w:t>фактори</w:t>
      </w:r>
      <w:r w:rsidRPr="00B86664">
        <w:rPr>
          <w:rFonts w:ascii="Times New Roman" w:hAnsi="Times New Roman"/>
          <w:sz w:val="24"/>
          <w:szCs w:val="24"/>
          <w:lang w:val="uk-UA"/>
        </w:rPr>
        <w:t xml:space="preserve">. </w:t>
      </w:r>
      <w:proofErr w:type="spellStart"/>
      <w:r w:rsidRPr="00B86664">
        <w:rPr>
          <w:rFonts w:ascii="Times New Roman" w:hAnsi="Times New Roman"/>
          <w:spacing w:val="2"/>
          <w:sz w:val="24"/>
          <w:szCs w:val="24"/>
          <w:lang w:val="uk-UA"/>
        </w:rPr>
        <w:t>Облігатний</w:t>
      </w:r>
      <w:proofErr w:type="spellEnd"/>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 xml:space="preserve">і факультативний </w:t>
      </w:r>
      <w:proofErr w:type="spellStart"/>
      <w:r w:rsidRPr="00B86664">
        <w:rPr>
          <w:rFonts w:ascii="Times New Roman" w:hAnsi="Times New Roman"/>
          <w:spacing w:val="2"/>
          <w:sz w:val="24"/>
          <w:szCs w:val="24"/>
          <w:lang w:val="uk-UA"/>
        </w:rPr>
        <w:t>передрак</w:t>
      </w:r>
      <w:proofErr w:type="spellEnd"/>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50. Принципи діагностики раку нижньої губи.</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51. Рак нижньої губи. Форми </w:t>
      </w:r>
      <w:r w:rsidRPr="00B86664">
        <w:rPr>
          <w:rFonts w:ascii="Times New Roman" w:hAnsi="Times New Roman"/>
          <w:spacing w:val="2"/>
          <w:sz w:val="24"/>
          <w:szCs w:val="24"/>
          <w:lang w:val="uk-UA"/>
        </w:rPr>
        <w:t xml:space="preserve">росту </w:t>
      </w:r>
      <w:r w:rsidRPr="00B86664">
        <w:rPr>
          <w:rFonts w:ascii="Times New Roman" w:hAnsi="Times New Roman"/>
          <w:sz w:val="24"/>
          <w:szCs w:val="24"/>
          <w:lang w:val="uk-UA"/>
        </w:rPr>
        <w:t xml:space="preserve">і шляхи </w:t>
      </w:r>
      <w:r w:rsidRPr="00B86664">
        <w:rPr>
          <w:rFonts w:ascii="Times New Roman" w:hAnsi="Times New Roman"/>
          <w:spacing w:val="2"/>
          <w:sz w:val="24"/>
          <w:szCs w:val="24"/>
          <w:lang w:val="uk-UA"/>
        </w:rPr>
        <w:t>метастазування</w:t>
      </w:r>
      <w:r w:rsidRPr="00B86664">
        <w:rPr>
          <w:rFonts w:ascii="Times New Roman" w:hAnsi="Times New Roman"/>
          <w:sz w:val="24"/>
          <w:szCs w:val="24"/>
          <w:lang w:val="uk-UA"/>
        </w:rPr>
        <w:t>. Стадії</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вітчизняна класифікація і </w:t>
      </w:r>
      <w:r w:rsidRPr="00B86664">
        <w:rPr>
          <w:rFonts w:ascii="Times New Roman" w:hAnsi="Times New Roman"/>
          <w:sz w:val="24"/>
          <w:szCs w:val="24"/>
          <w:lang w:val="uk-UA"/>
        </w:rPr>
        <w:t xml:space="preserve">за </w:t>
      </w:r>
      <w:r w:rsidRPr="00B86664">
        <w:rPr>
          <w:rFonts w:ascii="Times New Roman" w:hAnsi="Times New Roman"/>
          <w:spacing w:val="2"/>
          <w:sz w:val="24"/>
          <w:szCs w:val="24"/>
          <w:lang w:val="uk-UA"/>
        </w:rPr>
        <w:t xml:space="preserve">системою </w:t>
      </w:r>
      <w:r w:rsidRPr="00B86664">
        <w:rPr>
          <w:rFonts w:ascii="Times New Roman" w:hAnsi="Times New Roman"/>
          <w:sz w:val="24"/>
          <w:szCs w:val="24"/>
          <w:lang w:val="uk-UA"/>
        </w:rPr>
        <w:t xml:space="preserve">TNM).  Гістологічна  </w:t>
      </w:r>
      <w:r w:rsidRPr="00B86664">
        <w:rPr>
          <w:rFonts w:ascii="Times New Roman" w:hAnsi="Times New Roman"/>
          <w:spacing w:val="2"/>
          <w:sz w:val="24"/>
          <w:szCs w:val="24"/>
          <w:lang w:val="uk-UA"/>
        </w:rPr>
        <w:t>будова</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52. Рак нижньої губи. Лікування первинної пухлини і </w:t>
      </w:r>
      <w:proofErr w:type="spellStart"/>
      <w:r w:rsidRPr="00B86664">
        <w:rPr>
          <w:rFonts w:ascii="Times New Roman" w:hAnsi="Times New Roman"/>
          <w:spacing w:val="2"/>
          <w:sz w:val="24"/>
          <w:szCs w:val="24"/>
          <w:lang w:val="uk-UA"/>
        </w:rPr>
        <w:t>регіонарних</w:t>
      </w:r>
      <w:proofErr w:type="spellEnd"/>
      <w:r w:rsidRPr="00B86664">
        <w:rPr>
          <w:rFonts w:ascii="Times New Roman" w:hAnsi="Times New Roman"/>
          <w:spacing w:val="2"/>
          <w:sz w:val="24"/>
          <w:szCs w:val="24"/>
          <w:lang w:val="uk-UA"/>
        </w:rPr>
        <w:t xml:space="preserve"> </w:t>
      </w:r>
      <w:r w:rsidRPr="00B86664">
        <w:rPr>
          <w:rFonts w:ascii="Times New Roman" w:hAnsi="Times New Roman"/>
          <w:sz w:val="24"/>
          <w:szCs w:val="24"/>
          <w:lang w:val="uk-UA"/>
        </w:rPr>
        <w:t>метастазів.</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53. Рак </w:t>
      </w:r>
      <w:r w:rsidRPr="00B86664">
        <w:rPr>
          <w:rFonts w:ascii="Times New Roman" w:hAnsi="Times New Roman"/>
          <w:spacing w:val="2"/>
          <w:sz w:val="24"/>
          <w:szCs w:val="24"/>
          <w:lang w:val="uk-UA"/>
        </w:rPr>
        <w:t>слизової</w:t>
      </w:r>
      <w:r w:rsidRPr="00B86664">
        <w:rPr>
          <w:rFonts w:ascii="Times New Roman" w:hAnsi="Times New Roman"/>
          <w:sz w:val="24"/>
          <w:szCs w:val="24"/>
          <w:lang w:val="uk-UA"/>
        </w:rPr>
        <w:t xml:space="preserve"> порожнини рота. Захворюваність. Сприятливі </w:t>
      </w:r>
      <w:r w:rsidRPr="00B86664">
        <w:rPr>
          <w:rFonts w:ascii="Times New Roman" w:hAnsi="Times New Roman"/>
          <w:spacing w:val="2"/>
          <w:sz w:val="24"/>
          <w:szCs w:val="24"/>
          <w:lang w:val="uk-UA"/>
        </w:rPr>
        <w:t>фактори</w:t>
      </w:r>
      <w:r w:rsidRPr="00B86664">
        <w:rPr>
          <w:rFonts w:ascii="Times New Roman" w:hAnsi="Times New Roman"/>
          <w:sz w:val="24"/>
          <w:szCs w:val="24"/>
          <w:lang w:val="uk-UA"/>
        </w:rPr>
        <w:t>.</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      Форми </w:t>
      </w:r>
      <w:r w:rsidRPr="00B86664">
        <w:rPr>
          <w:rFonts w:ascii="Times New Roman" w:hAnsi="Times New Roman"/>
          <w:spacing w:val="2"/>
          <w:sz w:val="24"/>
          <w:szCs w:val="24"/>
          <w:lang w:val="uk-UA"/>
        </w:rPr>
        <w:t xml:space="preserve">росту </w:t>
      </w:r>
      <w:r w:rsidRPr="00B86664">
        <w:rPr>
          <w:rFonts w:ascii="Times New Roman" w:hAnsi="Times New Roman"/>
          <w:sz w:val="24"/>
          <w:szCs w:val="24"/>
          <w:lang w:val="uk-UA"/>
        </w:rPr>
        <w:t xml:space="preserve">і шляхи </w:t>
      </w:r>
      <w:r w:rsidRPr="00B86664">
        <w:rPr>
          <w:rFonts w:ascii="Times New Roman" w:hAnsi="Times New Roman"/>
          <w:spacing w:val="2"/>
          <w:sz w:val="24"/>
          <w:szCs w:val="24"/>
          <w:lang w:val="uk-UA"/>
        </w:rPr>
        <w:t>метастазування</w:t>
      </w:r>
      <w:r w:rsidRPr="00B86664">
        <w:rPr>
          <w:rFonts w:ascii="Times New Roman" w:hAnsi="Times New Roman"/>
          <w:sz w:val="24"/>
          <w:szCs w:val="24"/>
          <w:lang w:val="uk-UA"/>
        </w:rPr>
        <w:t>. Стадії (</w:t>
      </w:r>
      <w:r w:rsidRPr="00B86664">
        <w:rPr>
          <w:rFonts w:ascii="Times New Roman" w:hAnsi="Times New Roman"/>
          <w:spacing w:val="2"/>
          <w:sz w:val="24"/>
          <w:szCs w:val="24"/>
          <w:lang w:val="uk-UA"/>
        </w:rPr>
        <w:t xml:space="preserve">вітчизняна класифікація і </w:t>
      </w:r>
      <w:r w:rsidRPr="00B86664">
        <w:rPr>
          <w:rFonts w:ascii="Times New Roman" w:hAnsi="Times New Roman"/>
          <w:sz w:val="24"/>
          <w:szCs w:val="24"/>
          <w:lang w:val="uk-UA"/>
        </w:rPr>
        <w:t xml:space="preserve">за </w:t>
      </w:r>
      <w:r w:rsidRPr="00B86664">
        <w:rPr>
          <w:rFonts w:ascii="Times New Roman" w:hAnsi="Times New Roman"/>
          <w:spacing w:val="2"/>
          <w:sz w:val="24"/>
          <w:szCs w:val="24"/>
          <w:lang w:val="uk-UA"/>
        </w:rPr>
        <w:t xml:space="preserve">системою </w:t>
      </w:r>
      <w:r w:rsidRPr="00B86664">
        <w:rPr>
          <w:rFonts w:ascii="Times New Roman" w:hAnsi="Times New Roman"/>
          <w:sz w:val="24"/>
          <w:szCs w:val="24"/>
          <w:lang w:val="uk-UA"/>
        </w:rPr>
        <w:t xml:space="preserve">TNM). Шляхи </w:t>
      </w:r>
      <w:r w:rsidRPr="00B86664">
        <w:rPr>
          <w:rFonts w:ascii="Times New Roman" w:hAnsi="Times New Roman"/>
          <w:spacing w:val="2"/>
          <w:sz w:val="24"/>
          <w:szCs w:val="24"/>
          <w:lang w:val="uk-UA"/>
        </w:rPr>
        <w:t>метастазування</w:t>
      </w:r>
      <w:r w:rsidRPr="00B86664">
        <w:rPr>
          <w:rFonts w:ascii="Times New Roman" w:hAnsi="Times New Roman"/>
          <w:sz w:val="24"/>
          <w:szCs w:val="24"/>
          <w:lang w:val="uk-UA"/>
        </w:rPr>
        <w:t>. Клінічна картина.</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54. Рак </w:t>
      </w:r>
      <w:r w:rsidRPr="00B86664">
        <w:rPr>
          <w:rFonts w:ascii="Times New Roman" w:hAnsi="Times New Roman"/>
          <w:spacing w:val="2"/>
          <w:sz w:val="24"/>
          <w:szCs w:val="24"/>
          <w:lang w:val="uk-UA"/>
        </w:rPr>
        <w:t>слизової</w:t>
      </w:r>
      <w:r w:rsidRPr="00B86664">
        <w:rPr>
          <w:rFonts w:ascii="Times New Roman" w:hAnsi="Times New Roman"/>
          <w:sz w:val="24"/>
          <w:szCs w:val="24"/>
          <w:lang w:val="uk-UA"/>
        </w:rPr>
        <w:t xml:space="preserve"> порожнини рота. Принципи діагностики. Лікування.</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55. Рак </w:t>
      </w:r>
      <w:r w:rsidRPr="00B86664">
        <w:rPr>
          <w:rFonts w:ascii="Times New Roman" w:hAnsi="Times New Roman"/>
          <w:spacing w:val="2"/>
          <w:sz w:val="24"/>
          <w:szCs w:val="24"/>
          <w:lang w:val="uk-UA"/>
        </w:rPr>
        <w:t>язика</w:t>
      </w:r>
      <w:r w:rsidRPr="00B86664">
        <w:rPr>
          <w:rFonts w:ascii="Times New Roman" w:hAnsi="Times New Roman"/>
          <w:sz w:val="24"/>
          <w:szCs w:val="24"/>
          <w:lang w:val="uk-UA"/>
        </w:rPr>
        <w:t xml:space="preserve">. Захворюваність. Сприятливі </w:t>
      </w:r>
      <w:r w:rsidRPr="00B86664">
        <w:rPr>
          <w:rFonts w:ascii="Times New Roman" w:hAnsi="Times New Roman"/>
          <w:spacing w:val="2"/>
          <w:sz w:val="24"/>
          <w:szCs w:val="24"/>
          <w:lang w:val="uk-UA"/>
        </w:rPr>
        <w:t>фактори</w:t>
      </w:r>
      <w:r w:rsidRPr="00B86664">
        <w:rPr>
          <w:rFonts w:ascii="Times New Roman" w:hAnsi="Times New Roman"/>
          <w:sz w:val="24"/>
          <w:szCs w:val="24"/>
          <w:lang w:val="uk-UA"/>
        </w:rPr>
        <w:t xml:space="preserve">. Форми </w:t>
      </w:r>
      <w:r w:rsidRPr="00B86664">
        <w:rPr>
          <w:rFonts w:ascii="Times New Roman" w:hAnsi="Times New Roman"/>
          <w:spacing w:val="2"/>
          <w:sz w:val="24"/>
          <w:szCs w:val="24"/>
          <w:lang w:val="uk-UA"/>
        </w:rPr>
        <w:t xml:space="preserve">росту </w:t>
      </w:r>
      <w:r w:rsidRPr="00B86664">
        <w:rPr>
          <w:rFonts w:ascii="Times New Roman" w:hAnsi="Times New Roman"/>
          <w:sz w:val="24"/>
          <w:szCs w:val="24"/>
          <w:lang w:val="uk-UA"/>
        </w:rPr>
        <w:t xml:space="preserve">і шляхи  </w:t>
      </w:r>
      <w:r w:rsidRPr="00B86664">
        <w:rPr>
          <w:rFonts w:ascii="Times New Roman" w:hAnsi="Times New Roman"/>
          <w:spacing w:val="2"/>
          <w:sz w:val="24"/>
          <w:szCs w:val="24"/>
          <w:lang w:val="uk-UA"/>
        </w:rPr>
        <w:t>метастазування</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Стадії </w:t>
      </w:r>
      <w:r w:rsidRPr="00B86664">
        <w:rPr>
          <w:rFonts w:ascii="Times New Roman" w:hAnsi="Times New Roman"/>
          <w:sz w:val="24"/>
          <w:szCs w:val="24"/>
          <w:lang w:val="uk-UA"/>
        </w:rPr>
        <w:t xml:space="preserve">раку </w:t>
      </w:r>
      <w:r w:rsidRPr="00B86664">
        <w:rPr>
          <w:rFonts w:ascii="Times New Roman" w:hAnsi="Times New Roman"/>
          <w:spacing w:val="2"/>
          <w:sz w:val="24"/>
          <w:szCs w:val="24"/>
          <w:lang w:val="uk-UA"/>
        </w:rPr>
        <w:t>язика</w:t>
      </w:r>
      <w:r w:rsidRPr="00B86664">
        <w:rPr>
          <w:rFonts w:ascii="Times New Roman" w:hAnsi="Times New Roman"/>
          <w:sz w:val="24"/>
          <w:szCs w:val="24"/>
          <w:lang w:val="uk-UA"/>
        </w:rPr>
        <w:t xml:space="preserve"> (</w:t>
      </w:r>
      <w:r w:rsidRPr="00B86664">
        <w:rPr>
          <w:rFonts w:ascii="Times New Roman" w:hAnsi="Times New Roman"/>
          <w:spacing w:val="2"/>
          <w:sz w:val="24"/>
          <w:szCs w:val="24"/>
          <w:lang w:val="uk-UA"/>
        </w:rPr>
        <w:t xml:space="preserve">вітчизняна класифікація і </w:t>
      </w:r>
      <w:r w:rsidRPr="00B86664">
        <w:rPr>
          <w:rFonts w:ascii="Times New Roman" w:hAnsi="Times New Roman"/>
          <w:sz w:val="24"/>
          <w:szCs w:val="24"/>
          <w:lang w:val="uk-UA"/>
        </w:rPr>
        <w:t xml:space="preserve">за </w:t>
      </w:r>
      <w:r w:rsidRPr="00B86664">
        <w:rPr>
          <w:rFonts w:ascii="Times New Roman" w:hAnsi="Times New Roman"/>
          <w:spacing w:val="2"/>
          <w:sz w:val="24"/>
          <w:szCs w:val="24"/>
          <w:lang w:val="uk-UA"/>
        </w:rPr>
        <w:t xml:space="preserve">системою </w:t>
      </w:r>
      <w:r w:rsidRPr="00B86664">
        <w:rPr>
          <w:rFonts w:ascii="Times New Roman" w:hAnsi="Times New Roman"/>
          <w:sz w:val="24"/>
          <w:szCs w:val="24"/>
          <w:lang w:val="uk-UA"/>
        </w:rPr>
        <w:t xml:space="preserve">TNM). </w:t>
      </w:r>
      <w:r w:rsidRPr="00B86664">
        <w:rPr>
          <w:rFonts w:ascii="Times New Roman" w:hAnsi="Times New Roman"/>
          <w:spacing w:val="2"/>
          <w:sz w:val="24"/>
          <w:szCs w:val="24"/>
          <w:lang w:val="uk-UA"/>
        </w:rPr>
        <w:t xml:space="preserve">Клінічна </w:t>
      </w:r>
      <w:r w:rsidRPr="00B86664">
        <w:rPr>
          <w:rFonts w:ascii="Times New Roman" w:hAnsi="Times New Roman"/>
          <w:sz w:val="24"/>
          <w:szCs w:val="24"/>
          <w:lang w:val="uk-UA"/>
        </w:rPr>
        <w:t>картина.</w:t>
      </w:r>
    </w:p>
    <w:p w:rsidR="00371497" w:rsidRPr="00B86664" w:rsidRDefault="00371497" w:rsidP="00B86664">
      <w:pPr>
        <w:spacing w:after="0" w:line="240" w:lineRule="auto"/>
        <w:jc w:val="both"/>
        <w:rPr>
          <w:rFonts w:ascii="Times New Roman" w:hAnsi="Times New Roman"/>
          <w:sz w:val="24"/>
          <w:szCs w:val="24"/>
          <w:lang w:val="uk-UA"/>
        </w:rPr>
      </w:pPr>
      <w:r w:rsidRPr="00B86664">
        <w:rPr>
          <w:rFonts w:ascii="Times New Roman" w:hAnsi="Times New Roman"/>
          <w:sz w:val="24"/>
          <w:szCs w:val="24"/>
          <w:lang w:val="uk-UA"/>
        </w:rPr>
        <w:t xml:space="preserve">56. Рак </w:t>
      </w:r>
      <w:r w:rsidRPr="00B86664">
        <w:rPr>
          <w:rFonts w:ascii="Times New Roman" w:hAnsi="Times New Roman"/>
          <w:spacing w:val="2"/>
          <w:sz w:val="24"/>
          <w:szCs w:val="24"/>
          <w:lang w:val="uk-UA"/>
        </w:rPr>
        <w:t>язика</w:t>
      </w:r>
      <w:r w:rsidRPr="00B86664">
        <w:rPr>
          <w:rFonts w:ascii="Times New Roman" w:hAnsi="Times New Roman"/>
          <w:sz w:val="24"/>
          <w:szCs w:val="24"/>
          <w:lang w:val="uk-UA"/>
        </w:rPr>
        <w:t>. Принципи діагностики. Лікування.</w:t>
      </w:r>
    </w:p>
    <w:p w:rsidR="00371497" w:rsidRPr="00B86664" w:rsidRDefault="00371497" w:rsidP="00B86664">
      <w:pPr>
        <w:tabs>
          <w:tab w:val="left" w:pos="360"/>
        </w:tabs>
        <w:autoSpaceDE w:val="0"/>
        <w:autoSpaceDN w:val="0"/>
        <w:spacing w:after="0" w:line="240" w:lineRule="auto"/>
        <w:jc w:val="both"/>
        <w:rPr>
          <w:rFonts w:ascii="Times New Roman" w:hAnsi="Times New Roman"/>
          <w:i/>
          <w:iCs/>
          <w:sz w:val="24"/>
          <w:szCs w:val="24"/>
          <w:lang w:val="uk-UA"/>
        </w:rPr>
      </w:pPr>
    </w:p>
    <w:p w:rsidR="00371497" w:rsidRPr="00B86664" w:rsidRDefault="00371497" w:rsidP="00B86664">
      <w:pPr>
        <w:tabs>
          <w:tab w:val="left" w:pos="360"/>
        </w:tabs>
        <w:autoSpaceDE w:val="0"/>
        <w:autoSpaceDN w:val="0"/>
        <w:spacing w:after="0" w:line="240" w:lineRule="auto"/>
        <w:jc w:val="both"/>
        <w:rPr>
          <w:rFonts w:ascii="Times New Roman" w:hAnsi="Times New Roman"/>
          <w:i/>
          <w:sz w:val="24"/>
          <w:szCs w:val="24"/>
          <w:lang w:val="uk-UA"/>
        </w:rPr>
      </w:pPr>
      <w:r w:rsidRPr="00B86664">
        <w:rPr>
          <w:rFonts w:ascii="Times New Roman" w:hAnsi="Times New Roman"/>
          <w:i/>
          <w:iCs/>
          <w:sz w:val="24"/>
          <w:szCs w:val="24"/>
          <w:lang w:val="uk-UA"/>
        </w:rPr>
        <w:t xml:space="preserve">7. </w:t>
      </w:r>
      <w:r w:rsidRPr="00B86664">
        <w:rPr>
          <w:rFonts w:ascii="Times New Roman" w:hAnsi="Times New Roman"/>
          <w:i/>
          <w:iCs/>
          <w:sz w:val="24"/>
          <w:szCs w:val="24"/>
          <w:u w:val="single"/>
          <w:lang w:val="uk-UA"/>
        </w:rPr>
        <w:t>Рак легені.</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zCs w:val="24"/>
        </w:rPr>
        <w:t>57.</w:t>
      </w:r>
      <w:r w:rsidRPr="00B86664">
        <w:rPr>
          <w:b w:val="0"/>
          <w:i w:val="0"/>
          <w:snapToGrid w:val="0"/>
          <w:szCs w:val="24"/>
          <w:lang w:val="uk-UA"/>
        </w:rPr>
        <w:t xml:space="preserve">  </w:t>
      </w:r>
      <w:r w:rsidRPr="00B86664">
        <w:rPr>
          <w:b w:val="0"/>
          <w:i w:val="0"/>
          <w:snapToGrid w:val="0"/>
          <w:spacing w:val="2"/>
          <w:szCs w:val="24"/>
          <w:lang w:val="uk-UA"/>
        </w:rPr>
        <w:t xml:space="preserve">Захворюваність на </w:t>
      </w:r>
      <w:r w:rsidRPr="00B86664">
        <w:rPr>
          <w:b w:val="0"/>
          <w:i w:val="0"/>
          <w:snapToGrid w:val="0"/>
          <w:szCs w:val="24"/>
          <w:lang w:val="uk-UA"/>
        </w:rPr>
        <w:t xml:space="preserve">рак легень. Патологічна </w:t>
      </w:r>
      <w:r w:rsidRPr="00B86664">
        <w:rPr>
          <w:b w:val="0"/>
          <w:i w:val="0"/>
          <w:snapToGrid w:val="0"/>
          <w:spacing w:val="2"/>
          <w:szCs w:val="24"/>
          <w:lang w:val="uk-UA"/>
        </w:rPr>
        <w:t>анатомія</w:t>
      </w:r>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pacing w:val="2"/>
          <w:szCs w:val="24"/>
          <w:lang w:val="uk-UA"/>
        </w:rPr>
      </w:pPr>
      <w:r w:rsidRPr="00B86664">
        <w:rPr>
          <w:b w:val="0"/>
          <w:i w:val="0"/>
          <w:snapToGrid w:val="0"/>
          <w:szCs w:val="24"/>
          <w:lang w:val="uk-UA"/>
        </w:rPr>
        <w:t xml:space="preserve">58. </w:t>
      </w:r>
      <w:r w:rsidRPr="00B86664">
        <w:rPr>
          <w:b w:val="0"/>
          <w:i w:val="0"/>
          <w:snapToGrid w:val="0"/>
          <w:spacing w:val="2"/>
          <w:szCs w:val="24"/>
          <w:lang w:val="uk-UA"/>
        </w:rPr>
        <w:t xml:space="preserve">Клінічна класифікація </w:t>
      </w:r>
      <w:r w:rsidRPr="00B86664">
        <w:rPr>
          <w:b w:val="0"/>
          <w:i w:val="0"/>
          <w:snapToGrid w:val="0"/>
          <w:szCs w:val="24"/>
          <w:lang w:val="uk-UA"/>
        </w:rPr>
        <w:t>раку легень (</w:t>
      </w:r>
      <w:r w:rsidRPr="00B86664">
        <w:rPr>
          <w:b w:val="0"/>
          <w:i w:val="0"/>
          <w:snapToGrid w:val="0"/>
          <w:spacing w:val="2"/>
          <w:szCs w:val="24"/>
          <w:lang w:val="uk-UA"/>
        </w:rPr>
        <w:t xml:space="preserve">вітчизняна і </w:t>
      </w:r>
      <w:r w:rsidRPr="00B86664">
        <w:rPr>
          <w:b w:val="0"/>
          <w:i w:val="0"/>
          <w:snapToGrid w:val="0"/>
          <w:szCs w:val="24"/>
          <w:lang w:val="uk-UA"/>
        </w:rPr>
        <w:t xml:space="preserve">за </w:t>
      </w:r>
      <w:r w:rsidRPr="00B86664">
        <w:rPr>
          <w:b w:val="0"/>
          <w:i w:val="0"/>
          <w:snapToGrid w:val="0"/>
          <w:spacing w:val="2"/>
          <w:szCs w:val="24"/>
          <w:lang w:val="uk-UA"/>
        </w:rPr>
        <w:t>системою TNM).</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59. Раннє </w:t>
      </w:r>
      <w:r w:rsidRPr="00B86664">
        <w:rPr>
          <w:b w:val="0"/>
          <w:i w:val="0"/>
          <w:snapToGrid w:val="0"/>
          <w:spacing w:val="2"/>
          <w:szCs w:val="24"/>
          <w:lang w:val="uk-UA"/>
        </w:rPr>
        <w:t xml:space="preserve">виявлення </w:t>
      </w:r>
      <w:r w:rsidRPr="00B86664">
        <w:rPr>
          <w:b w:val="0"/>
          <w:i w:val="0"/>
          <w:snapToGrid w:val="0"/>
          <w:szCs w:val="24"/>
          <w:lang w:val="uk-UA"/>
        </w:rPr>
        <w:t xml:space="preserve">раку легень. </w:t>
      </w:r>
      <w:r w:rsidRPr="00B86664">
        <w:rPr>
          <w:b w:val="0"/>
          <w:i w:val="0"/>
          <w:snapToGrid w:val="0"/>
          <w:spacing w:val="2"/>
          <w:szCs w:val="24"/>
          <w:lang w:val="uk-UA"/>
        </w:rPr>
        <w:t xml:space="preserve">Скринінг </w:t>
      </w:r>
      <w:r w:rsidRPr="00B86664">
        <w:rPr>
          <w:b w:val="0"/>
          <w:i w:val="0"/>
          <w:snapToGrid w:val="0"/>
          <w:szCs w:val="24"/>
          <w:lang w:val="uk-UA"/>
        </w:rPr>
        <w:t>раку легень. Сприятливі</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      </w:t>
      </w:r>
      <w:r w:rsidRPr="00B86664">
        <w:rPr>
          <w:b w:val="0"/>
          <w:i w:val="0"/>
          <w:snapToGrid w:val="0"/>
          <w:spacing w:val="2"/>
          <w:szCs w:val="24"/>
          <w:lang w:val="uk-UA"/>
        </w:rPr>
        <w:t xml:space="preserve">фактори </w:t>
      </w:r>
      <w:r w:rsidRPr="00B86664">
        <w:rPr>
          <w:b w:val="0"/>
          <w:i w:val="0"/>
          <w:snapToGrid w:val="0"/>
          <w:szCs w:val="24"/>
          <w:lang w:val="uk-UA"/>
        </w:rPr>
        <w:t xml:space="preserve"> і </w:t>
      </w:r>
      <w:r w:rsidRPr="00B86664">
        <w:rPr>
          <w:b w:val="0"/>
          <w:i w:val="0"/>
          <w:snapToGrid w:val="0"/>
          <w:spacing w:val="2"/>
          <w:szCs w:val="24"/>
          <w:lang w:val="uk-UA"/>
        </w:rPr>
        <w:t xml:space="preserve">заходи </w:t>
      </w:r>
      <w:r w:rsidRPr="00B86664">
        <w:rPr>
          <w:b w:val="0"/>
          <w:i w:val="0"/>
          <w:snapToGrid w:val="0"/>
          <w:szCs w:val="24"/>
          <w:lang w:val="uk-UA"/>
        </w:rPr>
        <w:t>профілактики.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60. </w:t>
      </w:r>
      <w:r w:rsidRPr="00B86664">
        <w:rPr>
          <w:b w:val="0"/>
          <w:i w:val="0"/>
          <w:snapToGrid w:val="0"/>
          <w:spacing w:val="2"/>
          <w:szCs w:val="24"/>
          <w:lang w:val="uk-UA"/>
        </w:rPr>
        <w:t xml:space="preserve">Клінічні </w:t>
      </w:r>
      <w:r w:rsidRPr="00B86664">
        <w:rPr>
          <w:b w:val="0"/>
          <w:i w:val="0"/>
          <w:snapToGrid w:val="0"/>
          <w:szCs w:val="24"/>
          <w:lang w:val="uk-UA"/>
        </w:rPr>
        <w:t xml:space="preserve">форми раку легень, особливості </w:t>
      </w:r>
      <w:r w:rsidRPr="00B86664">
        <w:rPr>
          <w:b w:val="0"/>
          <w:i w:val="0"/>
          <w:snapToGrid w:val="0"/>
          <w:spacing w:val="2"/>
          <w:szCs w:val="24"/>
          <w:lang w:val="uk-UA"/>
        </w:rPr>
        <w:t xml:space="preserve">клінічного </w:t>
      </w:r>
      <w:r w:rsidRPr="00B86664">
        <w:rPr>
          <w:b w:val="0"/>
          <w:i w:val="0"/>
          <w:snapToGrid w:val="0"/>
          <w:szCs w:val="24"/>
          <w:lang w:val="uk-UA"/>
        </w:rPr>
        <w:t>перебігу.</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lastRenderedPageBreak/>
        <w:t xml:space="preserve">61. </w:t>
      </w:r>
      <w:r w:rsidRPr="00B86664">
        <w:rPr>
          <w:b w:val="0"/>
          <w:i w:val="0"/>
          <w:snapToGrid w:val="0"/>
          <w:spacing w:val="2"/>
          <w:szCs w:val="24"/>
          <w:lang w:val="uk-UA"/>
        </w:rPr>
        <w:t xml:space="preserve">Клінічні </w:t>
      </w:r>
      <w:r w:rsidRPr="00B86664">
        <w:rPr>
          <w:b w:val="0"/>
          <w:i w:val="0"/>
          <w:snapToGrid w:val="0"/>
          <w:szCs w:val="24"/>
          <w:lang w:val="uk-UA"/>
        </w:rPr>
        <w:t xml:space="preserve">форми раку легень. Поняття </w:t>
      </w:r>
      <w:r w:rsidRPr="00B86664">
        <w:rPr>
          <w:b w:val="0"/>
          <w:i w:val="0"/>
          <w:snapToGrid w:val="0"/>
          <w:spacing w:val="2"/>
          <w:szCs w:val="24"/>
          <w:lang w:val="uk-UA"/>
        </w:rPr>
        <w:t xml:space="preserve">про </w:t>
      </w:r>
      <w:r w:rsidRPr="00B86664">
        <w:rPr>
          <w:b w:val="0"/>
          <w:i w:val="0"/>
          <w:snapToGrid w:val="0"/>
          <w:szCs w:val="24"/>
          <w:lang w:val="uk-UA"/>
        </w:rPr>
        <w:t>центральний і периферійний рак.</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62. </w:t>
      </w:r>
      <w:r w:rsidRPr="00B86664">
        <w:rPr>
          <w:b w:val="0"/>
          <w:i w:val="0"/>
          <w:snapToGrid w:val="0"/>
          <w:spacing w:val="2"/>
          <w:szCs w:val="24"/>
          <w:lang w:val="uk-UA"/>
        </w:rPr>
        <w:t>Загальні</w:t>
      </w:r>
      <w:r w:rsidRPr="00B86664">
        <w:rPr>
          <w:b w:val="0"/>
          <w:i w:val="0"/>
          <w:snapToGrid w:val="0"/>
          <w:szCs w:val="24"/>
          <w:lang w:val="uk-UA"/>
        </w:rPr>
        <w:t xml:space="preserve"> принципи діагностики раку легень. </w:t>
      </w:r>
      <w:r w:rsidRPr="00B86664">
        <w:rPr>
          <w:b w:val="0"/>
          <w:i w:val="0"/>
          <w:snapToGrid w:val="0"/>
          <w:spacing w:val="2"/>
          <w:szCs w:val="24"/>
          <w:lang w:val="uk-UA"/>
        </w:rPr>
        <w:t xml:space="preserve">Значення рентгенологічних </w:t>
      </w:r>
      <w:r w:rsidRPr="00B86664">
        <w:rPr>
          <w:b w:val="0"/>
          <w:i w:val="0"/>
          <w:snapToGrid w:val="0"/>
          <w:szCs w:val="24"/>
          <w:lang w:val="uk-UA"/>
        </w:rPr>
        <w:t xml:space="preserve">і </w:t>
      </w:r>
      <w:r w:rsidRPr="00B86664">
        <w:rPr>
          <w:b w:val="0"/>
          <w:i w:val="0"/>
          <w:snapToGrid w:val="0"/>
          <w:spacing w:val="2"/>
          <w:szCs w:val="24"/>
          <w:lang w:val="uk-UA"/>
        </w:rPr>
        <w:t>ендоскопічних</w:t>
      </w:r>
      <w:r w:rsidRPr="00B86664">
        <w:rPr>
          <w:b w:val="0"/>
          <w:i w:val="0"/>
          <w:snapToGrid w:val="0"/>
          <w:szCs w:val="24"/>
          <w:lang w:val="uk-UA"/>
        </w:rPr>
        <w:t xml:space="preserve"> методів.</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63. Додаткові </w:t>
      </w:r>
      <w:r w:rsidRPr="00B86664">
        <w:rPr>
          <w:b w:val="0"/>
          <w:i w:val="0"/>
          <w:snapToGrid w:val="0"/>
          <w:spacing w:val="2"/>
          <w:szCs w:val="24"/>
          <w:lang w:val="uk-UA"/>
        </w:rPr>
        <w:t>засоби</w:t>
      </w:r>
      <w:r w:rsidRPr="00B86664">
        <w:rPr>
          <w:b w:val="0"/>
          <w:i w:val="0"/>
          <w:snapToGrid w:val="0"/>
          <w:szCs w:val="24"/>
          <w:lang w:val="uk-UA"/>
        </w:rPr>
        <w:t xml:space="preserve"> обстеження </w:t>
      </w:r>
      <w:r w:rsidRPr="00B86664">
        <w:rPr>
          <w:b w:val="0"/>
          <w:i w:val="0"/>
          <w:snapToGrid w:val="0"/>
          <w:spacing w:val="2"/>
          <w:szCs w:val="24"/>
          <w:lang w:val="uk-UA"/>
        </w:rPr>
        <w:t>при</w:t>
      </w:r>
      <w:r w:rsidRPr="00B86664">
        <w:rPr>
          <w:b w:val="0"/>
          <w:i w:val="0"/>
          <w:snapToGrid w:val="0"/>
          <w:szCs w:val="24"/>
          <w:lang w:val="uk-UA"/>
        </w:rPr>
        <w:t xml:space="preserve"> </w:t>
      </w:r>
      <w:r w:rsidRPr="00B86664">
        <w:rPr>
          <w:b w:val="0"/>
          <w:i w:val="0"/>
          <w:snapToGrid w:val="0"/>
          <w:spacing w:val="2"/>
          <w:szCs w:val="24"/>
          <w:lang w:val="uk-UA"/>
        </w:rPr>
        <w:t>підозрі</w:t>
      </w:r>
      <w:r w:rsidRPr="00B86664">
        <w:rPr>
          <w:b w:val="0"/>
          <w:i w:val="0"/>
          <w:snapToGrid w:val="0"/>
          <w:szCs w:val="24"/>
          <w:lang w:val="uk-UA"/>
        </w:rPr>
        <w:t xml:space="preserve"> на рак легень  (</w:t>
      </w:r>
      <w:r w:rsidRPr="00B86664">
        <w:rPr>
          <w:b w:val="0"/>
          <w:i w:val="0"/>
          <w:snapToGrid w:val="0"/>
          <w:spacing w:val="2"/>
          <w:szCs w:val="24"/>
          <w:lang w:val="uk-UA"/>
        </w:rPr>
        <w:t>бронхографія</w:t>
      </w:r>
      <w:r w:rsidRPr="00B86664">
        <w:rPr>
          <w:b w:val="0"/>
          <w:i w:val="0"/>
          <w:snapToGrid w:val="0"/>
          <w:szCs w:val="24"/>
          <w:lang w:val="uk-UA"/>
        </w:rPr>
        <w:t xml:space="preserve">, </w:t>
      </w:r>
      <w:proofErr w:type="spellStart"/>
      <w:r w:rsidRPr="00B86664">
        <w:rPr>
          <w:b w:val="0"/>
          <w:i w:val="0"/>
          <w:snapToGrid w:val="0"/>
          <w:spacing w:val="2"/>
          <w:szCs w:val="24"/>
          <w:lang w:val="uk-UA"/>
        </w:rPr>
        <w:t>трансторакальна</w:t>
      </w:r>
      <w:proofErr w:type="spellEnd"/>
      <w:r w:rsidRPr="00B86664">
        <w:rPr>
          <w:b w:val="0"/>
          <w:i w:val="0"/>
          <w:snapToGrid w:val="0"/>
          <w:spacing w:val="2"/>
          <w:szCs w:val="24"/>
          <w:lang w:val="uk-UA"/>
        </w:rPr>
        <w:t xml:space="preserve"> пункція</w:t>
      </w:r>
      <w:r w:rsidRPr="00B86664">
        <w:rPr>
          <w:b w:val="0"/>
          <w:i w:val="0"/>
          <w:snapToGrid w:val="0"/>
          <w:szCs w:val="24"/>
          <w:lang w:val="uk-UA"/>
        </w:rPr>
        <w:t xml:space="preserve">, </w:t>
      </w:r>
      <w:r w:rsidRPr="00B86664">
        <w:rPr>
          <w:b w:val="0"/>
          <w:i w:val="0"/>
          <w:snapToGrid w:val="0"/>
          <w:spacing w:val="2"/>
          <w:szCs w:val="24"/>
          <w:lang w:val="uk-UA"/>
        </w:rPr>
        <w:t xml:space="preserve">ізотопне </w:t>
      </w:r>
      <w:r w:rsidRPr="00B86664">
        <w:rPr>
          <w:b w:val="0"/>
          <w:i w:val="0"/>
          <w:snapToGrid w:val="0"/>
          <w:szCs w:val="24"/>
          <w:lang w:val="uk-UA"/>
        </w:rPr>
        <w:t xml:space="preserve">сканування, </w:t>
      </w:r>
      <w:proofErr w:type="spellStart"/>
      <w:r w:rsidRPr="00B86664">
        <w:rPr>
          <w:b w:val="0"/>
          <w:i w:val="0"/>
          <w:snapToGrid w:val="0"/>
          <w:spacing w:val="2"/>
          <w:szCs w:val="24"/>
          <w:lang w:val="uk-UA"/>
        </w:rPr>
        <w:t>ангіопульмонографія</w:t>
      </w:r>
      <w:proofErr w:type="spellEnd"/>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64. Вибір методу лікування раку легень в залежності від локалізації</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      пухлини, стадії, </w:t>
      </w:r>
      <w:r w:rsidRPr="00B86664">
        <w:rPr>
          <w:b w:val="0"/>
          <w:i w:val="0"/>
          <w:snapToGrid w:val="0"/>
          <w:spacing w:val="2"/>
          <w:szCs w:val="24"/>
          <w:lang w:val="uk-UA"/>
        </w:rPr>
        <w:t>гістологічної</w:t>
      </w:r>
      <w:r w:rsidRPr="00B86664">
        <w:rPr>
          <w:b w:val="0"/>
          <w:i w:val="0"/>
          <w:snapToGrid w:val="0"/>
          <w:szCs w:val="24"/>
          <w:lang w:val="uk-UA"/>
        </w:rPr>
        <w:t xml:space="preserve"> </w:t>
      </w:r>
      <w:r w:rsidRPr="00B86664">
        <w:rPr>
          <w:b w:val="0"/>
          <w:i w:val="0"/>
          <w:snapToGrid w:val="0"/>
          <w:spacing w:val="2"/>
          <w:szCs w:val="24"/>
          <w:lang w:val="uk-UA"/>
        </w:rPr>
        <w:t>будови</w:t>
      </w:r>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bCs/>
          <w:i w:val="0"/>
          <w:iCs/>
          <w:snapToGrid w:val="0"/>
          <w:szCs w:val="24"/>
          <w:lang w:val="uk-UA"/>
        </w:rPr>
      </w:pPr>
      <w:r w:rsidRPr="00B86664">
        <w:rPr>
          <w:b w:val="0"/>
          <w:i w:val="0"/>
          <w:snapToGrid w:val="0"/>
          <w:szCs w:val="24"/>
          <w:lang w:val="uk-UA"/>
        </w:rPr>
        <w:t xml:space="preserve">65. </w:t>
      </w:r>
      <w:r w:rsidRPr="00B86664">
        <w:rPr>
          <w:b w:val="0"/>
          <w:i w:val="0"/>
          <w:snapToGrid w:val="0"/>
          <w:spacing w:val="2"/>
          <w:szCs w:val="24"/>
          <w:lang w:val="uk-UA"/>
        </w:rPr>
        <w:t xml:space="preserve">Загальні </w:t>
      </w:r>
      <w:r w:rsidRPr="00B86664">
        <w:rPr>
          <w:b w:val="0"/>
          <w:i w:val="0"/>
          <w:snapToGrid w:val="0"/>
          <w:szCs w:val="24"/>
          <w:lang w:val="uk-UA"/>
        </w:rPr>
        <w:t xml:space="preserve">принципи </w:t>
      </w:r>
      <w:r w:rsidRPr="00B86664">
        <w:rPr>
          <w:b w:val="0"/>
          <w:i w:val="0"/>
          <w:snapToGrid w:val="0"/>
          <w:spacing w:val="2"/>
          <w:szCs w:val="24"/>
          <w:lang w:val="uk-UA"/>
        </w:rPr>
        <w:t xml:space="preserve">комбінованого і </w:t>
      </w:r>
      <w:r w:rsidRPr="00B86664">
        <w:rPr>
          <w:b w:val="0"/>
          <w:i w:val="0"/>
          <w:snapToGrid w:val="0"/>
          <w:szCs w:val="24"/>
          <w:lang w:val="uk-UA"/>
        </w:rPr>
        <w:t xml:space="preserve">комплексного </w:t>
      </w:r>
      <w:r w:rsidRPr="00B86664">
        <w:rPr>
          <w:b w:val="0"/>
          <w:i w:val="0"/>
          <w:snapToGrid w:val="0"/>
          <w:spacing w:val="2"/>
          <w:szCs w:val="24"/>
          <w:lang w:val="uk-UA"/>
        </w:rPr>
        <w:t xml:space="preserve">лікування </w:t>
      </w:r>
      <w:r w:rsidRPr="00B86664">
        <w:rPr>
          <w:b w:val="0"/>
          <w:i w:val="0"/>
          <w:snapToGrid w:val="0"/>
          <w:szCs w:val="24"/>
          <w:lang w:val="uk-UA"/>
        </w:rPr>
        <w:t>легень.</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p>
    <w:p w:rsidR="00371497" w:rsidRPr="00B86664" w:rsidRDefault="00371497" w:rsidP="00B86664">
      <w:pPr>
        <w:pStyle w:val="a3"/>
        <w:widowControl w:val="0"/>
        <w:tabs>
          <w:tab w:val="left" w:pos="360"/>
        </w:tabs>
        <w:autoSpaceDE w:val="0"/>
        <w:autoSpaceDN w:val="0"/>
        <w:spacing w:line="240" w:lineRule="auto"/>
        <w:jc w:val="both"/>
        <w:rPr>
          <w:b w:val="0"/>
          <w:snapToGrid w:val="0"/>
          <w:szCs w:val="24"/>
          <w:lang w:val="uk-UA"/>
        </w:rPr>
      </w:pPr>
      <w:r w:rsidRPr="00B86664">
        <w:rPr>
          <w:b w:val="0"/>
          <w:snapToGrid w:val="0"/>
          <w:szCs w:val="24"/>
          <w:lang w:val="uk-UA" w:eastAsia="uk-UA"/>
        </w:rPr>
        <w:tab/>
        <w:t>8</w:t>
      </w:r>
      <w:r w:rsidRPr="00B86664">
        <w:rPr>
          <w:b w:val="0"/>
          <w:snapToGrid w:val="0"/>
          <w:szCs w:val="24"/>
          <w:u w:val="single"/>
          <w:lang w:val="uk-UA" w:eastAsia="uk-UA"/>
        </w:rPr>
        <w:t>. Рак молочної залози.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66.Предракові захворювання молочної залози.</w:t>
      </w:r>
    </w:p>
    <w:p w:rsidR="00371497" w:rsidRPr="00B86664" w:rsidRDefault="00371497" w:rsidP="00B86664">
      <w:pPr>
        <w:pStyle w:val="a3"/>
        <w:spacing w:line="240" w:lineRule="auto"/>
        <w:jc w:val="both"/>
        <w:rPr>
          <w:b w:val="0"/>
          <w:i w:val="0"/>
          <w:snapToGrid w:val="0"/>
          <w:szCs w:val="24"/>
          <w:lang w:val="uk-UA"/>
        </w:rPr>
      </w:pPr>
      <w:r w:rsidRPr="00B86664">
        <w:rPr>
          <w:b w:val="0"/>
          <w:i w:val="0"/>
          <w:snapToGrid w:val="0"/>
          <w:spacing w:val="2"/>
          <w:szCs w:val="24"/>
          <w:lang w:val="uk-UA"/>
        </w:rPr>
        <w:t xml:space="preserve">67.Клінічні </w:t>
      </w:r>
      <w:r w:rsidRPr="00B86664">
        <w:rPr>
          <w:b w:val="0"/>
          <w:i w:val="0"/>
          <w:snapToGrid w:val="0"/>
          <w:szCs w:val="24"/>
          <w:lang w:val="uk-UA"/>
        </w:rPr>
        <w:t xml:space="preserve">форми раку молочної залози, їх характеристика, особливості </w:t>
      </w:r>
      <w:r w:rsidRPr="00B86664">
        <w:rPr>
          <w:b w:val="0"/>
          <w:i w:val="0"/>
          <w:snapToGrid w:val="0"/>
          <w:spacing w:val="2"/>
          <w:szCs w:val="24"/>
          <w:lang w:val="uk-UA"/>
        </w:rPr>
        <w:t xml:space="preserve">клінічного </w:t>
      </w:r>
      <w:r w:rsidRPr="00B86664">
        <w:rPr>
          <w:b w:val="0"/>
          <w:i w:val="0"/>
          <w:snapToGrid w:val="0"/>
          <w:szCs w:val="24"/>
          <w:lang w:val="uk-UA"/>
        </w:rPr>
        <w:t>перебігу.</w:t>
      </w:r>
    </w:p>
    <w:p w:rsidR="00371497" w:rsidRPr="00B86664" w:rsidRDefault="00371497" w:rsidP="00B86664">
      <w:pPr>
        <w:pStyle w:val="a3"/>
        <w:widowControl w:val="0"/>
        <w:tabs>
          <w:tab w:val="left" w:pos="360"/>
        </w:tabs>
        <w:spacing w:line="240" w:lineRule="auto"/>
        <w:ind w:hanging="360"/>
        <w:jc w:val="both"/>
        <w:rPr>
          <w:b w:val="0"/>
          <w:i w:val="0"/>
          <w:szCs w:val="24"/>
          <w:lang w:val="uk-UA"/>
        </w:rPr>
      </w:pPr>
      <w:r w:rsidRPr="00B86664">
        <w:rPr>
          <w:b w:val="0"/>
          <w:i w:val="0"/>
          <w:szCs w:val="24"/>
          <w:lang w:val="uk-UA"/>
        </w:rPr>
        <w:tab/>
        <w:t xml:space="preserve">68.Рак молочної залози. Захворюваність. </w:t>
      </w:r>
      <w:r w:rsidRPr="00B86664">
        <w:rPr>
          <w:b w:val="0"/>
          <w:i w:val="0"/>
          <w:spacing w:val="2"/>
          <w:szCs w:val="24"/>
          <w:lang w:val="uk-UA"/>
        </w:rPr>
        <w:t>Питання</w:t>
      </w:r>
      <w:r w:rsidRPr="00B86664">
        <w:rPr>
          <w:b w:val="0"/>
          <w:i w:val="0"/>
          <w:szCs w:val="24"/>
          <w:lang w:val="uk-UA"/>
        </w:rPr>
        <w:t xml:space="preserve"> етіології і </w:t>
      </w:r>
      <w:proofErr w:type="spellStart"/>
      <w:r w:rsidRPr="00B86664">
        <w:rPr>
          <w:b w:val="0"/>
          <w:i w:val="0"/>
          <w:spacing w:val="2"/>
          <w:szCs w:val="24"/>
          <w:lang w:val="uk-UA"/>
        </w:rPr>
        <w:t>патогенезу</w:t>
      </w:r>
      <w:r w:rsidRPr="00B86664">
        <w:rPr>
          <w:b w:val="0"/>
          <w:i w:val="0"/>
          <w:szCs w:val="24"/>
          <w:lang w:val="uk-UA"/>
        </w:rPr>
        <w:t>.Роль</w:t>
      </w:r>
      <w:proofErr w:type="spellEnd"/>
      <w:r w:rsidRPr="00B86664">
        <w:rPr>
          <w:b w:val="0"/>
          <w:i w:val="0"/>
          <w:szCs w:val="24"/>
          <w:lang w:val="uk-UA"/>
        </w:rPr>
        <w:t xml:space="preserve"> гормональних порушень.</w:t>
      </w:r>
    </w:p>
    <w:p w:rsidR="00371497" w:rsidRPr="00B86664" w:rsidRDefault="00371497" w:rsidP="00B86664">
      <w:pPr>
        <w:pStyle w:val="a3"/>
        <w:widowControl w:val="0"/>
        <w:tabs>
          <w:tab w:val="left" w:pos="360"/>
        </w:tabs>
        <w:spacing w:line="240" w:lineRule="auto"/>
        <w:ind w:hanging="360"/>
        <w:jc w:val="both"/>
        <w:rPr>
          <w:b w:val="0"/>
          <w:i w:val="0"/>
          <w:snapToGrid w:val="0"/>
          <w:szCs w:val="24"/>
          <w:lang w:val="uk-UA"/>
        </w:rPr>
      </w:pPr>
      <w:r w:rsidRPr="00B86664">
        <w:rPr>
          <w:b w:val="0"/>
          <w:i w:val="0"/>
          <w:snapToGrid w:val="0"/>
          <w:spacing w:val="2"/>
          <w:szCs w:val="24"/>
          <w:lang w:val="uk-UA"/>
        </w:rPr>
        <w:tab/>
        <w:t xml:space="preserve">69.Клінічна </w:t>
      </w:r>
      <w:r w:rsidRPr="00B86664">
        <w:rPr>
          <w:b w:val="0"/>
          <w:i w:val="0"/>
          <w:snapToGrid w:val="0"/>
          <w:szCs w:val="24"/>
          <w:lang w:val="uk-UA"/>
        </w:rPr>
        <w:t xml:space="preserve">характеристика вузлової форми раку молочної залози. Засоби </w:t>
      </w:r>
      <w:r w:rsidRPr="00B86664">
        <w:rPr>
          <w:b w:val="0"/>
          <w:i w:val="0"/>
          <w:snapToGrid w:val="0"/>
          <w:spacing w:val="2"/>
          <w:szCs w:val="24"/>
          <w:lang w:val="uk-UA"/>
        </w:rPr>
        <w:t xml:space="preserve">пальпації </w:t>
      </w:r>
      <w:r w:rsidRPr="00B86664">
        <w:rPr>
          <w:b w:val="0"/>
          <w:i w:val="0"/>
          <w:snapToGrid w:val="0"/>
          <w:szCs w:val="24"/>
          <w:lang w:val="uk-UA"/>
        </w:rPr>
        <w:t>молочних залоз і лімфатичних вузлів.</w:t>
      </w:r>
    </w:p>
    <w:p w:rsidR="00371497" w:rsidRPr="00B86664" w:rsidRDefault="00371497" w:rsidP="00B86664">
      <w:pPr>
        <w:pStyle w:val="a3"/>
        <w:widowControl w:val="0"/>
        <w:tabs>
          <w:tab w:val="left" w:pos="360"/>
        </w:tabs>
        <w:spacing w:line="240" w:lineRule="auto"/>
        <w:ind w:hanging="360"/>
        <w:jc w:val="both"/>
        <w:rPr>
          <w:b w:val="0"/>
          <w:i w:val="0"/>
          <w:snapToGrid w:val="0"/>
          <w:szCs w:val="24"/>
          <w:lang w:val="uk-UA"/>
        </w:rPr>
      </w:pPr>
      <w:r w:rsidRPr="00B86664">
        <w:rPr>
          <w:b w:val="0"/>
          <w:i w:val="0"/>
          <w:snapToGrid w:val="0"/>
          <w:szCs w:val="24"/>
          <w:lang w:val="uk-UA"/>
        </w:rPr>
        <w:tab/>
        <w:t xml:space="preserve">70.Диференціальна діагностика вузлових форм раку молочної залози і локальної форми </w:t>
      </w:r>
      <w:r w:rsidRPr="00B86664">
        <w:rPr>
          <w:b w:val="0"/>
          <w:i w:val="0"/>
          <w:snapToGrid w:val="0"/>
          <w:spacing w:val="2"/>
          <w:szCs w:val="24"/>
          <w:lang w:val="uk-UA"/>
        </w:rPr>
        <w:t>мастопатії</w:t>
      </w:r>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zCs w:val="24"/>
          <w:lang w:val="uk-UA"/>
        </w:rPr>
      </w:pPr>
      <w:r w:rsidRPr="00B86664">
        <w:rPr>
          <w:b w:val="0"/>
          <w:i w:val="0"/>
          <w:szCs w:val="24"/>
          <w:lang w:val="uk-UA"/>
        </w:rPr>
        <w:t xml:space="preserve">71. </w:t>
      </w:r>
      <w:r w:rsidRPr="00B86664">
        <w:rPr>
          <w:b w:val="0"/>
          <w:i w:val="0"/>
          <w:spacing w:val="2"/>
          <w:szCs w:val="24"/>
          <w:lang w:val="uk-UA"/>
        </w:rPr>
        <w:t xml:space="preserve">Клінічна </w:t>
      </w:r>
      <w:r w:rsidRPr="00B86664">
        <w:rPr>
          <w:b w:val="0"/>
          <w:i w:val="0"/>
          <w:szCs w:val="24"/>
          <w:lang w:val="uk-UA"/>
        </w:rPr>
        <w:t xml:space="preserve">характеристика дифузних форм раку молочної залози. </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zCs w:val="24"/>
          <w:lang w:val="uk-UA"/>
        </w:rPr>
        <w:t xml:space="preserve">    Засоби </w:t>
      </w:r>
      <w:proofErr w:type="spellStart"/>
      <w:r w:rsidRPr="00B86664">
        <w:rPr>
          <w:b w:val="0"/>
          <w:i w:val="0"/>
          <w:snapToGrid w:val="0"/>
          <w:spacing w:val="2"/>
          <w:szCs w:val="24"/>
          <w:lang w:val="uk-UA"/>
        </w:rPr>
        <w:t>фізикального</w:t>
      </w:r>
      <w:proofErr w:type="spellEnd"/>
      <w:r w:rsidRPr="00B86664">
        <w:rPr>
          <w:b w:val="0"/>
          <w:i w:val="0"/>
          <w:snapToGrid w:val="0"/>
          <w:spacing w:val="2"/>
          <w:szCs w:val="24"/>
          <w:lang w:val="uk-UA"/>
        </w:rPr>
        <w:t xml:space="preserve"> </w:t>
      </w:r>
      <w:r w:rsidRPr="00B86664">
        <w:rPr>
          <w:b w:val="0"/>
          <w:i w:val="0"/>
          <w:snapToGrid w:val="0"/>
          <w:szCs w:val="24"/>
          <w:lang w:val="uk-UA"/>
        </w:rPr>
        <w:t>обстеження.</w:t>
      </w:r>
    </w:p>
    <w:p w:rsidR="00371497" w:rsidRPr="00B86664" w:rsidRDefault="00371497" w:rsidP="00B86664">
      <w:pPr>
        <w:pStyle w:val="a3"/>
        <w:widowControl w:val="0"/>
        <w:tabs>
          <w:tab w:val="left" w:pos="360"/>
        </w:tabs>
        <w:spacing w:line="240" w:lineRule="auto"/>
        <w:ind w:hanging="360"/>
        <w:jc w:val="both"/>
        <w:rPr>
          <w:b w:val="0"/>
          <w:i w:val="0"/>
          <w:snapToGrid w:val="0"/>
          <w:szCs w:val="24"/>
          <w:lang w:val="uk-UA"/>
        </w:rPr>
      </w:pPr>
      <w:r w:rsidRPr="00B86664">
        <w:rPr>
          <w:b w:val="0"/>
          <w:i w:val="0"/>
          <w:snapToGrid w:val="0"/>
          <w:spacing w:val="2"/>
          <w:szCs w:val="24"/>
          <w:lang w:val="uk-UA"/>
        </w:rPr>
        <w:tab/>
        <w:t xml:space="preserve">72. Клінічна </w:t>
      </w:r>
      <w:r w:rsidRPr="00B86664">
        <w:rPr>
          <w:b w:val="0"/>
          <w:i w:val="0"/>
          <w:snapToGrid w:val="0"/>
          <w:szCs w:val="24"/>
          <w:lang w:val="uk-UA"/>
        </w:rPr>
        <w:t xml:space="preserve">класифікація раку </w:t>
      </w:r>
      <w:r w:rsidRPr="00B86664">
        <w:rPr>
          <w:b w:val="0"/>
          <w:i w:val="0"/>
          <w:snapToGrid w:val="0"/>
          <w:spacing w:val="2"/>
          <w:szCs w:val="24"/>
          <w:lang w:val="uk-UA"/>
        </w:rPr>
        <w:t xml:space="preserve">молочної </w:t>
      </w:r>
      <w:r w:rsidRPr="00B86664">
        <w:rPr>
          <w:b w:val="0"/>
          <w:i w:val="0"/>
          <w:snapToGrid w:val="0"/>
          <w:szCs w:val="24"/>
          <w:lang w:val="uk-UA"/>
        </w:rPr>
        <w:t>залози (</w:t>
      </w:r>
      <w:r w:rsidRPr="00B86664">
        <w:rPr>
          <w:b w:val="0"/>
          <w:i w:val="0"/>
          <w:snapToGrid w:val="0"/>
          <w:spacing w:val="2"/>
          <w:szCs w:val="24"/>
          <w:lang w:val="uk-UA"/>
        </w:rPr>
        <w:t xml:space="preserve">вітчизняна і  </w:t>
      </w:r>
      <w:r w:rsidRPr="00B86664">
        <w:rPr>
          <w:b w:val="0"/>
          <w:i w:val="0"/>
          <w:snapToGrid w:val="0"/>
          <w:szCs w:val="24"/>
          <w:lang w:val="uk-UA"/>
        </w:rPr>
        <w:t>TNM).</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73. Принципи </w:t>
      </w:r>
      <w:r w:rsidRPr="00B86664">
        <w:rPr>
          <w:b w:val="0"/>
          <w:i w:val="0"/>
          <w:snapToGrid w:val="0"/>
          <w:spacing w:val="2"/>
          <w:szCs w:val="24"/>
          <w:lang w:val="uk-UA"/>
        </w:rPr>
        <w:t xml:space="preserve">хірургічного лікування </w:t>
      </w:r>
      <w:r w:rsidRPr="00B86664">
        <w:rPr>
          <w:b w:val="0"/>
          <w:i w:val="0"/>
          <w:snapToGrid w:val="0"/>
          <w:szCs w:val="24"/>
          <w:lang w:val="uk-UA"/>
        </w:rPr>
        <w:t xml:space="preserve">раку </w:t>
      </w:r>
      <w:r w:rsidRPr="00B86664">
        <w:rPr>
          <w:b w:val="0"/>
          <w:i w:val="0"/>
          <w:snapToGrid w:val="0"/>
          <w:spacing w:val="2"/>
          <w:szCs w:val="24"/>
          <w:lang w:val="uk-UA"/>
        </w:rPr>
        <w:t xml:space="preserve">молочної </w:t>
      </w:r>
      <w:r w:rsidRPr="00B86664">
        <w:rPr>
          <w:b w:val="0"/>
          <w:i w:val="0"/>
          <w:snapToGrid w:val="0"/>
          <w:szCs w:val="24"/>
          <w:lang w:val="uk-UA"/>
        </w:rPr>
        <w:t>залози.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74. Принципи </w:t>
      </w:r>
      <w:r w:rsidRPr="00B86664">
        <w:rPr>
          <w:b w:val="0"/>
          <w:i w:val="0"/>
          <w:snapToGrid w:val="0"/>
          <w:spacing w:val="2"/>
          <w:szCs w:val="24"/>
          <w:lang w:val="uk-UA"/>
        </w:rPr>
        <w:t xml:space="preserve">лікарського лікування </w:t>
      </w:r>
      <w:r w:rsidRPr="00B86664">
        <w:rPr>
          <w:b w:val="0"/>
          <w:i w:val="0"/>
          <w:snapToGrid w:val="0"/>
          <w:szCs w:val="24"/>
          <w:lang w:val="uk-UA"/>
        </w:rPr>
        <w:t xml:space="preserve">раку </w:t>
      </w:r>
      <w:r w:rsidRPr="00B86664">
        <w:rPr>
          <w:b w:val="0"/>
          <w:i w:val="0"/>
          <w:snapToGrid w:val="0"/>
          <w:spacing w:val="2"/>
          <w:szCs w:val="24"/>
          <w:lang w:val="uk-UA"/>
        </w:rPr>
        <w:t xml:space="preserve">молочної </w:t>
      </w:r>
      <w:r w:rsidRPr="00B86664">
        <w:rPr>
          <w:b w:val="0"/>
          <w:i w:val="0"/>
          <w:snapToGrid w:val="0"/>
          <w:szCs w:val="24"/>
          <w:lang w:val="uk-UA"/>
        </w:rPr>
        <w:t>залози.</w:t>
      </w:r>
    </w:p>
    <w:p w:rsidR="00371497" w:rsidRPr="00B86664" w:rsidRDefault="00371497" w:rsidP="00B86664">
      <w:pPr>
        <w:pStyle w:val="a3"/>
        <w:widowControl w:val="0"/>
        <w:tabs>
          <w:tab w:val="left" w:pos="360"/>
        </w:tabs>
        <w:spacing w:line="240" w:lineRule="auto"/>
        <w:jc w:val="both"/>
        <w:rPr>
          <w:b w:val="0"/>
          <w:bCs/>
          <w:i w:val="0"/>
          <w:iCs/>
          <w:snapToGrid w:val="0"/>
          <w:szCs w:val="24"/>
          <w:lang w:val="uk-UA"/>
        </w:rPr>
      </w:pPr>
      <w:r w:rsidRPr="00B86664">
        <w:rPr>
          <w:b w:val="0"/>
          <w:i w:val="0"/>
          <w:snapToGrid w:val="0"/>
          <w:szCs w:val="24"/>
          <w:lang w:val="uk-UA"/>
        </w:rPr>
        <w:t xml:space="preserve">75. Принципи комплексного і </w:t>
      </w:r>
      <w:r w:rsidRPr="00B86664">
        <w:rPr>
          <w:b w:val="0"/>
          <w:i w:val="0"/>
          <w:snapToGrid w:val="0"/>
          <w:spacing w:val="2"/>
          <w:szCs w:val="24"/>
          <w:lang w:val="uk-UA"/>
        </w:rPr>
        <w:t xml:space="preserve">комбінованого </w:t>
      </w:r>
      <w:r w:rsidRPr="00B86664">
        <w:rPr>
          <w:b w:val="0"/>
          <w:i w:val="0"/>
          <w:snapToGrid w:val="0"/>
          <w:szCs w:val="24"/>
          <w:lang w:val="uk-UA"/>
        </w:rPr>
        <w:t>лікування  раку молочної залози.</w:t>
      </w:r>
    </w:p>
    <w:p w:rsidR="00371497" w:rsidRPr="00B86664" w:rsidRDefault="00371497" w:rsidP="00B86664">
      <w:pPr>
        <w:pStyle w:val="a3"/>
        <w:widowControl w:val="0"/>
        <w:tabs>
          <w:tab w:val="left" w:pos="360"/>
        </w:tabs>
        <w:autoSpaceDE w:val="0"/>
        <w:autoSpaceDN w:val="0"/>
        <w:spacing w:line="240" w:lineRule="auto"/>
        <w:jc w:val="both"/>
        <w:rPr>
          <w:b w:val="0"/>
          <w:bCs/>
          <w:snapToGrid w:val="0"/>
          <w:szCs w:val="24"/>
          <w:lang w:val="uk-UA" w:eastAsia="uk-UA"/>
        </w:rPr>
      </w:pPr>
      <w:r w:rsidRPr="00B86664">
        <w:rPr>
          <w:b w:val="0"/>
          <w:snapToGrid w:val="0"/>
          <w:szCs w:val="24"/>
          <w:lang w:val="uk-UA" w:eastAsia="uk-UA"/>
        </w:rPr>
        <w:tab/>
      </w:r>
    </w:p>
    <w:p w:rsidR="00371497" w:rsidRPr="00B86664" w:rsidRDefault="00371497" w:rsidP="00B86664">
      <w:pPr>
        <w:pStyle w:val="a3"/>
        <w:widowControl w:val="0"/>
        <w:tabs>
          <w:tab w:val="left" w:pos="360"/>
        </w:tabs>
        <w:autoSpaceDE w:val="0"/>
        <w:autoSpaceDN w:val="0"/>
        <w:spacing w:line="240" w:lineRule="auto"/>
        <w:jc w:val="both"/>
        <w:rPr>
          <w:b w:val="0"/>
          <w:i w:val="0"/>
          <w:snapToGrid w:val="0"/>
          <w:szCs w:val="24"/>
          <w:lang w:val="uk-UA"/>
        </w:rPr>
      </w:pPr>
      <w:r w:rsidRPr="00B86664">
        <w:rPr>
          <w:b w:val="0"/>
          <w:snapToGrid w:val="0"/>
          <w:szCs w:val="24"/>
          <w:lang w:val="uk-UA" w:eastAsia="uk-UA"/>
        </w:rPr>
        <w:t xml:space="preserve">9. </w:t>
      </w:r>
      <w:r w:rsidRPr="00B86664">
        <w:rPr>
          <w:b w:val="0"/>
          <w:bCs/>
          <w:iCs/>
          <w:szCs w:val="24"/>
          <w:u w:val="single"/>
          <w:lang w:val="uk-UA"/>
        </w:rPr>
        <w:t>Пухлини органів  шлунково-кишкового тракту.</w:t>
      </w:r>
      <w:r w:rsidRPr="00B86664">
        <w:rPr>
          <w:b w:val="0"/>
          <w:i w:val="0"/>
          <w:snapToGrid w:val="0"/>
          <w:szCs w:val="24"/>
          <w:lang w:val="uk-UA"/>
        </w:rPr>
        <w:t xml:space="preserve"> </w:t>
      </w:r>
    </w:p>
    <w:p w:rsidR="00371497" w:rsidRPr="00B86664" w:rsidRDefault="00371497" w:rsidP="00B86664">
      <w:pPr>
        <w:pStyle w:val="a3"/>
        <w:widowControl w:val="0"/>
        <w:tabs>
          <w:tab w:val="left" w:pos="360"/>
        </w:tabs>
        <w:autoSpaceDE w:val="0"/>
        <w:autoSpaceDN w:val="0"/>
        <w:spacing w:line="240" w:lineRule="auto"/>
        <w:jc w:val="both"/>
        <w:rPr>
          <w:b w:val="0"/>
          <w:i w:val="0"/>
          <w:snapToGrid w:val="0"/>
          <w:szCs w:val="24"/>
          <w:lang w:val="uk-UA"/>
        </w:rPr>
      </w:pPr>
      <w:r w:rsidRPr="00B86664">
        <w:rPr>
          <w:b w:val="0"/>
          <w:i w:val="0"/>
          <w:snapToGrid w:val="0"/>
          <w:szCs w:val="24"/>
          <w:lang w:val="uk-UA"/>
        </w:rPr>
        <w:t xml:space="preserve">76. Рак </w:t>
      </w:r>
      <w:r w:rsidRPr="00B86664">
        <w:rPr>
          <w:b w:val="0"/>
          <w:i w:val="0"/>
          <w:snapToGrid w:val="0"/>
          <w:spacing w:val="2"/>
          <w:szCs w:val="24"/>
          <w:lang w:val="uk-UA"/>
        </w:rPr>
        <w:t>стравоходу</w:t>
      </w:r>
      <w:r w:rsidRPr="00B86664">
        <w:rPr>
          <w:b w:val="0"/>
          <w:i w:val="0"/>
          <w:snapToGrid w:val="0"/>
          <w:szCs w:val="24"/>
          <w:lang w:val="uk-UA"/>
        </w:rPr>
        <w:t xml:space="preserve">. Особливості </w:t>
      </w:r>
      <w:r w:rsidRPr="00B86664">
        <w:rPr>
          <w:b w:val="0"/>
          <w:i w:val="0"/>
          <w:snapToGrid w:val="0"/>
          <w:spacing w:val="2"/>
          <w:szCs w:val="24"/>
          <w:lang w:val="uk-UA"/>
        </w:rPr>
        <w:t>поширення</w:t>
      </w:r>
      <w:r w:rsidRPr="00B86664">
        <w:rPr>
          <w:b w:val="0"/>
          <w:i w:val="0"/>
          <w:snapToGrid w:val="0"/>
          <w:szCs w:val="24"/>
          <w:lang w:val="uk-UA"/>
        </w:rPr>
        <w:t xml:space="preserve">. Сприятливі </w:t>
      </w:r>
      <w:r w:rsidRPr="00B86664">
        <w:rPr>
          <w:b w:val="0"/>
          <w:i w:val="0"/>
          <w:snapToGrid w:val="0"/>
          <w:spacing w:val="2"/>
          <w:szCs w:val="24"/>
          <w:lang w:val="uk-UA"/>
        </w:rPr>
        <w:t>фактори</w:t>
      </w:r>
      <w:r w:rsidRPr="00B86664">
        <w:rPr>
          <w:b w:val="0"/>
          <w:i w:val="0"/>
          <w:snapToGrid w:val="0"/>
          <w:szCs w:val="24"/>
          <w:lang w:val="uk-UA"/>
        </w:rPr>
        <w:t xml:space="preserve">. </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      </w:t>
      </w:r>
      <w:r w:rsidRPr="00B86664">
        <w:rPr>
          <w:b w:val="0"/>
          <w:i w:val="0"/>
          <w:snapToGrid w:val="0"/>
          <w:spacing w:val="2"/>
          <w:szCs w:val="24"/>
          <w:lang w:val="uk-UA"/>
        </w:rPr>
        <w:t xml:space="preserve">Заходи </w:t>
      </w:r>
      <w:r w:rsidRPr="00B86664">
        <w:rPr>
          <w:b w:val="0"/>
          <w:i w:val="0"/>
          <w:snapToGrid w:val="0"/>
          <w:szCs w:val="24"/>
          <w:lang w:val="uk-UA"/>
        </w:rPr>
        <w:t>профілактики.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77. Рак стравоходу. Анатомічні форми </w:t>
      </w:r>
      <w:r w:rsidRPr="00B86664">
        <w:rPr>
          <w:b w:val="0"/>
          <w:i w:val="0"/>
          <w:snapToGrid w:val="0"/>
          <w:spacing w:val="2"/>
          <w:szCs w:val="24"/>
          <w:lang w:val="uk-UA"/>
        </w:rPr>
        <w:t>росту</w:t>
      </w:r>
      <w:r w:rsidRPr="00B86664">
        <w:rPr>
          <w:b w:val="0"/>
          <w:i w:val="0"/>
          <w:snapToGrid w:val="0"/>
          <w:szCs w:val="24"/>
          <w:lang w:val="uk-UA"/>
        </w:rPr>
        <w:t xml:space="preserve">. </w:t>
      </w:r>
      <w:r w:rsidRPr="00B86664">
        <w:rPr>
          <w:b w:val="0"/>
          <w:i w:val="0"/>
          <w:snapToGrid w:val="0"/>
          <w:spacing w:val="2"/>
          <w:szCs w:val="24"/>
          <w:lang w:val="uk-UA"/>
        </w:rPr>
        <w:t>Гістологічна</w:t>
      </w:r>
      <w:r w:rsidRPr="00B86664">
        <w:rPr>
          <w:b w:val="0"/>
          <w:i w:val="0"/>
          <w:snapToGrid w:val="0"/>
          <w:szCs w:val="24"/>
          <w:lang w:val="uk-UA"/>
        </w:rPr>
        <w:t xml:space="preserve"> </w:t>
      </w:r>
      <w:r w:rsidRPr="00B86664">
        <w:rPr>
          <w:b w:val="0"/>
          <w:i w:val="0"/>
          <w:snapToGrid w:val="0"/>
          <w:spacing w:val="2"/>
          <w:szCs w:val="24"/>
          <w:lang w:val="uk-UA"/>
        </w:rPr>
        <w:t>будова.</w:t>
      </w:r>
    </w:p>
    <w:p w:rsidR="00371497" w:rsidRPr="00B86664" w:rsidRDefault="00371497" w:rsidP="00B86664">
      <w:pPr>
        <w:pStyle w:val="a3"/>
        <w:widowControl w:val="0"/>
        <w:tabs>
          <w:tab w:val="left" w:pos="360"/>
        </w:tabs>
        <w:spacing w:line="240" w:lineRule="auto"/>
        <w:jc w:val="both"/>
        <w:rPr>
          <w:b w:val="0"/>
          <w:i w:val="0"/>
          <w:snapToGrid w:val="0"/>
          <w:spacing w:val="2"/>
          <w:szCs w:val="24"/>
          <w:lang w:val="uk-UA"/>
        </w:rPr>
      </w:pPr>
      <w:r w:rsidRPr="00B86664">
        <w:rPr>
          <w:b w:val="0"/>
          <w:i w:val="0"/>
          <w:snapToGrid w:val="0"/>
          <w:szCs w:val="24"/>
          <w:lang w:val="uk-UA"/>
        </w:rPr>
        <w:t xml:space="preserve">      Метастазування. Стадії (</w:t>
      </w:r>
      <w:r w:rsidRPr="00B86664">
        <w:rPr>
          <w:b w:val="0"/>
          <w:i w:val="0"/>
          <w:snapToGrid w:val="0"/>
          <w:spacing w:val="2"/>
          <w:szCs w:val="24"/>
          <w:lang w:val="uk-UA"/>
        </w:rPr>
        <w:t xml:space="preserve">вітчизняна класифікація і </w:t>
      </w:r>
      <w:r w:rsidRPr="00B86664">
        <w:rPr>
          <w:b w:val="0"/>
          <w:i w:val="0"/>
          <w:snapToGrid w:val="0"/>
          <w:szCs w:val="24"/>
          <w:lang w:val="uk-UA"/>
        </w:rPr>
        <w:t>по</w:t>
      </w:r>
      <w:r w:rsidRPr="00B86664">
        <w:rPr>
          <w:b w:val="0"/>
          <w:i w:val="0"/>
          <w:snapToGrid w:val="0"/>
          <w:spacing w:val="2"/>
          <w:szCs w:val="24"/>
          <w:lang w:val="uk-UA"/>
        </w:rPr>
        <w:t xml:space="preserve"> TNM).</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78. Рак </w:t>
      </w:r>
      <w:r w:rsidRPr="00B86664">
        <w:rPr>
          <w:b w:val="0"/>
          <w:i w:val="0"/>
          <w:snapToGrid w:val="0"/>
          <w:spacing w:val="2"/>
          <w:szCs w:val="24"/>
          <w:lang w:val="uk-UA"/>
        </w:rPr>
        <w:t>стравоходу</w:t>
      </w:r>
      <w:r w:rsidRPr="00B86664">
        <w:rPr>
          <w:b w:val="0"/>
          <w:i w:val="0"/>
          <w:snapToGrid w:val="0"/>
          <w:szCs w:val="24"/>
          <w:lang w:val="uk-UA"/>
        </w:rPr>
        <w:t xml:space="preserve">. </w:t>
      </w:r>
      <w:r w:rsidRPr="00B86664">
        <w:rPr>
          <w:b w:val="0"/>
          <w:i w:val="0"/>
          <w:snapToGrid w:val="0"/>
          <w:spacing w:val="2"/>
          <w:szCs w:val="24"/>
          <w:lang w:val="uk-UA"/>
        </w:rPr>
        <w:t xml:space="preserve">Клінічна </w:t>
      </w:r>
      <w:r w:rsidRPr="00B86664">
        <w:rPr>
          <w:b w:val="0"/>
          <w:i w:val="0"/>
          <w:snapToGrid w:val="0"/>
          <w:szCs w:val="24"/>
          <w:lang w:val="uk-UA"/>
        </w:rPr>
        <w:t>картина. Диференціальна діагностика з</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      </w:t>
      </w:r>
      <w:r w:rsidRPr="00B86664">
        <w:rPr>
          <w:b w:val="0"/>
          <w:i w:val="0"/>
          <w:snapToGrid w:val="0"/>
          <w:spacing w:val="2"/>
          <w:szCs w:val="24"/>
          <w:lang w:val="uk-UA"/>
        </w:rPr>
        <w:t>кардіоспазмом</w:t>
      </w:r>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79. Принципи </w:t>
      </w:r>
      <w:r w:rsidRPr="00B86664">
        <w:rPr>
          <w:b w:val="0"/>
          <w:i w:val="0"/>
          <w:snapToGrid w:val="0"/>
          <w:spacing w:val="2"/>
          <w:szCs w:val="24"/>
          <w:lang w:val="uk-UA"/>
        </w:rPr>
        <w:t xml:space="preserve">комбінованого </w:t>
      </w:r>
      <w:r w:rsidRPr="00B86664">
        <w:rPr>
          <w:b w:val="0"/>
          <w:i w:val="0"/>
          <w:snapToGrid w:val="0"/>
          <w:szCs w:val="24"/>
          <w:lang w:val="uk-UA"/>
        </w:rPr>
        <w:t>лікування  раку стравоходу.</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80.</w:t>
      </w:r>
      <w:r w:rsidRPr="00B86664">
        <w:rPr>
          <w:b w:val="0"/>
          <w:i w:val="0"/>
          <w:snapToGrid w:val="0"/>
          <w:spacing w:val="2"/>
          <w:szCs w:val="24"/>
          <w:lang w:val="uk-UA"/>
        </w:rPr>
        <w:t xml:space="preserve"> </w:t>
      </w:r>
      <w:proofErr w:type="spellStart"/>
      <w:r w:rsidRPr="00B86664">
        <w:rPr>
          <w:b w:val="0"/>
          <w:i w:val="0"/>
          <w:snapToGrid w:val="0"/>
          <w:spacing w:val="2"/>
          <w:szCs w:val="24"/>
          <w:lang w:val="uk-UA"/>
        </w:rPr>
        <w:t>Етіопатогенетичні</w:t>
      </w:r>
      <w:proofErr w:type="spellEnd"/>
      <w:r w:rsidRPr="00B86664">
        <w:rPr>
          <w:b w:val="0"/>
          <w:i w:val="0"/>
          <w:snapToGrid w:val="0"/>
          <w:szCs w:val="24"/>
          <w:lang w:val="uk-UA"/>
        </w:rPr>
        <w:t xml:space="preserve"> механізми </w:t>
      </w:r>
      <w:r w:rsidRPr="00B86664">
        <w:rPr>
          <w:b w:val="0"/>
          <w:i w:val="0"/>
          <w:snapToGrid w:val="0"/>
          <w:spacing w:val="2"/>
          <w:szCs w:val="24"/>
          <w:lang w:val="uk-UA"/>
        </w:rPr>
        <w:t xml:space="preserve">розвитку </w:t>
      </w:r>
      <w:r w:rsidRPr="00B86664">
        <w:rPr>
          <w:b w:val="0"/>
          <w:i w:val="0"/>
          <w:snapToGrid w:val="0"/>
          <w:szCs w:val="24"/>
          <w:lang w:val="uk-UA"/>
        </w:rPr>
        <w:t xml:space="preserve">раку </w:t>
      </w:r>
      <w:proofErr w:type="spellStart"/>
      <w:r w:rsidRPr="00B86664">
        <w:rPr>
          <w:b w:val="0"/>
          <w:i w:val="0"/>
          <w:snapToGrid w:val="0"/>
          <w:spacing w:val="2"/>
          <w:szCs w:val="24"/>
          <w:lang w:val="uk-UA"/>
        </w:rPr>
        <w:t>шлунка</w:t>
      </w:r>
      <w:proofErr w:type="spellEnd"/>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81. </w:t>
      </w:r>
      <w:r w:rsidRPr="00B86664">
        <w:rPr>
          <w:b w:val="0"/>
          <w:i w:val="0"/>
          <w:snapToGrid w:val="0"/>
          <w:spacing w:val="2"/>
          <w:szCs w:val="24"/>
          <w:lang w:val="uk-UA"/>
        </w:rPr>
        <w:t xml:space="preserve">Клінічна </w:t>
      </w:r>
      <w:r w:rsidRPr="00B86664">
        <w:rPr>
          <w:b w:val="0"/>
          <w:i w:val="0"/>
          <w:snapToGrid w:val="0"/>
          <w:szCs w:val="24"/>
          <w:lang w:val="uk-UA"/>
        </w:rPr>
        <w:t xml:space="preserve">картина раку </w:t>
      </w:r>
      <w:proofErr w:type="spellStart"/>
      <w:r w:rsidRPr="00B86664">
        <w:rPr>
          <w:b w:val="0"/>
          <w:i w:val="0"/>
          <w:snapToGrid w:val="0"/>
          <w:szCs w:val="24"/>
          <w:lang w:val="uk-UA"/>
        </w:rPr>
        <w:t>шлунка</w:t>
      </w:r>
      <w:proofErr w:type="spellEnd"/>
      <w:r w:rsidRPr="00B86664">
        <w:rPr>
          <w:b w:val="0"/>
          <w:i w:val="0"/>
          <w:snapToGrid w:val="0"/>
          <w:szCs w:val="24"/>
          <w:lang w:val="uk-UA"/>
        </w:rPr>
        <w:t xml:space="preserve"> в залежності від </w:t>
      </w:r>
      <w:r w:rsidRPr="00B86664">
        <w:rPr>
          <w:b w:val="0"/>
          <w:i w:val="0"/>
          <w:snapToGrid w:val="0"/>
          <w:spacing w:val="2"/>
          <w:szCs w:val="24"/>
          <w:lang w:val="uk-UA"/>
        </w:rPr>
        <w:t xml:space="preserve">локалізації </w:t>
      </w:r>
      <w:r w:rsidRPr="00B86664">
        <w:rPr>
          <w:b w:val="0"/>
          <w:i w:val="0"/>
          <w:snapToGrid w:val="0"/>
          <w:szCs w:val="24"/>
          <w:lang w:val="uk-UA"/>
        </w:rPr>
        <w:t xml:space="preserve"> пухлини.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82. Рак </w:t>
      </w:r>
      <w:proofErr w:type="spellStart"/>
      <w:r w:rsidRPr="00B86664">
        <w:rPr>
          <w:b w:val="0"/>
          <w:i w:val="0"/>
          <w:snapToGrid w:val="0"/>
          <w:szCs w:val="24"/>
          <w:lang w:val="uk-UA"/>
        </w:rPr>
        <w:t>шлунка</w:t>
      </w:r>
      <w:proofErr w:type="spellEnd"/>
      <w:r w:rsidRPr="00B86664">
        <w:rPr>
          <w:b w:val="0"/>
          <w:i w:val="0"/>
          <w:snapToGrid w:val="0"/>
          <w:szCs w:val="24"/>
          <w:lang w:val="uk-UA"/>
        </w:rPr>
        <w:t xml:space="preserve">. </w:t>
      </w:r>
      <w:r w:rsidRPr="00B86664">
        <w:rPr>
          <w:b w:val="0"/>
          <w:i w:val="0"/>
          <w:snapToGrid w:val="0"/>
          <w:spacing w:val="2"/>
          <w:szCs w:val="24"/>
          <w:lang w:val="uk-UA"/>
        </w:rPr>
        <w:t xml:space="preserve">Клінічна </w:t>
      </w:r>
      <w:r w:rsidRPr="00B86664">
        <w:rPr>
          <w:b w:val="0"/>
          <w:i w:val="0"/>
          <w:snapToGrid w:val="0"/>
          <w:szCs w:val="24"/>
          <w:lang w:val="uk-UA"/>
        </w:rPr>
        <w:t>класифікація (вітчизняна і TNM).</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83. Методи </w:t>
      </w:r>
      <w:r w:rsidRPr="00B86664">
        <w:rPr>
          <w:b w:val="0"/>
          <w:i w:val="0"/>
          <w:snapToGrid w:val="0"/>
          <w:spacing w:val="2"/>
          <w:szCs w:val="24"/>
          <w:lang w:val="uk-UA"/>
        </w:rPr>
        <w:t xml:space="preserve">діагностики </w:t>
      </w:r>
      <w:r w:rsidRPr="00B86664">
        <w:rPr>
          <w:b w:val="0"/>
          <w:i w:val="0"/>
          <w:snapToGrid w:val="0"/>
          <w:szCs w:val="24"/>
          <w:lang w:val="uk-UA"/>
        </w:rPr>
        <w:t xml:space="preserve">раку </w:t>
      </w:r>
      <w:proofErr w:type="spellStart"/>
      <w:r w:rsidRPr="00B86664">
        <w:rPr>
          <w:b w:val="0"/>
          <w:i w:val="0"/>
          <w:snapToGrid w:val="0"/>
          <w:spacing w:val="2"/>
          <w:szCs w:val="24"/>
          <w:lang w:val="uk-UA"/>
        </w:rPr>
        <w:t>шлунка</w:t>
      </w:r>
      <w:proofErr w:type="spellEnd"/>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84. Принципи хірургічного лікування раку </w:t>
      </w:r>
      <w:proofErr w:type="spellStart"/>
      <w:r w:rsidRPr="00B86664">
        <w:rPr>
          <w:b w:val="0"/>
          <w:i w:val="0"/>
          <w:snapToGrid w:val="0"/>
          <w:szCs w:val="24"/>
          <w:lang w:val="uk-UA"/>
        </w:rPr>
        <w:t>шлунка</w:t>
      </w:r>
      <w:proofErr w:type="spellEnd"/>
      <w:r w:rsidRPr="00B86664">
        <w:rPr>
          <w:b w:val="0"/>
          <w:i w:val="0"/>
          <w:snapToGrid w:val="0"/>
          <w:szCs w:val="24"/>
          <w:lang w:val="uk-UA"/>
        </w:rPr>
        <w:t xml:space="preserve">. Вибір методу </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      в залежності від локалізації і макроскопічної форми </w:t>
      </w:r>
      <w:r w:rsidRPr="00B86664">
        <w:rPr>
          <w:b w:val="0"/>
          <w:i w:val="0"/>
          <w:snapToGrid w:val="0"/>
          <w:spacing w:val="2"/>
          <w:szCs w:val="24"/>
          <w:lang w:val="uk-UA"/>
        </w:rPr>
        <w:t xml:space="preserve">росту </w:t>
      </w:r>
      <w:r w:rsidRPr="00B86664">
        <w:rPr>
          <w:b w:val="0"/>
          <w:i w:val="0"/>
          <w:snapToGrid w:val="0"/>
          <w:szCs w:val="24"/>
          <w:lang w:val="uk-UA"/>
        </w:rPr>
        <w:t>пухлини.</w:t>
      </w:r>
    </w:p>
    <w:p w:rsidR="00371497" w:rsidRPr="00B86664" w:rsidRDefault="00371497" w:rsidP="00B86664">
      <w:pPr>
        <w:pStyle w:val="a3"/>
        <w:widowControl w:val="0"/>
        <w:tabs>
          <w:tab w:val="left" w:pos="360"/>
        </w:tabs>
        <w:spacing w:line="240" w:lineRule="auto"/>
        <w:jc w:val="both"/>
        <w:rPr>
          <w:b w:val="0"/>
          <w:bCs/>
          <w:i w:val="0"/>
          <w:iCs/>
          <w:snapToGrid w:val="0"/>
          <w:szCs w:val="24"/>
          <w:lang w:val="uk-UA"/>
        </w:rPr>
      </w:pPr>
      <w:r w:rsidRPr="00B86664">
        <w:rPr>
          <w:b w:val="0"/>
          <w:i w:val="0"/>
          <w:snapToGrid w:val="0"/>
          <w:szCs w:val="24"/>
          <w:lang w:val="uk-UA"/>
        </w:rPr>
        <w:t xml:space="preserve">85. </w:t>
      </w:r>
      <w:r w:rsidRPr="00B86664">
        <w:rPr>
          <w:b w:val="0"/>
          <w:i w:val="0"/>
          <w:snapToGrid w:val="0"/>
          <w:spacing w:val="2"/>
          <w:szCs w:val="24"/>
          <w:lang w:val="uk-UA"/>
        </w:rPr>
        <w:t xml:space="preserve">Комбіноване </w:t>
      </w:r>
      <w:r w:rsidRPr="00B86664">
        <w:rPr>
          <w:b w:val="0"/>
          <w:i w:val="0"/>
          <w:snapToGrid w:val="0"/>
          <w:szCs w:val="24"/>
          <w:lang w:val="uk-UA"/>
        </w:rPr>
        <w:t xml:space="preserve">лікування раку </w:t>
      </w:r>
      <w:proofErr w:type="spellStart"/>
      <w:r w:rsidRPr="00B86664">
        <w:rPr>
          <w:b w:val="0"/>
          <w:i w:val="0"/>
          <w:snapToGrid w:val="0"/>
          <w:szCs w:val="24"/>
          <w:lang w:val="uk-UA"/>
        </w:rPr>
        <w:t>шлунка</w:t>
      </w:r>
      <w:proofErr w:type="spellEnd"/>
      <w:r w:rsidRPr="00B86664">
        <w:rPr>
          <w:b w:val="0"/>
          <w:i w:val="0"/>
          <w:snapToGrid w:val="0"/>
          <w:szCs w:val="24"/>
          <w:lang w:val="uk-UA"/>
        </w:rPr>
        <w:t xml:space="preserve">. </w:t>
      </w:r>
      <w:r w:rsidRPr="00B86664">
        <w:rPr>
          <w:b w:val="0"/>
          <w:i w:val="0"/>
          <w:snapToGrid w:val="0"/>
          <w:spacing w:val="2"/>
          <w:szCs w:val="24"/>
          <w:lang w:val="uk-UA"/>
        </w:rPr>
        <w:t xml:space="preserve">Значення </w:t>
      </w:r>
      <w:r w:rsidRPr="00B86664">
        <w:rPr>
          <w:b w:val="0"/>
          <w:i w:val="0"/>
          <w:snapToGrid w:val="0"/>
          <w:szCs w:val="24"/>
          <w:lang w:val="uk-UA"/>
        </w:rPr>
        <w:t xml:space="preserve">променевої терапії </w:t>
      </w:r>
      <w:r w:rsidRPr="00B86664">
        <w:rPr>
          <w:b w:val="0"/>
          <w:i w:val="0"/>
          <w:snapToGrid w:val="0"/>
          <w:spacing w:val="2"/>
          <w:szCs w:val="24"/>
          <w:lang w:val="uk-UA"/>
        </w:rPr>
        <w:t>при</w:t>
      </w:r>
      <w:r w:rsidRPr="00B86664">
        <w:rPr>
          <w:b w:val="0"/>
          <w:i w:val="0"/>
          <w:snapToGrid w:val="0"/>
          <w:szCs w:val="24"/>
          <w:lang w:val="uk-UA"/>
        </w:rPr>
        <w:t xml:space="preserve"> раку </w:t>
      </w:r>
      <w:proofErr w:type="spellStart"/>
      <w:r w:rsidRPr="00B86664">
        <w:rPr>
          <w:b w:val="0"/>
          <w:i w:val="0"/>
          <w:snapToGrid w:val="0"/>
          <w:szCs w:val="24"/>
          <w:lang w:val="uk-UA"/>
        </w:rPr>
        <w:t>шлунка</w:t>
      </w:r>
      <w:proofErr w:type="spellEnd"/>
      <w:r w:rsidRPr="00B86664">
        <w:rPr>
          <w:b w:val="0"/>
          <w:i w:val="0"/>
          <w:snapToGrid w:val="0"/>
          <w:szCs w:val="24"/>
          <w:lang w:val="uk-UA"/>
        </w:rPr>
        <w:t xml:space="preserve">. </w:t>
      </w:r>
      <w:r w:rsidRPr="00B86664">
        <w:rPr>
          <w:b w:val="0"/>
          <w:i w:val="0"/>
          <w:snapToGrid w:val="0"/>
          <w:spacing w:val="2"/>
          <w:szCs w:val="24"/>
          <w:lang w:val="uk-UA"/>
        </w:rPr>
        <w:t>Хіміотерапія</w:t>
      </w:r>
      <w:r w:rsidRPr="00B86664">
        <w:rPr>
          <w:b w:val="0"/>
          <w:i w:val="0"/>
          <w:snapToGrid w:val="0"/>
          <w:szCs w:val="24"/>
          <w:lang w:val="uk-UA"/>
        </w:rPr>
        <w:t xml:space="preserve">, </w:t>
      </w:r>
      <w:r w:rsidRPr="00B86664">
        <w:rPr>
          <w:b w:val="0"/>
          <w:i w:val="0"/>
          <w:snapToGrid w:val="0"/>
          <w:spacing w:val="2"/>
          <w:szCs w:val="24"/>
          <w:lang w:val="uk-UA"/>
        </w:rPr>
        <w:t>показання</w:t>
      </w:r>
      <w:r w:rsidRPr="00B86664">
        <w:rPr>
          <w:b w:val="0"/>
          <w:i w:val="0"/>
          <w:snapToGrid w:val="0"/>
          <w:szCs w:val="24"/>
          <w:lang w:val="uk-UA"/>
        </w:rPr>
        <w:t>, препарати.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86.Первинний рак печінки. Форми </w:t>
      </w:r>
      <w:r w:rsidRPr="00B86664">
        <w:rPr>
          <w:b w:val="0"/>
          <w:i w:val="0"/>
          <w:snapToGrid w:val="0"/>
          <w:spacing w:val="2"/>
          <w:szCs w:val="24"/>
          <w:lang w:val="uk-UA"/>
        </w:rPr>
        <w:t>росту</w:t>
      </w:r>
      <w:r w:rsidRPr="00B86664">
        <w:rPr>
          <w:b w:val="0"/>
          <w:i w:val="0"/>
          <w:snapToGrid w:val="0"/>
          <w:szCs w:val="24"/>
          <w:lang w:val="uk-UA"/>
        </w:rPr>
        <w:t xml:space="preserve">, </w:t>
      </w:r>
      <w:r w:rsidRPr="00B86664">
        <w:rPr>
          <w:b w:val="0"/>
          <w:i w:val="0"/>
          <w:snapToGrid w:val="0"/>
          <w:spacing w:val="2"/>
          <w:szCs w:val="24"/>
          <w:lang w:val="uk-UA"/>
        </w:rPr>
        <w:t>гістологічна</w:t>
      </w:r>
      <w:r w:rsidRPr="00B86664">
        <w:rPr>
          <w:b w:val="0"/>
          <w:i w:val="0"/>
          <w:snapToGrid w:val="0"/>
          <w:szCs w:val="24"/>
          <w:lang w:val="uk-UA"/>
        </w:rPr>
        <w:t xml:space="preserve"> </w:t>
      </w:r>
      <w:r w:rsidRPr="00B86664">
        <w:rPr>
          <w:b w:val="0"/>
          <w:i w:val="0"/>
          <w:snapToGrid w:val="0"/>
          <w:spacing w:val="2"/>
          <w:szCs w:val="24"/>
          <w:lang w:val="uk-UA"/>
        </w:rPr>
        <w:t>будова</w:t>
      </w:r>
      <w:r w:rsidRPr="00B86664">
        <w:rPr>
          <w:b w:val="0"/>
          <w:i w:val="0"/>
          <w:snapToGrid w:val="0"/>
          <w:szCs w:val="24"/>
          <w:lang w:val="uk-UA"/>
        </w:rPr>
        <w:t>.</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87. </w:t>
      </w:r>
      <w:r w:rsidRPr="00B86664">
        <w:rPr>
          <w:b w:val="0"/>
          <w:i w:val="0"/>
          <w:snapToGrid w:val="0"/>
          <w:spacing w:val="2"/>
          <w:szCs w:val="24"/>
          <w:lang w:val="uk-UA"/>
        </w:rPr>
        <w:t xml:space="preserve">Клінічна </w:t>
      </w:r>
      <w:r w:rsidRPr="00B86664">
        <w:rPr>
          <w:b w:val="0"/>
          <w:i w:val="0"/>
          <w:snapToGrid w:val="0"/>
          <w:szCs w:val="24"/>
          <w:lang w:val="uk-UA"/>
        </w:rPr>
        <w:t>картина первинного раку печінки.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88. </w:t>
      </w:r>
      <w:r w:rsidRPr="00B86664">
        <w:rPr>
          <w:b w:val="0"/>
          <w:i w:val="0"/>
          <w:snapToGrid w:val="0"/>
          <w:spacing w:val="2"/>
          <w:szCs w:val="24"/>
          <w:lang w:val="uk-UA"/>
        </w:rPr>
        <w:t>Засоби</w:t>
      </w:r>
      <w:r w:rsidRPr="00B86664">
        <w:rPr>
          <w:b w:val="0"/>
          <w:i w:val="0"/>
          <w:snapToGrid w:val="0"/>
          <w:szCs w:val="24"/>
          <w:lang w:val="uk-UA"/>
        </w:rPr>
        <w:t xml:space="preserve"> діагностики і принципи лікування первинного раку печінки.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89. Рак підшлункової залози. </w:t>
      </w:r>
      <w:r w:rsidRPr="00B86664">
        <w:rPr>
          <w:b w:val="0"/>
          <w:i w:val="0"/>
          <w:snapToGrid w:val="0"/>
          <w:spacing w:val="2"/>
          <w:szCs w:val="24"/>
          <w:lang w:val="uk-UA"/>
        </w:rPr>
        <w:t>Клінічна</w:t>
      </w:r>
      <w:r w:rsidRPr="00B86664">
        <w:rPr>
          <w:b w:val="0"/>
          <w:i w:val="0"/>
          <w:snapToGrid w:val="0"/>
          <w:szCs w:val="24"/>
          <w:lang w:val="uk-UA"/>
        </w:rPr>
        <w:t>, лабораторна і інструментальна діагностика.</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90. Принципи лікування раку підшлункової залози. Радикальні і</w:t>
      </w:r>
    </w:p>
    <w:p w:rsidR="00371497" w:rsidRPr="00B86664" w:rsidRDefault="00371497" w:rsidP="00B86664">
      <w:pPr>
        <w:pStyle w:val="a3"/>
        <w:widowControl w:val="0"/>
        <w:tabs>
          <w:tab w:val="left" w:pos="360"/>
        </w:tabs>
        <w:spacing w:line="240" w:lineRule="auto"/>
        <w:jc w:val="both"/>
        <w:rPr>
          <w:b w:val="0"/>
          <w:bCs/>
          <w:i w:val="0"/>
          <w:iCs/>
          <w:snapToGrid w:val="0"/>
          <w:szCs w:val="24"/>
          <w:lang w:val="uk-UA"/>
        </w:rPr>
      </w:pPr>
      <w:r w:rsidRPr="00B86664">
        <w:rPr>
          <w:b w:val="0"/>
          <w:i w:val="0"/>
          <w:snapToGrid w:val="0"/>
          <w:szCs w:val="24"/>
          <w:lang w:val="uk-UA"/>
        </w:rPr>
        <w:t xml:space="preserve">        </w:t>
      </w:r>
      <w:r w:rsidRPr="00B86664">
        <w:rPr>
          <w:b w:val="0"/>
          <w:i w:val="0"/>
          <w:snapToGrid w:val="0"/>
          <w:spacing w:val="2"/>
          <w:szCs w:val="24"/>
          <w:lang w:val="uk-UA"/>
        </w:rPr>
        <w:t xml:space="preserve">паліативні </w:t>
      </w:r>
      <w:r w:rsidRPr="00B86664">
        <w:rPr>
          <w:b w:val="0"/>
          <w:i w:val="0"/>
          <w:snapToGrid w:val="0"/>
          <w:szCs w:val="24"/>
          <w:lang w:val="uk-UA"/>
        </w:rPr>
        <w:t xml:space="preserve">операції </w:t>
      </w:r>
      <w:r w:rsidRPr="00B86664">
        <w:rPr>
          <w:b w:val="0"/>
          <w:i w:val="0"/>
          <w:snapToGrid w:val="0"/>
          <w:spacing w:val="2"/>
          <w:szCs w:val="24"/>
          <w:lang w:val="uk-UA"/>
        </w:rPr>
        <w:t>при</w:t>
      </w:r>
      <w:r w:rsidRPr="00B86664">
        <w:rPr>
          <w:b w:val="0"/>
          <w:i w:val="0"/>
          <w:snapToGrid w:val="0"/>
          <w:szCs w:val="24"/>
          <w:lang w:val="uk-UA"/>
        </w:rPr>
        <w:t xml:space="preserve"> раку підшлункової залози.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91.Сприятливі </w:t>
      </w:r>
      <w:r w:rsidRPr="00B86664">
        <w:rPr>
          <w:b w:val="0"/>
          <w:i w:val="0"/>
          <w:snapToGrid w:val="0"/>
          <w:spacing w:val="2"/>
          <w:szCs w:val="24"/>
          <w:lang w:val="uk-UA"/>
        </w:rPr>
        <w:t>фактори</w:t>
      </w:r>
      <w:r w:rsidRPr="00B86664">
        <w:rPr>
          <w:b w:val="0"/>
          <w:i w:val="0"/>
          <w:snapToGrid w:val="0"/>
          <w:szCs w:val="24"/>
          <w:lang w:val="uk-UA"/>
        </w:rPr>
        <w:t xml:space="preserve">, </w:t>
      </w:r>
      <w:r w:rsidRPr="00B86664">
        <w:rPr>
          <w:b w:val="0"/>
          <w:i w:val="0"/>
          <w:snapToGrid w:val="0"/>
          <w:spacing w:val="2"/>
          <w:szCs w:val="24"/>
          <w:lang w:val="uk-UA"/>
        </w:rPr>
        <w:t xml:space="preserve">передракові </w:t>
      </w:r>
      <w:r w:rsidRPr="00B86664">
        <w:rPr>
          <w:b w:val="0"/>
          <w:i w:val="0"/>
          <w:snapToGrid w:val="0"/>
          <w:szCs w:val="24"/>
          <w:lang w:val="uk-UA"/>
        </w:rPr>
        <w:t xml:space="preserve">захворювання і </w:t>
      </w:r>
      <w:r w:rsidRPr="00B86664">
        <w:rPr>
          <w:b w:val="0"/>
          <w:i w:val="0"/>
          <w:snapToGrid w:val="0"/>
          <w:spacing w:val="2"/>
          <w:szCs w:val="24"/>
          <w:lang w:val="uk-UA"/>
        </w:rPr>
        <w:t xml:space="preserve">міри </w:t>
      </w:r>
      <w:r w:rsidRPr="00B86664">
        <w:rPr>
          <w:b w:val="0"/>
          <w:i w:val="0"/>
          <w:snapToGrid w:val="0"/>
          <w:szCs w:val="24"/>
          <w:lang w:val="uk-UA"/>
        </w:rPr>
        <w:t>профілактики раку товстої кишки.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92. </w:t>
      </w:r>
      <w:r w:rsidRPr="00B86664">
        <w:rPr>
          <w:b w:val="0"/>
          <w:i w:val="0"/>
          <w:snapToGrid w:val="0"/>
          <w:spacing w:val="2"/>
          <w:szCs w:val="24"/>
          <w:lang w:val="uk-UA"/>
        </w:rPr>
        <w:t xml:space="preserve">Клінічна </w:t>
      </w:r>
      <w:r w:rsidRPr="00B86664">
        <w:rPr>
          <w:b w:val="0"/>
          <w:i w:val="0"/>
          <w:snapToGrid w:val="0"/>
          <w:szCs w:val="24"/>
          <w:lang w:val="uk-UA"/>
        </w:rPr>
        <w:t>картина раку правої і лівої половини товстої кишки.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93. </w:t>
      </w:r>
      <w:r w:rsidRPr="00B86664">
        <w:rPr>
          <w:b w:val="0"/>
          <w:i w:val="0"/>
          <w:snapToGrid w:val="0"/>
          <w:spacing w:val="2"/>
          <w:szCs w:val="24"/>
          <w:lang w:val="uk-UA"/>
        </w:rPr>
        <w:t xml:space="preserve">Клінічна класифікація </w:t>
      </w:r>
      <w:r w:rsidRPr="00B86664">
        <w:rPr>
          <w:b w:val="0"/>
          <w:i w:val="0"/>
          <w:snapToGrid w:val="0"/>
          <w:szCs w:val="24"/>
          <w:lang w:val="uk-UA"/>
        </w:rPr>
        <w:t xml:space="preserve">раку </w:t>
      </w:r>
      <w:r w:rsidRPr="00B86664">
        <w:rPr>
          <w:b w:val="0"/>
          <w:i w:val="0"/>
          <w:snapToGrid w:val="0"/>
          <w:spacing w:val="2"/>
          <w:szCs w:val="24"/>
          <w:lang w:val="uk-UA"/>
        </w:rPr>
        <w:t xml:space="preserve">товстої </w:t>
      </w:r>
      <w:r w:rsidRPr="00B86664">
        <w:rPr>
          <w:b w:val="0"/>
          <w:i w:val="0"/>
          <w:snapToGrid w:val="0"/>
          <w:szCs w:val="24"/>
          <w:lang w:val="uk-UA"/>
        </w:rPr>
        <w:t>кишки (</w:t>
      </w:r>
      <w:r w:rsidRPr="00B86664">
        <w:rPr>
          <w:b w:val="0"/>
          <w:i w:val="0"/>
          <w:snapToGrid w:val="0"/>
          <w:spacing w:val="2"/>
          <w:szCs w:val="24"/>
          <w:lang w:val="uk-UA"/>
        </w:rPr>
        <w:t xml:space="preserve">вітчизняна і </w:t>
      </w:r>
      <w:r w:rsidRPr="00B86664">
        <w:rPr>
          <w:b w:val="0"/>
          <w:i w:val="0"/>
          <w:snapToGrid w:val="0"/>
          <w:szCs w:val="24"/>
          <w:lang w:val="uk-UA"/>
        </w:rPr>
        <w:t xml:space="preserve">за </w:t>
      </w:r>
      <w:r w:rsidRPr="00B86664">
        <w:rPr>
          <w:b w:val="0"/>
          <w:i w:val="0"/>
          <w:snapToGrid w:val="0"/>
          <w:spacing w:val="2"/>
          <w:szCs w:val="24"/>
          <w:lang w:val="uk-UA"/>
        </w:rPr>
        <w:t xml:space="preserve">системою </w:t>
      </w:r>
      <w:r w:rsidRPr="00B86664">
        <w:rPr>
          <w:b w:val="0"/>
          <w:i w:val="0"/>
          <w:snapToGrid w:val="0"/>
          <w:szCs w:val="24"/>
          <w:lang w:val="uk-UA"/>
        </w:rPr>
        <w:t>TNM).</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94. Принципи діагностики раку товстої кишки. </w:t>
      </w:r>
      <w:r w:rsidRPr="00B86664">
        <w:rPr>
          <w:b w:val="0"/>
          <w:i w:val="0"/>
          <w:snapToGrid w:val="0"/>
          <w:spacing w:val="2"/>
          <w:szCs w:val="24"/>
          <w:lang w:val="uk-UA"/>
        </w:rPr>
        <w:t>Засоби</w:t>
      </w:r>
      <w:r w:rsidRPr="00B86664">
        <w:rPr>
          <w:b w:val="0"/>
          <w:i w:val="0"/>
          <w:snapToGrid w:val="0"/>
          <w:szCs w:val="24"/>
          <w:lang w:val="uk-UA"/>
        </w:rPr>
        <w:t xml:space="preserve"> ранньої діагностики (</w:t>
      </w:r>
      <w:proofErr w:type="spellStart"/>
      <w:r w:rsidRPr="00B86664">
        <w:rPr>
          <w:b w:val="0"/>
          <w:i w:val="0"/>
          <w:snapToGrid w:val="0"/>
          <w:spacing w:val="2"/>
          <w:szCs w:val="24"/>
          <w:lang w:val="uk-UA"/>
        </w:rPr>
        <w:t>гемокульттест</w:t>
      </w:r>
      <w:proofErr w:type="spellEnd"/>
      <w:r w:rsidRPr="00B86664">
        <w:rPr>
          <w:b w:val="0"/>
          <w:i w:val="0"/>
          <w:snapToGrid w:val="0"/>
          <w:szCs w:val="24"/>
          <w:lang w:val="uk-UA"/>
        </w:rPr>
        <w:t>)</w:t>
      </w:r>
      <w:r w:rsidRPr="00B86664">
        <w:rPr>
          <w:b w:val="0"/>
          <w:i w:val="0"/>
          <w:snapToGrid w:val="0"/>
          <w:spacing w:val="2"/>
          <w:szCs w:val="24"/>
          <w:lang w:val="uk-UA"/>
        </w:rPr>
        <w:t>.</w:t>
      </w:r>
      <w:r w:rsidRPr="00B86664">
        <w:rPr>
          <w:b w:val="0"/>
          <w:i w:val="0"/>
          <w:snapToGrid w:val="0"/>
          <w:szCs w:val="24"/>
          <w:lang w:val="uk-UA"/>
        </w:rPr>
        <w:t xml:space="preserve"> Роль </w:t>
      </w:r>
      <w:r w:rsidRPr="00B86664">
        <w:rPr>
          <w:b w:val="0"/>
          <w:i w:val="0"/>
          <w:snapToGrid w:val="0"/>
          <w:spacing w:val="2"/>
          <w:szCs w:val="24"/>
          <w:lang w:val="uk-UA"/>
        </w:rPr>
        <w:t>рентгенологічних і ендоскопічних</w:t>
      </w:r>
      <w:r w:rsidRPr="00B86664">
        <w:rPr>
          <w:b w:val="0"/>
          <w:i w:val="0"/>
          <w:snapToGrid w:val="0"/>
          <w:szCs w:val="24"/>
          <w:lang w:val="uk-UA"/>
        </w:rPr>
        <w:t xml:space="preserve"> методів.</w:t>
      </w:r>
    </w:p>
    <w:p w:rsidR="00371497" w:rsidRPr="00B86664" w:rsidRDefault="00371497" w:rsidP="00B86664">
      <w:pPr>
        <w:pStyle w:val="a3"/>
        <w:widowControl w:val="0"/>
        <w:tabs>
          <w:tab w:val="left" w:pos="360"/>
        </w:tabs>
        <w:spacing w:line="240" w:lineRule="auto"/>
        <w:jc w:val="both"/>
        <w:rPr>
          <w:b w:val="0"/>
          <w:snapToGrid w:val="0"/>
          <w:szCs w:val="24"/>
          <w:lang w:val="uk-UA"/>
        </w:rPr>
      </w:pPr>
      <w:r w:rsidRPr="00B86664">
        <w:rPr>
          <w:b w:val="0"/>
          <w:i w:val="0"/>
          <w:snapToGrid w:val="0"/>
          <w:szCs w:val="24"/>
          <w:lang w:val="uk-UA"/>
        </w:rPr>
        <w:t xml:space="preserve">95. Принципи хірургічного лікування раку </w:t>
      </w:r>
      <w:r w:rsidRPr="00B86664">
        <w:rPr>
          <w:b w:val="0"/>
          <w:i w:val="0"/>
          <w:snapToGrid w:val="0"/>
          <w:spacing w:val="2"/>
          <w:szCs w:val="24"/>
          <w:lang w:val="uk-UA"/>
        </w:rPr>
        <w:t xml:space="preserve">ободової </w:t>
      </w:r>
      <w:r w:rsidRPr="00B86664">
        <w:rPr>
          <w:b w:val="0"/>
          <w:i w:val="0"/>
          <w:snapToGrid w:val="0"/>
          <w:szCs w:val="24"/>
          <w:lang w:val="uk-UA"/>
        </w:rPr>
        <w:t xml:space="preserve">кишки. Радикальні і </w:t>
      </w:r>
      <w:r w:rsidRPr="00B86664">
        <w:rPr>
          <w:b w:val="0"/>
          <w:i w:val="0"/>
          <w:snapToGrid w:val="0"/>
          <w:spacing w:val="2"/>
          <w:szCs w:val="24"/>
          <w:lang w:val="uk-UA"/>
        </w:rPr>
        <w:t xml:space="preserve">паліативні </w:t>
      </w:r>
      <w:r w:rsidRPr="00B86664">
        <w:rPr>
          <w:b w:val="0"/>
          <w:i w:val="0"/>
          <w:snapToGrid w:val="0"/>
          <w:szCs w:val="24"/>
          <w:lang w:val="uk-UA"/>
        </w:rPr>
        <w:t>операції.</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lastRenderedPageBreak/>
        <w:t xml:space="preserve">96. Рак прямої кишки. Сприятливі </w:t>
      </w:r>
      <w:r w:rsidRPr="00B86664">
        <w:rPr>
          <w:b w:val="0"/>
          <w:i w:val="0"/>
          <w:snapToGrid w:val="0"/>
          <w:spacing w:val="2"/>
          <w:szCs w:val="24"/>
          <w:lang w:val="uk-UA"/>
        </w:rPr>
        <w:t>фактори</w:t>
      </w:r>
      <w:r w:rsidRPr="00B86664">
        <w:rPr>
          <w:b w:val="0"/>
          <w:i w:val="0"/>
          <w:snapToGrid w:val="0"/>
          <w:szCs w:val="24"/>
          <w:lang w:val="uk-UA"/>
        </w:rPr>
        <w:t xml:space="preserve">, </w:t>
      </w:r>
      <w:r w:rsidRPr="00B86664">
        <w:rPr>
          <w:b w:val="0"/>
          <w:i w:val="0"/>
          <w:snapToGrid w:val="0"/>
          <w:spacing w:val="2"/>
          <w:szCs w:val="24"/>
          <w:lang w:val="uk-UA"/>
        </w:rPr>
        <w:t xml:space="preserve">передракові </w:t>
      </w:r>
      <w:r w:rsidRPr="00B86664">
        <w:rPr>
          <w:b w:val="0"/>
          <w:i w:val="0"/>
          <w:snapToGrid w:val="0"/>
          <w:szCs w:val="24"/>
          <w:lang w:val="uk-UA"/>
        </w:rPr>
        <w:t xml:space="preserve">захворювання і </w:t>
      </w:r>
      <w:r w:rsidRPr="00B86664">
        <w:rPr>
          <w:b w:val="0"/>
          <w:i w:val="0"/>
          <w:snapToGrid w:val="0"/>
          <w:spacing w:val="2"/>
          <w:szCs w:val="24"/>
          <w:lang w:val="uk-UA"/>
        </w:rPr>
        <w:t xml:space="preserve">заходи </w:t>
      </w:r>
      <w:r w:rsidRPr="00B86664">
        <w:rPr>
          <w:b w:val="0"/>
          <w:i w:val="0"/>
          <w:snapToGrid w:val="0"/>
          <w:szCs w:val="24"/>
          <w:lang w:val="uk-UA"/>
        </w:rPr>
        <w:t>профілактики.</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97. Рак прямої кишки. Форми </w:t>
      </w:r>
      <w:r w:rsidRPr="00B86664">
        <w:rPr>
          <w:b w:val="0"/>
          <w:i w:val="0"/>
          <w:snapToGrid w:val="0"/>
          <w:spacing w:val="2"/>
          <w:szCs w:val="24"/>
          <w:lang w:val="uk-UA"/>
        </w:rPr>
        <w:t>росту</w:t>
      </w:r>
      <w:r w:rsidRPr="00B86664">
        <w:rPr>
          <w:b w:val="0"/>
          <w:i w:val="0"/>
          <w:snapToGrid w:val="0"/>
          <w:szCs w:val="24"/>
          <w:lang w:val="uk-UA"/>
        </w:rPr>
        <w:t xml:space="preserve">. </w:t>
      </w:r>
      <w:r w:rsidRPr="00B86664">
        <w:rPr>
          <w:b w:val="0"/>
          <w:i w:val="0"/>
          <w:snapToGrid w:val="0"/>
          <w:spacing w:val="2"/>
          <w:szCs w:val="24"/>
          <w:lang w:val="uk-UA"/>
        </w:rPr>
        <w:t>Гістологічна</w:t>
      </w:r>
      <w:r w:rsidRPr="00B86664">
        <w:rPr>
          <w:b w:val="0"/>
          <w:i w:val="0"/>
          <w:snapToGrid w:val="0"/>
          <w:szCs w:val="24"/>
          <w:lang w:val="uk-UA"/>
        </w:rPr>
        <w:t xml:space="preserve"> </w:t>
      </w:r>
      <w:r w:rsidRPr="00B86664">
        <w:rPr>
          <w:b w:val="0"/>
          <w:i w:val="0"/>
          <w:snapToGrid w:val="0"/>
          <w:spacing w:val="2"/>
          <w:szCs w:val="24"/>
          <w:lang w:val="uk-UA"/>
        </w:rPr>
        <w:t>будова</w:t>
      </w:r>
      <w:r w:rsidRPr="00B86664">
        <w:rPr>
          <w:b w:val="0"/>
          <w:i w:val="0"/>
          <w:snapToGrid w:val="0"/>
          <w:szCs w:val="24"/>
          <w:lang w:val="uk-UA"/>
        </w:rPr>
        <w:t xml:space="preserve">. </w:t>
      </w:r>
      <w:r w:rsidRPr="00B86664">
        <w:rPr>
          <w:b w:val="0"/>
          <w:i w:val="0"/>
          <w:snapToGrid w:val="0"/>
          <w:spacing w:val="2"/>
          <w:szCs w:val="24"/>
          <w:lang w:val="uk-UA"/>
        </w:rPr>
        <w:t>Розподіл</w:t>
      </w:r>
      <w:r w:rsidRPr="00B86664">
        <w:rPr>
          <w:b w:val="0"/>
          <w:i w:val="0"/>
          <w:snapToGrid w:val="0"/>
          <w:szCs w:val="24"/>
          <w:lang w:val="uk-UA"/>
        </w:rPr>
        <w:t xml:space="preserve"> </w:t>
      </w:r>
      <w:r w:rsidRPr="00B86664">
        <w:rPr>
          <w:b w:val="0"/>
          <w:i w:val="0"/>
          <w:snapToGrid w:val="0"/>
          <w:spacing w:val="2"/>
          <w:szCs w:val="24"/>
          <w:lang w:val="uk-UA"/>
        </w:rPr>
        <w:t>на</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       стадії (вітчизняна і TNM класифікація).</w:t>
      </w:r>
    </w:p>
    <w:p w:rsidR="00371497" w:rsidRPr="00B86664" w:rsidRDefault="00371497" w:rsidP="00B86664">
      <w:pPr>
        <w:pStyle w:val="a3"/>
        <w:widowControl w:val="0"/>
        <w:tabs>
          <w:tab w:val="left" w:pos="360"/>
        </w:tabs>
        <w:spacing w:line="240" w:lineRule="auto"/>
        <w:jc w:val="both"/>
        <w:rPr>
          <w:b w:val="0"/>
          <w:i w:val="0"/>
          <w:snapToGrid w:val="0"/>
          <w:szCs w:val="24"/>
          <w:lang w:val="uk-UA"/>
        </w:rPr>
      </w:pPr>
      <w:r w:rsidRPr="00B86664">
        <w:rPr>
          <w:b w:val="0"/>
          <w:i w:val="0"/>
          <w:snapToGrid w:val="0"/>
          <w:szCs w:val="24"/>
          <w:lang w:val="uk-UA"/>
        </w:rPr>
        <w:t xml:space="preserve">98. Принципи хірургічного лікування раку прямої кишки. </w:t>
      </w:r>
      <w:r w:rsidRPr="00B86664">
        <w:rPr>
          <w:b w:val="0"/>
          <w:i w:val="0"/>
          <w:snapToGrid w:val="0"/>
          <w:spacing w:val="2"/>
          <w:szCs w:val="24"/>
          <w:lang w:val="uk-UA"/>
        </w:rPr>
        <w:t xml:space="preserve">Показання </w:t>
      </w:r>
      <w:r w:rsidRPr="00B86664">
        <w:rPr>
          <w:b w:val="0"/>
          <w:i w:val="0"/>
          <w:snapToGrid w:val="0"/>
          <w:szCs w:val="24"/>
          <w:lang w:val="uk-UA"/>
        </w:rPr>
        <w:t xml:space="preserve">до окремих </w:t>
      </w:r>
      <w:r w:rsidRPr="00B86664">
        <w:rPr>
          <w:b w:val="0"/>
          <w:i w:val="0"/>
          <w:snapToGrid w:val="0"/>
          <w:spacing w:val="2"/>
          <w:szCs w:val="24"/>
          <w:lang w:val="uk-UA"/>
        </w:rPr>
        <w:t xml:space="preserve">видів </w:t>
      </w:r>
      <w:r w:rsidRPr="00B86664">
        <w:rPr>
          <w:b w:val="0"/>
          <w:i w:val="0"/>
          <w:snapToGrid w:val="0"/>
          <w:szCs w:val="24"/>
          <w:lang w:val="uk-UA"/>
        </w:rPr>
        <w:t>операцій.</w:t>
      </w:r>
    </w:p>
    <w:p w:rsidR="00371497" w:rsidRPr="00B86664" w:rsidRDefault="00371497" w:rsidP="00B86664">
      <w:pPr>
        <w:pStyle w:val="a3"/>
        <w:widowControl w:val="0"/>
        <w:tabs>
          <w:tab w:val="left" w:pos="360"/>
        </w:tabs>
        <w:spacing w:line="240" w:lineRule="auto"/>
        <w:jc w:val="both"/>
        <w:rPr>
          <w:b w:val="0"/>
          <w:bCs/>
          <w:i w:val="0"/>
          <w:iCs/>
          <w:snapToGrid w:val="0"/>
          <w:szCs w:val="24"/>
          <w:lang w:val="uk-UA"/>
        </w:rPr>
      </w:pPr>
      <w:r w:rsidRPr="00B86664">
        <w:rPr>
          <w:b w:val="0"/>
          <w:i w:val="0"/>
          <w:snapToGrid w:val="0"/>
          <w:szCs w:val="24"/>
          <w:lang w:val="uk-UA"/>
        </w:rPr>
        <w:t xml:space="preserve">99. </w:t>
      </w:r>
      <w:r w:rsidRPr="00B86664">
        <w:rPr>
          <w:b w:val="0"/>
          <w:i w:val="0"/>
          <w:snapToGrid w:val="0"/>
          <w:spacing w:val="2"/>
          <w:szCs w:val="24"/>
          <w:lang w:val="uk-UA"/>
        </w:rPr>
        <w:t xml:space="preserve">Комбіноване </w:t>
      </w:r>
      <w:r w:rsidRPr="00B86664">
        <w:rPr>
          <w:b w:val="0"/>
          <w:i w:val="0"/>
          <w:snapToGrid w:val="0"/>
          <w:szCs w:val="24"/>
          <w:lang w:val="uk-UA"/>
        </w:rPr>
        <w:t>лікування раку прямої кишки. Можливості хірургічного і променевого методів.</w:t>
      </w:r>
    </w:p>
    <w:p w:rsidR="0052536C" w:rsidRPr="00B86664" w:rsidRDefault="0052536C" w:rsidP="00B86664">
      <w:pPr>
        <w:pStyle w:val="af2"/>
        <w:spacing w:line="240" w:lineRule="auto"/>
        <w:jc w:val="both"/>
        <w:rPr>
          <w:rFonts w:ascii="Times New Roman" w:hAnsi="Times New Roman"/>
          <w:szCs w:val="24"/>
          <w:lang w:val="uk-UA" w:eastAsia="ar-SA"/>
        </w:rPr>
      </w:pPr>
    </w:p>
    <w:p w:rsidR="00371497" w:rsidRPr="00B86664" w:rsidRDefault="00371497" w:rsidP="00B86664">
      <w:pPr>
        <w:pStyle w:val="aa"/>
        <w:numPr>
          <w:ilvl w:val="0"/>
          <w:numId w:val="32"/>
        </w:numPr>
        <w:spacing w:after="0" w:line="240" w:lineRule="auto"/>
        <w:jc w:val="both"/>
        <w:rPr>
          <w:rFonts w:ascii="Times New Roman" w:hAnsi="Times New Roman"/>
          <w:b/>
          <w:bCs/>
          <w:iCs/>
          <w:sz w:val="24"/>
          <w:szCs w:val="24"/>
          <w:lang w:val="uk-UA"/>
        </w:rPr>
      </w:pPr>
      <w:r w:rsidRPr="00B86664">
        <w:rPr>
          <w:rFonts w:ascii="Times New Roman" w:hAnsi="Times New Roman"/>
          <w:b/>
          <w:bCs/>
          <w:iCs/>
          <w:sz w:val="24"/>
          <w:szCs w:val="24"/>
          <w:lang w:val="uk-UA"/>
        </w:rPr>
        <w:t xml:space="preserve"> Оцінювання дисципліни </w:t>
      </w:r>
    </w:p>
    <w:p w:rsidR="00371497" w:rsidRPr="00B86664" w:rsidRDefault="00371497" w:rsidP="00B86664">
      <w:pPr>
        <w:pStyle w:val="210"/>
        <w:ind w:right="0"/>
        <w:rPr>
          <w:sz w:val="24"/>
          <w:szCs w:val="24"/>
        </w:rPr>
      </w:pPr>
      <w:r w:rsidRPr="00B86664">
        <w:rPr>
          <w:sz w:val="24"/>
          <w:szCs w:val="24"/>
        </w:rPr>
        <w:t xml:space="preserve">Оцінка за дисципліну визначається на підставі суми оцінок поточної навчальної діяльності (середнє арифметичне поточної успішності) на семінарських та практичних заняттях. </w:t>
      </w:r>
    </w:p>
    <w:p w:rsidR="00371497" w:rsidRPr="00B86664" w:rsidRDefault="00371497" w:rsidP="00B86664">
      <w:pPr>
        <w:spacing w:after="0" w:line="240" w:lineRule="auto"/>
        <w:ind w:firstLine="708"/>
        <w:jc w:val="both"/>
        <w:rPr>
          <w:rFonts w:ascii="Times New Roman" w:hAnsi="Times New Roman"/>
          <w:b/>
          <w:bCs/>
          <w:iCs/>
          <w:sz w:val="24"/>
          <w:szCs w:val="24"/>
          <w:lang w:val="uk-UA"/>
        </w:rPr>
      </w:pPr>
    </w:p>
    <w:p w:rsidR="00371497" w:rsidRPr="00B86664" w:rsidRDefault="00DD568B" w:rsidP="00B86664">
      <w:pPr>
        <w:spacing w:after="0" w:line="240" w:lineRule="auto"/>
        <w:ind w:firstLine="708"/>
        <w:jc w:val="both"/>
        <w:rPr>
          <w:rFonts w:ascii="Times New Roman" w:hAnsi="Times New Roman"/>
          <w:b/>
          <w:bCs/>
          <w:iCs/>
          <w:sz w:val="24"/>
          <w:szCs w:val="24"/>
          <w:lang w:val="uk-UA"/>
        </w:rPr>
      </w:pPr>
      <w:r w:rsidRPr="00B86664">
        <w:rPr>
          <w:rFonts w:ascii="Times New Roman" w:hAnsi="Times New Roman"/>
          <w:b/>
          <w:bCs/>
          <w:iCs/>
          <w:sz w:val="24"/>
          <w:szCs w:val="24"/>
          <w:lang w:val="uk-UA"/>
        </w:rPr>
        <w:t>8</w:t>
      </w:r>
      <w:r w:rsidR="00371497" w:rsidRPr="00B86664">
        <w:rPr>
          <w:rFonts w:ascii="Times New Roman" w:hAnsi="Times New Roman"/>
          <w:b/>
          <w:bCs/>
          <w:iCs/>
          <w:sz w:val="24"/>
          <w:szCs w:val="24"/>
          <w:lang w:val="uk-UA"/>
        </w:rPr>
        <w:t>.1.  Оцінювання поточної навчальної діяльності</w:t>
      </w:r>
    </w:p>
    <w:p w:rsidR="00371497" w:rsidRPr="00B86664" w:rsidRDefault="00371497" w:rsidP="00B86664">
      <w:pPr>
        <w:shd w:val="clear" w:color="auto" w:fill="FFFFFF"/>
        <w:spacing w:after="0" w:line="240" w:lineRule="auto"/>
        <w:ind w:left="2" w:firstLine="360"/>
        <w:jc w:val="both"/>
        <w:rPr>
          <w:rFonts w:ascii="Times New Roman" w:hAnsi="Times New Roman"/>
          <w:sz w:val="24"/>
          <w:szCs w:val="24"/>
          <w:lang w:val="uk-UA"/>
        </w:rPr>
      </w:pPr>
      <w:r w:rsidRPr="00B86664">
        <w:rPr>
          <w:rFonts w:ascii="Times New Roman" w:hAnsi="Times New Roman"/>
          <w:sz w:val="24"/>
          <w:szCs w:val="24"/>
          <w:lang w:val="uk-UA"/>
        </w:rPr>
        <w:t xml:space="preserve">Оцінювання поточної навчальної діяльності має бути стандартизованим. Поточна навчальна діяльність студента оцінюється за 4-бальною (традиційною) шкалою. Відповідно до  «Положення про організацію освітнього процесу  під час практичних занять велика частина часу (не менше 60%) повинна відводитися основного етапу заняття: самостійній роботі студентів під керівництвом викладача з </w:t>
      </w:r>
      <w:proofErr w:type="spellStart"/>
      <w:r w:rsidRPr="00B86664">
        <w:rPr>
          <w:rFonts w:ascii="Times New Roman" w:hAnsi="Times New Roman"/>
          <w:sz w:val="24"/>
          <w:szCs w:val="24"/>
          <w:lang w:val="uk-UA"/>
        </w:rPr>
        <w:t>професійно</w:t>
      </w:r>
      <w:proofErr w:type="spellEnd"/>
      <w:r w:rsidRPr="00B86664">
        <w:rPr>
          <w:rFonts w:ascii="Times New Roman" w:hAnsi="Times New Roman"/>
          <w:sz w:val="24"/>
          <w:szCs w:val="24"/>
          <w:lang w:val="uk-UA"/>
        </w:rPr>
        <w:t xml:space="preserve">-орієнтованими завданнями (реальними об'єктами майбутньої професійної діяльності - хворими, результатами лабораторних досліджень, рентгенограмами або їх моделями). Залишок часу - на аналіз і спільне обговорення результатів самостійної роботи студентів з корекцією помилок. Види навчальної діяльності студента, які підлягають оцінюванню на практичному і семінарському занятті, визначаються кафедрою з урахуванням специфіки дисципліни і цілей вивчення конкретної теми і фіксуються в протоколі засідання кафедри до початку навчального року. Оцінювання навчальної діяльності всіх студентів не є обов'язковим на кожному практичному і семінарському занятті. Однак, на практичному занятті повинно бути опитано не менше 50% студентів, а на семінарському - не менше 30%. Наприкінці вивчення дисципліни поточна успішність розраховується як середній поточний бал, тобто середнє арифметичне всіх поточних оцінок за традиційною шкалою, округлене до двох знаків після коми, наприклад, 4,75. </w:t>
      </w:r>
    </w:p>
    <w:p w:rsidR="00371497" w:rsidRPr="00B86664" w:rsidRDefault="00371497" w:rsidP="00B86664">
      <w:pPr>
        <w:shd w:val="clear" w:color="auto" w:fill="FFFFFF"/>
        <w:spacing w:after="0" w:line="240" w:lineRule="auto"/>
        <w:ind w:firstLine="708"/>
        <w:jc w:val="both"/>
        <w:rPr>
          <w:rFonts w:ascii="Times New Roman" w:hAnsi="Times New Roman"/>
          <w:sz w:val="24"/>
          <w:szCs w:val="24"/>
        </w:rPr>
      </w:pPr>
      <w:r w:rsidRPr="00B86664">
        <w:rPr>
          <w:rFonts w:ascii="Times New Roman" w:hAnsi="Times New Roman"/>
          <w:sz w:val="24"/>
          <w:szCs w:val="24"/>
          <w:lang w:val="uk-UA"/>
        </w:rPr>
        <w:t xml:space="preserve">На </w:t>
      </w:r>
      <w:r w:rsidRPr="00B86664">
        <w:rPr>
          <w:rFonts w:ascii="Times New Roman" w:hAnsi="Times New Roman"/>
          <w:iCs/>
          <w:sz w:val="24"/>
          <w:szCs w:val="24"/>
          <w:lang w:val="uk-UA"/>
        </w:rPr>
        <w:t xml:space="preserve">останньому практичному занятті викладач зобов'язаний оголосити </w:t>
      </w:r>
      <w:r w:rsidRPr="00B86664">
        <w:rPr>
          <w:rFonts w:ascii="Times New Roman" w:hAnsi="Times New Roman"/>
          <w:sz w:val="24"/>
          <w:szCs w:val="24"/>
          <w:lang w:val="uk-UA"/>
        </w:rPr>
        <w:t xml:space="preserve">студентам результати їх поточної академічної успішності, академічну заборгованість (якщо така є), а також при виконанні навчальної програми </w:t>
      </w:r>
      <w:r w:rsidRPr="00B86664">
        <w:rPr>
          <w:rFonts w:ascii="Times New Roman" w:hAnsi="Times New Roman"/>
          <w:iCs/>
          <w:sz w:val="24"/>
          <w:szCs w:val="24"/>
          <w:lang w:val="uk-UA"/>
        </w:rPr>
        <w:t xml:space="preserve">заповнити </w:t>
      </w:r>
      <w:r w:rsidRPr="00B86664">
        <w:rPr>
          <w:rFonts w:ascii="Times New Roman" w:hAnsi="Times New Roman"/>
          <w:sz w:val="24"/>
          <w:szCs w:val="24"/>
          <w:lang w:val="uk-UA"/>
        </w:rPr>
        <w:t>залікову книжку студента.</w:t>
      </w:r>
    </w:p>
    <w:p w:rsidR="00371497" w:rsidRPr="00B86664" w:rsidRDefault="00371497" w:rsidP="00B86664">
      <w:pPr>
        <w:shd w:val="clear" w:color="auto" w:fill="FFFFFF"/>
        <w:spacing w:after="0" w:line="240" w:lineRule="auto"/>
        <w:ind w:left="70" w:right="70" w:firstLine="638"/>
        <w:jc w:val="both"/>
        <w:rPr>
          <w:rFonts w:ascii="Times New Roman" w:hAnsi="Times New Roman"/>
          <w:sz w:val="24"/>
          <w:szCs w:val="24"/>
          <w:lang w:val="uk-UA"/>
        </w:rPr>
      </w:pPr>
      <w:r w:rsidRPr="00B86664">
        <w:rPr>
          <w:rFonts w:ascii="Times New Roman" w:hAnsi="Times New Roman"/>
          <w:sz w:val="24"/>
          <w:szCs w:val="24"/>
          <w:lang w:val="uk-UA"/>
        </w:rPr>
        <w:t>До підсумкової атестації допускаються лише ті студенти, які не мають академічної заборгованості і їх середній бал за поточну навчальну діяльність з дисципліни становить не менше 3,00. Якщо студент одержав мінімальний середній бал 3,00 за поточну ус</w:t>
      </w:r>
      <w:r w:rsidRPr="00B86664">
        <w:rPr>
          <w:rFonts w:ascii="Times New Roman" w:hAnsi="Times New Roman"/>
          <w:sz w:val="24"/>
          <w:szCs w:val="24"/>
          <w:lang w:val="uk-UA"/>
        </w:rPr>
        <w:softHyphen/>
        <w:t>пішність, навіть у разі невідпрацьованих незадовільних оцінок за поточ</w:t>
      </w:r>
      <w:r w:rsidRPr="00B86664">
        <w:rPr>
          <w:rFonts w:ascii="Times New Roman" w:hAnsi="Times New Roman"/>
          <w:sz w:val="24"/>
          <w:szCs w:val="24"/>
          <w:lang w:val="uk-UA"/>
        </w:rPr>
        <w:softHyphen/>
        <w:t xml:space="preserve">ну успішність він отримує залік. </w:t>
      </w:r>
    </w:p>
    <w:p w:rsidR="00371497" w:rsidRPr="00B86664" w:rsidRDefault="00371497" w:rsidP="00B86664">
      <w:pPr>
        <w:spacing w:after="0" w:line="240" w:lineRule="auto"/>
        <w:ind w:firstLine="708"/>
        <w:jc w:val="both"/>
        <w:rPr>
          <w:rFonts w:ascii="Times New Roman" w:hAnsi="Times New Roman"/>
          <w:bCs/>
          <w:i/>
          <w:iCs/>
          <w:sz w:val="24"/>
          <w:szCs w:val="24"/>
          <w:lang w:val="uk-UA"/>
        </w:rPr>
      </w:pPr>
      <w:r w:rsidRPr="00B86664">
        <w:rPr>
          <w:rFonts w:ascii="Times New Roman" w:hAnsi="Times New Roman"/>
          <w:bCs/>
          <w:iCs/>
          <w:sz w:val="24"/>
          <w:szCs w:val="24"/>
          <w:lang w:val="uk-UA"/>
        </w:rPr>
        <w:t xml:space="preserve">Перескладання незадовільних оцінок. </w:t>
      </w:r>
      <w:r w:rsidRPr="00B86664">
        <w:rPr>
          <w:rFonts w:ascii="Times New Roman" w:hAnsi="Times New Roman"/>
          <w:sz w:val="24"/>
          <w:szCs w:val="24"/>
          <w:lang w:val="uk-UA"/>
        </w:rPr>
        <w:t xml:space="preserve">Студент має право впродовж семестру перескладання поточних незадовільних оцінок </w:t>
      </w:r>
      <w:r w:rsidRPr="00B86664">
        <w:rPr>
          <w:rFonts w:ascii="Times New Roman" w:hAnsi="Times New Roman"/>
          <w:iCs/>
          <w:sz w:val="24"/>
          <w:szCs w:val="24"/>
          <w:lang w:val="uk-UA"/>
        </w:rPr>
        <w:t xml:space="preserve">тільки з метою досягнення середнього балу 3,00. </w:t>
      </w:r>
      <w:r w:rsidRPr="00B86664">
        <w:rPr>
          <w:rFonts w:ascii="Times New Roman" w:hAnsi="Times New Roman"/>
          <w:sz w:val="24"/>
          <w:szCs w:val="24"/>
          <w:lang w:val="uk-UA"/>
        </w:rPr>
        <w:t>Перескладання оцінок «З», «4», «5» для підвищення середнього балу поточної успішності студента забороняється</w:t>
      </w:r>
    </w:p>
    <w:p w:rsidR="00371497" w:rsidRPr="00B86664" w:rsidRDefault="00371497" w:rsidP="00076669">
      <w:pPr>
        <w:spacing w:after="0" w:line="240" w:lineRule="auto"/>
        <w:jc w:val="both"/>
        <w:rPr>
          <w:rFonts w:ascii="Times New Roman" w:hAnsi="Times New Roman"/>
          <w:b/>
          <w:bCs/>
          <w:i/>
          <w:iCs/>
          <w:sz w:val="24"/>
          <w:szCs w:val="24"/>
          <w:lang w:val="uk-UA"/>
        </w:rPr>
      </w:pPr>
    </w:p>
    <w:p w:rsidR="00371497" w:rsidRPr="00B86664" w:rsidRDefault="00DD568B" w:rsidP="00B86664">
      <w:pPr>
        <w:spacing w:after="0" w:line="240" w:lineRule="auto"/>
        <w:ind w:firstLine="708"/>
        <w:jc w:val="both"/>
        <w:rPr>
          <w:rFonts w:ascii="Times New Roman" w:hAnsi="Times New Roman"/>
          <w:b/>
          <w:bCs/>
          <w:iCs/>
          <w:sz w:val="24"/>
          <w:szCs w:val="24"/>
          <w:lang w:val="uk-UA"/>
        </w:rPr>
      </w:pPr>
      <w:r w:rsidRPr="00B86664">
        <w:rPr>
          <w:rFonts w:ascii="Times New Roman" w:hAnsi="Times New Roman"/>
          <w:b/>
          <w:bCs/>
          <w:iCs/>
          <w:sz w:val="24"/>
          <w:szCs w:val="24"/>
          <w:lang w:val="uk-UA"/>
        </w:rPr>
        <w:t>8</w:t>
      </w:r>
      <w:r w:rsidR="00371497" w:rsidRPr="00B86664">
        <w:rPr>
          <w:rFonts w:ascii="Times New Roman" w:hAnsi="Times New Roman"/>
          <w:b/>
          <w:bCs/>
          <w:iCs/>
          <w:sz w:val="24"/>
          <w:szCs w:val="24"/>
          <w:lang w:val="uk-UA"/>
        </w:rPr>
        <w:t>.2. Оцінювання індивідуальних завдань студента</w:t>
      </w:r>
    </w:p>
    <w:p w:rsidR="00371497" w:rsidRPr="00B86664" w:rsidRDefault="00371497" w:rsidP="00B86664">
      <w:pPr>
        <w:pStyle w:val="210"/>
        <w:ind w:right="-428"/>
        <w:rPr>
          <w:sz w:val="24"/>
          <w:szCs w:val="24"/>
        </w:rPr>
      </w:pPr>
      <w:r w:rsidRPr="00B86664">
        <w:rPr>
          <w:sz w:val="24"/>
          <w:szCs w:val="24"/>
        </w:rPr>
        <w:t>Оцінка за індивідуальні завдання нараховуються студентові лише за умов успішного їх виконання та захисту. Оцінка додається до поточної успішності.</w:t>
      </w:r>
    </w:p>
    <w:p w:rsidR="00371497" w:rsidRPr="00B86664" w:rsidRDefault="00371497" w:rsidP="00B86664">
      <w:pPr>
        <w:spacing w:after="0" w:line="240" w:lineRule="auto"/>
        <w:jc w:val="both"/>
        <w:rPr>
          <w:rFonts w:ascii="Times New Roman" w:hAnsi="Times New Roman"/>
          <w:b/>
          <w:bCs/>
          <w:i/>
          <w:iCs/>
          <w:sz w:val="24"/>
          <w:szCs w:val="24"/>
          <w:lang w:val="uk-UA"/>
        </w:rPr>
      </w:pPr>
    </w:p>
    <w:p w:rsidR="00371497" w:rsidRPr="00B86664" w:rsidRDefault="00DD568B" w:rsidP="00B86664">
      <w:pPr>
        <w:spacing w:after="0" w:line="240" w:lineRule="auto"/>
        <w:ind w:firstLine="708"/>
        <w:jc w:val="both"/>
        <w:rPr>
          <w:rFonts w:ascii="Times New Roman" w:hAnsi="Times New Roman"/>
          <w:b/>
          <w:bCs/>
          <w:iCs/>
          <w:sz w:val="24"/>
          <w:szCs w:val="24"/>
          <w:lang w:val="uk-UA"/>
        </w:rPr>
      </w:pPr>
      <w:r w:rsidRPr="00B86664">
        <w:rPr>
          <w:rFonts w:ascii="Times New Roman" w:hAnsi="Times New Roman"/>
          <w:b/>
          <w:bCs/>
          <w:iCs/>
          <w:sz w:val="24"/>
          <w:szCs w:val="24"/>
          <w:lang w:val="uk-UA"/>
        </w:rPr>
        <w:t>8</w:t>
      </w:r>
      <w:r w:rsidR="00371497" w:rsidRPr="00B86664">
        <w:rPr>
          <w:rFonts w:ascii="Times New Roman" w:hAnsi="Times New Roman"/>
          <w:b/>
          <w:bCs/>
          <w:iCs/>
          <w:sz w:val="24"/>
          <w:szCs w:val="24"/>
          <w:lang w:val="uk-UA"/>
        </w:rPr>
        <w:t>.3. Оцінювання самостійної роботи студентів</w:t>
      </w:r>
    </w:p>
    <w:p w:rsidR="00371497" w:rsidRPr="00B86664" w:rsidRDefault="00371497" w:rsidP="00B86664">
      <w:pPr>
        <w:pStyle w:val="210"/>
        <w:ind w:right="-428"/>
        <w:rPr>
          <w:sz w:val="24"/>
          <w:szCs w:val="24"/>
        </w:rPr>
      </w:pPr>
      <w:r w:rsidRPr="00B86664">
        <w:rPr>
          <w:sz w:val="24"/>
          <w:szCs w:val="24"/>
        </w:rPr>
        <w:t xml:space="preserve">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занятті. Засвоєння тем, </w:t>
      </w:r>
      <w:r w:rsidRPr="00B86664">
        <w:rPr>
          <w:sz w:val="24"/>
          <w:szCs w:val="24"/>
        </w:rPr>
        <w:lastRenderedPageBreak/>
        <w:t>які виносяться лише на самостійну роботу, перевіряється під час іспиту або диференційного заліку</w:t>
      </w:r>
      <w:r w:rsidRPr="00B86664">
        <w:rPr>
          <w:sz w:val="24"/>
          <w:szCs w:val="24"/>
          <w:lang w:val="ru-RU"/>
        </w:rPr>
        <w:t>.</w:t>
      </w:r>
      <w:r w:rsidRPr="00B86664">
        <w:rPr>
          <w:sz w:val="24"/>
          <w:szCs w:val="24"/>
        </w:rPr>
        <w:t xml:space="preserve"> </w:t>
      </w:r>
    </w:p>
    <w:p w:rsidR="00371497" w:rsidRPr="00B86664" w:rsidRDefault="00371497" w:rsidP="00B86664">
      <w:pPr>
        <w:spacing w:after="0" w:line="240" w:lineRule="auto"/>
        <w:jc w:val="both"/>
        <w:rPr>
          <w:rFonts w:ascii="Times New Roman" w:hAnsi="Times New Roman"/>
          <w:b/>
          <w:i/>
          <w:sz w:val="24"/>
          <w:szCs w:val="24"/>
          <w:lang w:val="uk-UA"/>
        </w:rPr>
      </w:pPr>
    </w:p>
    <w:p w:rsidR="00DD568B" w:rsidRPr="00B86664" w:rsidRDefault="00DD568B" w:rsidP="00B86664">
      <w:pPr>
        <w:spacing w:after="0" w:line="240" w:lineRule="auto"/>
        <w:ind w:firstLine="709"/>
        <w:jc w:val="both"/>
        <w:rPr>
          <w:rFonts w:ascii="Times New Roman" w:hAnsi="Times New Roman"/>
          <w:b/>
          <w:sz w:val="24"/>
          <w:szCs w:val="24"/>
          <w:lang w:val="uk-UA"/>
        </w:rPr>
      </w:pPr>
    </w:p>
    <w:p w:rsidR="00371497" w:rsidRPr="00B86664" w:rsidRDefault="00DD568B" w:rsidP="00B86664">
      <w:pPr>
        <w:spacing w:after="0" w:line="240" w:lineRule="auto"/>
        <w:ind w:firstLine="709"/>
        <w:jc w:val="both"/>
        <w:rPr>
          <w:rFonts w:ascii="Times New Roman" w:hAnsi="Times New Roman"/>
          <w:b/>
          <w:sz w:val="24"/>
          <w:szCs w:val="24"/>
          <w:lang w:val="uk-UA"/>
        </w:rPr>
      </w:pPr>
      <w:r w:rsidRPr="00B86664">
        <w:rPr>
          <w:rFonts w:ascii="Times New Roman" w:hAnsi="Times New Roman"/>
          <w:b/>
          <w:sz w:val="24"/>
          <w:szCs w:val="24"/>
          <w:lang w:val="uk-UA"/>
        </w:rPr>
        <w:t>8</w:t>
      </w:r>
      <w:r w:rsidR="00371497" w:rsidRPr="00B86664">
        <w:rPr>
          <w:rFonts w:ascii="Times New Roman" w:hAnsi="Times New Roman"/>
          <w:b/>
          <w:sz w:val="24"/>
          <w:szCs w:val="24"/>
          <w:lang w:val="uk-UA"/>
        </w:rPr>
        <w:t xml:space="preserve">.4. </w:t>
      </w:r>
      <w:r w:rsidR="00076669">
        <w:rPr>
          <w:rFonts w:ascii="Times New Roman" w:hAnsi="Times New Roman"/>
          <w:b/>
          <w:sz w:val="24"/>
          <w:szCs w:val="24"/>
          <w:lang w:val="uk-UA"/>
        </w:rPr>
        <w:t>Екзамен</w:t>
      </w:r>
    </w:p>
    <w:p w:rsidR="00371497" w:rsidRPr="00B86664" w:rsidRDefault="00371497" w:rsidP="00B86664">
      <w:pPr>
        <w:spacing w:after="0" w:line="240" w:lineRule="auto"/>
        <w:ind w:firstLine="709"/>
        <w:jc w:val="both"/>
        <w:rPr>
          <w:rFonts w:ascii="Times New Roman" w:hAnsi="Times New Roman"/>
          <w:sz w:val="24"/>
          <w:szCs w:val="24"/>
          <w:lang w:val="uk-UA"/>
        </w:rPr>
      </w:pPr>
      <w:r w:rsidRPr="00B86664">
        <w:rPr>
          <w:rFonts w:ascii="Times New Roman" w:hAnsi="Times New Roman"/>
          <w:sz w:val="24"/>
          <w:szCs w:val="24"/>
          <w:lang w:val="uk-UA"/>
        </w:rPr>
        <w:t xml:space="preserve">По завершенню вивчення дисципліни здійснюється </w:t>
      </w:r>
      <w:r w:rsidR="00076669">
        <w:rPr>
          <w:rFonts w:ascii="Times New Roman" w:hAnsi="Times New Roman"/>
          <w:sz w:val="24"/>
          <w:szCs w:val="24"/>
          <w:lang w:val="uk-UA"/>
        </w:rPr>
        <w:t>екзамен</w:t>
      </w:r>
      <w:r w:rsidRPr="00B86664">
        <w:rPr>
          <w:rFonts w:ascii="Times New Roman" w:hAnsi="Times New Roman"/>
          <w:sz w:val="24"/>
          <w:szCs w:val="24"/>
          <w:lang w:val="uk-UA"/>
        </w:rPr>
        <w:t>. До підсумкової атестації допускаються лише ті студенти, які не мають академічної заборгованості і мають середній бал за поточну навчальну діяльність не менше 3,00.</w:t>
      </w:r>
    </w:p>
    <w:p w:rsidR="00371497" w:rsidRPr="00B86664" w:rsidRDefault="00371497" w:rsidP="00B86664">
      <w:pPr>
        <w:shd w:val="clear" w:color="auto" w:fill="FFFFFF"/>
        <w:spacing w:after="0" w:line="240" w:lineRule="auto"/>
        <w:ind w:firstLine="708"/>
        <w:jc w:val="both"/>
        <w:rPr>
          <w:rFonts w:ascii="Times New Roman" w:hAnsi="Times New Roman"/>
          <w:sz w:val="24"/>
          <w:szCs w:val="24"/>
          <w:lang w:val="uk-UA"/>
        </w:rPr>
      </w:pPr>
      <w:r w:rsidRPr="00B86664">
        <w:rPr>
          <w:rFonts w:ascii="Times New Roman" w:hAnsi="Times New Roman"/>
          <w:sz w:val="24"/>
          <w:szCs w:val="24"/>
          <w:lang w:val="uk-UA"/>
        </w:rPr>
        <w:t xml:space="preserve">Якщо дисципліна закінчується </w:t>
      </w:r>
      <w:r w:rsidR="00076669">
        <w:rPr>
          <w:rFonts w:ascii="Times New Roman" w:hAnsi="Times New Roman"/>
          <w:b/>
          <w:bCs/>
          <w:i/>
          <w:iCs/>
          <w:sz w:val="24"/>
          <w:szCs w:val="24"/>
          <w:lang w:val="uk-UA"/>
        </w:rPr>
        <w:t>екзамен</w:t>
      </w:r>
      <w:r w:rsidRPr="00B86664">
        <w:rPr>
          <w:rFonts w:ascii="Times New Roman" w:hAnsi="Times New Roman"/>
          <w:b/>
          <w:bCs/>
          <w:i/>
          <w:iCs/>
          <w:sz w:val="24"/>
          <w:szCs w:val="24"/>
          <w:lang w:val="uk-UA"/>
        </w:rPr>
        <w:t xml:space="preserve">ом, </w:t>
      </w:r>
      <w:r w:rsidRPr="00B86664">
        <w:rPr>
          <w:rFonts w:ascii="Times New Roman" w:hAnsi="Times New Roman"/>
          <w:sz w:val="24"/>
          <w:szCs w:val="24"/>
          <w:lang w:val="uk-UA"/>
        </w:rPr>
        <w:t>підраховується тільки серед</w:t>
      </w:r>
      <w:r w:rsidRPr="00B86664">
        <w:rPr>
          <w:rFonts w:ascii="Times New Roman" w:hAnsi="Times New Roman"/>
          <w:sz w:val="24"/>
          <w:szCs w:val="24"/>
          <w:lang w:val="uk-UA"/>
        </w:rPr>
        <w:softHyphen/>
        <w:t xml:space="preserve">ній бал поточної успішності, тобто середнє арифметичне всіх отриманих оцінок за традиційною шкалою, округлене до двох знаків після коми, яке конвертується за </w:t>
      </w:r>
      <w:r w:rsidR="00076669">
        <w:rPr>
          <w:rFonts w:ascii="Times New Roman" w:hAnsi="Times New Roman"/>
          <w:sz w:val="24"/>
          <w:szCs w:val="24"/>
          <w:lang w:val="uk-UA"/>
        </w:rPr>
        <w:t>1</w:t>
      </w:r>
      <w:r w:rsidRPr="00B86664">
        <w:rPr>
          <w:rFonts w:ascii="Times New Roman" w:hAnsi="Times New Roman"/>
          <w:sz w:val="24"/>
          <w:szCs w:val="24"/>
          <w:lang w:val="uk-UA"/>
        </w:rPr>
        <w:t xml:space="preserve">00-бальною системою. При цьому, у відповідну документацію записується середній поточний бал, який конвертується за 200-бальною шкалою та виставляються оцінка за 2-бальною шкалою («зараховано» або «не зараховано»). </w:t>
      </w:r>
    </w:p>
    <w:p w:rsidR="00371497" w:rsidRPr="00B86664" w:rsidRDefault="00371497" w:rsidP="00B86664">
      <w:pPr>
        <w:shd w:val="clear" w:color="auto" w:fill="FFFFFF"/>
        <w:spacing w:after="0" w:line="240" w:lineRule="auto"/>
        <w:ind w:firstLine="708"/>
        <w:jc w:val="both"/>
        <w:rPr>
          <w:rFonts w:ascii="Times New Roman" w:hAnsi="Times New Roman"/>
          <w:sz w:val="24"/>
          <w:szCs w:val="24"/>
          <w:lang w:val="uk-UA"/>
        </w:rPr>
      </w:pPr>
    </w:p>
    <w:p w:rsidR="00371497" w:rsidRDefault="00371497" w:rsidP="00B86664">
      <w:pPr>
        <w:shd w:val="clear" w:color="auto" w:fill="FFFFFF"/>
        <w:spacing w:after="0" w:line="240" w:lineRule="auto"/>
        <w:ind w:firstLine="348"/>
        <w:jc w:val="both"/>
        <w:rPr>
          <w:rFonts w:ascii="Times New Roman" w:hAnsi="Times New Roman"/>
          <w:iCs/>
          <w:sz w:val="24"/>
          <w:szCs w:val="24"/>
          <w:lang w:val="uk-UA"/>
        </w:rPr>
      </w:pPr>
      <w:r w:rsidRPr="00B86664">
        <w:rPr>
          <w:rFonts w:ascii="Times New Roman" w:hAnsi="Times New Roman"/>
          <w:iCs/>
          <w:sz w:val="24"/>
          <w:szCs w:val="24"/>
          <w:u w:val="single"/>
          <w:lang w:val="uk-UA"/>
        </w:rPr>
        <w:t>Конвертація традиційної оцінки з дисципліни за багатобальною шкалою</w:t>
      </w:r>
      <w:r w:rsidRPr="00B86664">
        <w:rPr>
          <w:rFonts w:ascii="Times New Roman" w:hAnsi="Times New Roman"/>
          <w:iCs/>
          <w:sz w:val="24"/>
          <w:szCs w:val="24"/>
          <w:lang w:val="uk-UA"/>
        </w:rPr>
        <w:t xml:space="preserve">. </w:t>
      </w:r>
    </w:p>
    <w:p w:rsidR="001E2999" w:rsidRPr="001E2999" w:rsidRDefault="001E2999" w:rsidP="001E2999">
      <w:pPr>
        <w:widowControl w:val="0"/>
        <w:spacing w:after="120" w:line="240" w:lineRule="auto"/>
        <w:ind w:firstLine="348"/>
        <w:jc w:val="center"/>
        <w:rPr>
          <w:rFonts w:ascii="Times New Roman" w:hAnsi="Times New Roman"/>
          <w:sz w:val="24"/>
          <w:szCs w:val="24"/>
        </w:rPr>
      </w:pPr>
      <w:r w:rsidRPr="001E2999">
        <w:rPr>
          <w:rFonts w:ascii="Times New Roman" w:hAnsi="Times New Roman"/>
          <w:b/>
          <w:sz w:val="24"/>
          <w:szCs w:val="24"/>
        </w:rPr>
        <w:t xml:space="preserve">Максимальна </w:t>
      </w:r>
      <w:proofErr w:type="spellStart"/>
      <w:r w:rsidRPr="001E2999">
        <w:rPr>
          <w:rFonts w:ascii="Times New Roman" w:hAnsi="Times New Roman"/>
          <w:b/>
          <w:sz w:val="24"/>
          <w:szCs w:val="24"/>
        </w:rPr>
        <w:t>кількість</w:t>
      </w:r>
      <w:proofErr w:type="spellEnd"/>
      <w:r w:rsidRPr="001E2999">
        <w:rPr>
          <w:rFonts w:ascii="Times New Roman" w:hAnsi="Times New Roman"/>
          <w:b/>
          <w:sz w:val="24"/>
          <w:szCs w:val="24"/>
        </w:rPr>
        <w:t xml:space="preserve"> </w:t>
      </w:r>
      <w:proofErr w:type="spellStart"/>
      <w:r w:rsidRPr="001E2999">
        <w:rPr>
          <w:rFonts w:ascii="Times New Roman" w:hAnsi="Times New Roman"/>
          <w:b/>
          <w:sz w:val="24"/>
          <w:szCs w:val="24"/>
        </w:rPr>
        <w:t>балів</w:t>
      </w:r>
      <w:proofErr w:type="spellEnd"/>
      <w:r w:rsidRPr="001E2999">
        <w:rPr>
          <w:rFonts w:ascii="Times New Roman" w:hAnsi="Times New Roman"/>
          <w:b/>
          <w:sz w:val="24"/>
          <w:szCs w:val="24"/>
        </w:rPr>
        <w:t xml:space="preserve">, яку студент </w:t>
      </w:r>
      <w:proofErr w:type="spellStart"/>
      <w:r w:rsidRPr="001E2999">
        <w:rPr>
          <w:rFonts w:ascii="Times New Roman" w:hAnsi="Times New Roman"/>
          <w:b/>
          <w:sz w:val="24"/>
          <w:szCs w:val="24"/>
        </w:rPr>
        <w:t>може</w:t>
      </w:r>
      <w:proofErr w:type="spellEnd"/>
      <w:r w:rsidRPr="001E2999">
        <w:rPr>
          <w:rFonts w:ascii="Times New Roman" w:hAnsi="Times New Roman"/>
          <w:b/>
          <w:sz w:val="24"/>
          <w:szCs w:val="24"/>
        </w:rPr>
        <w:t xml:space="preserve"> </w:t>
      </w:r>
      <w:proofErr w:type="spellStart"/>
      <w:r w:rsidRPr="001E2999">
        <w:rPr>
          <w:rFonts w:ascii="Times New Roman" w:hAnsi="Times New Roman"/>
          <w:b/>
          <w:sz w:val="24"/>
          <w:szCs w:val="24"/>
        </w:rPr>
        <w:t>набрати</w:t>
      </w:r>
      <w:proofErr w:type="spellEnd"/>
      <w:r w:rsidRPr="001E2999">
        <w:rPr>
          <w:rFonts w:ascii="Times New Roman" w:hAnsi="Times New Roman"/>
          <w:b/>
          <w:sz w:val="24"/>
          <w:szCs w:val="24"/>
        </w:rPr>
        <w:t xml:space="preserve"> за модуль </w:t>
      </w:r>
      <w:proofErr w:type="gramStart"/>
      <w:r w:rsidRPr="001E2999">
        <w:rPr>
          <w:rFonts w:ascii="Times New Roman" w:hAnsi="Times New Roman"/>
          <w:b/>
          <w:sz w:val="24"/>
          <w:szCs w:val="24"/>
        </w:rPr>
        <w:t>-  100</w:t>
      </w:r>
      <w:proofErr w:type="gramEnd"/>
      <w:r w:rsidRPr="001E2999">
        <w:rPr>
          <w:rFonts w:ascii="Times New Roman" w:hAnsi="Times New Roman"/>
          <w:b/>
          <w:sz w:val="24"/>
          <w:szCs w:val="24"/>
        </w:rPr>
        <w:t xml:space="preserve"> </w:t>
      </w:r>
      <w:proofErr w:type="spellStart"/>
      <w:r w:rsidRPr="001E2999">
        <w:rPr>
          <w:rFonts w:ascii="Times New Roman" w:hAnsi="Times New Roman"/>
          <w:b/>
          <w:sz w:val="24"/>
          <w:szCs w:val="24"/>
        </w:rPr>
        <w:t>балів</w:t>
      </w:r>
      <w:proofErr w:type="spellEnd"/>
      <w:r w:rsidRPr="001E2999">
        <w:rPr>
          <w:rFonts w:ascii="Times New Roman" w:hAnsi="Times New Roman"/>
          <w:b/>
          <w:sz w:val="24"/>
          <w:szCs w:val="24"/>
        </w:rPr>
        <w:t>.</w:t>
      </w:r>
    </w:p>
    <w:p w:rsidR="001E2999" w:rsidRPr="001E2999" w:rsidRDefault="001E2999" w:rsidP="001E2999">
      <w:pPr>
        <w:widowControl w:val="0"/>
        <w:spacing w:after="0" w:line="240" w:lineRule="auto"/>
        <w:jc w:val="both"/>
        <w:rPr>
          <w:rFonts w:ascii="Times New Roman" w:hAnsi="Times New Roman"/>
          <w:sz w:val="24"/>
          <w:szCs w:val="24"/>
        </w:rPr>
      </w:pPr>
      <w:r w:rsidRPr="001E2999">
        <w:rPr>
          <w:rFonts w:ascii="Times New Roman" w:hAnsi="Times New Roman"/>
          <w:sz w:val="24"/>
          <w:szCs w:val="24"/>
        </w:rPr>
        <w:t xml:space="preserve">       При </w:t>
      </w:r>
      <w:proofErr w:type="spellStart"/>
      <w:r w:rsidRPr="001E2999">
        <w:rPr>
          <w:rFonts w:ascii="Times New Roman" w:hAnsi="Times New Roman"/>
          <w:sz w:val="24"/>
          <w:szCs w:val="24"/>
        </w:rPr>
        <w:t>оцінюванні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засвоєння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заняття</w:t>
      </w:r>
      <w:proofErr w:type="spellEnd"/>
      <w:r w:rsidRPr="001E2999">
        <w:rPr>
          <w:rFonts w:ascii="Times New Roman" w:hAnsi="Times New Roman"/>
          <w:sz w:val="24"/>
          <w:szCs w:val="24"/>
        </w:rPr>
        <w:t xml:space="preserve"> модуля студенту </w:t>
      </w:r>
      <w:proofErr w:type="spellStart"/>
      <w:r w:rsidRPr="001E2999">
        <w:rPr>
          <w:rFonts w:ascii="Times New Roman" w:hAnsi="Times New Roman"/>
          <w:sz w:val="24"/>
          <w:szCs w:val="24"/>
        </w:rPr>
        <w:t>виставляються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оцінки</w:t>
      </w:r>
      <w:proofErr w:type="spellEnd"/>
      <w:r w:rsidRPr="001E2999">
        <w:rPr>
          <w:rFonts w:ascii="Times New Roman" w:hAnsi="Times New Roman"/>
          <w:sz w:val="24"/>
          <w:szCs w:val="24"/>
        </w:rPr>
        <w:t xml:space="preserve"> за 4-бальною (</w:t>
      </w:r>
      <w:proofErr w:type="spellStart"/>
      <w:r w:rsidRPr="001E2999">
        <w:rPr>
          <w:rFonts w:ascii="Times New Roman" w:hAnsi="Times New Roman"/>
          <w:sz w:val="24"/>
          <w:szCs w:val="24"/>
        </w:rPr>
        <w:t>традиційною</w:t>
      </w:r>
      <w:proofErr w:type="spellEnd"/>
      <w:r w:rsidRPr="001E2999">
        <w:rPr>
          <w:rFonts w:ascii="Times New Roman" w:hAnsi="Times New Roman"/>
          <w:sz w:val="24"/>
          <w:szCs w:val="24"/>
        </w:rPr>
        <w:t xml:space="preserve">) шкалою з </w:t>
      </w:r>
      <w:proofErr w:type="spellStart"/>
      <w:r w:rsidRPr="001E2999">
        <w:rPr>
          <w:rFonts w:ascii="Times New Roman" w:hAnsi="Times New Roman"/>
          <w:sz w:val="24"/>
          <w:szCs w:val="24"/>
        </w:rPr>
        <w:t>використанням</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прийнятих</w:t>
      </w:r>
      <w:proofErr w:type="spellEnd"/>
      <w:r w:rsidRPr="001E2999">
        <w:rPr>
          <w:rFonts w:ascii="Times New Roman" w:hAnsi="Times New Roman"/>
          <w:sz w:val="24"/>
          <w:szCs w:val="24"/>
        </w:rPr>
        <w:t xml:space="preserve"> у ВНЗ та </w:t>
      </w:r>
      <w:proofErr w:type="spellStart"/>
      <w:r w:rsidRPr="001E2999">
        <w:rPr>
          <w:rFonts w:ascii="Times New Roman" w:hAnsi="Times New Roman"/>
          <w:sz w:val="24"/>
          <w:szCs w:val="24"/>
        </w:rPr>
        <w:t>затверджених</w:t>
      </w:r>
      <w:proofErr w:type="spellEnd"/>
      <w:r w:rsidRPr="001E2999">
        <w:rPr>
          <w:rFonts w:ascii="Times New Roman" w:hAnsi="Times New Roman"/>
          <w:sz w:val="24"/>
          <w:szCs w:val="24"/>
        </w:rPr>
        <w:t xml:space="preserve">   методичною </w:t>
      </w:r>
      <w:proofErr w:type="spellStart"/>
      <w:r w:rsidRPr="001E2999">
        <w:rPr>
          <w:rFonts w:ascii="Times New Roman" w:hAnsi="Times New Roman"/>
          <w:sz w:val="24"/>
          <w:szCs w:val="24"/>
        </w:rPr>
        <w:t>комісією</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критеріїв</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оцінювання</w:t>
      </w:r>
      <w:proofErr w:type="spellEnd"/>
      <w:r w:rsidRPr="001E2999">
        <w:rPr>
          <w:rFonts w:ascii="Times New Roman" w:hAnsi="Times New Roman"/>
          <w:sz w:val="24"/>
          <w:szCs w:val="24"/>
        </w:rPr>
        <w:t xml:space="preserve">. При </w:t>
      </w:r>
      <w:proofErr w:type="spellStart"/>
      <w:r w:rsidRPr="001E2999">
        <w:rPr>
          <w:rFonts w:ascii="Times New Roman" w:hAnsi="Times New Roman"/>
          <w:sz w:val="24"/>
          <w:szCs w:val="24"/>
        </w:rPr>
        <w:t>цьому</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враховуються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усі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види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робіт</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передбачені</w:t>
      </w:r>
      <w:proofErr w:type="spellEnd"/>
      <w:r w:rsidRPr="001E2999">
        <w:rPr>
          <w:rFonts w:ascii="Times New Roman" w:hAnsi="Times New Roman"/>
          <w:sz w:val="24"/>
          <w:szCs w:val="24"/>
        </w:rPr>
        <w:t xml:space="preserve"> методичною </w:t>
      </w:r>
      <w:proofErr w:type="spellStart"/>
      <w:r w:rsidRPr="001E2999">
        <w:rPr>
          <w:rFonts w:ascii="Times New Roman" w:hAnsi="Times New Roman"/>
          <w:sz w:val="24"/>
          <w:szCs w:val="24"/>
        </w:rPr>
        <w:t>розробкою</w:t>
      </w:r>
      <w:proofErr w:type="spellEnd"/>
      <w:r w:rsidRPr="001E2999">
        <w:rPr>
          <w:rFonts w:ascii="Times New Roman" w:hAnsi="Times New Roman"/>
          <w:sz w:val="24"/>
          <w:szCs w:val="24"/>
        </w:rPr>
        <w:t xml:space="preserve"> для </w:t>
      </w:r>
      <w:proofErr w:type="spellStart"/>
      <w:r w:rsidRPr="001E2999">
        <w:rPr>
          <w:rFonts w:ascii="Times New Roman" w:hAnsi="Times New Roman"/>
          <w:sz w:val="24"/>
          <w:szCs w:val="24"/>
        </w:rPr>
        <w:t>вивчення</w:t>
      </w:r>
      <w:proofErr w:type="spellEnd"/>
      <w:r w:rsidRPr="001E2999">
        <w:rPr>
          <w:rFonts w:ascii="Times New Roman" w:hAnsi="Times New Roman"/>
          <w:sz w:val="24"/>
          <w:szCs w:val="24"/>
        </w:rPr>
        <w:t xml:space="preserve"> теми.</w:t>
      </w:r>
    </w:p>
    <w:p w:rsidR="001E2999" w:rsidRPr="001E2999" w:rsidRDefault="001E2999" w:rsidP="001E2999">
      <w:pPr>
        <w:widowControl w:val="0"/>
        <w:spacing w:after="0" w:line="240" w:lineRule="auto"/>
        <w:jc w:val="both"/>
        <w:rPr>
          <w:rFonts w:ascii="Times New Roman" w:hAnsi="Times New Roman"/>
          <w:sz w:val="24"/>
          <w:szCs w:val="24"/>
        </w:rPr>
      </w:pPr>
      <w:r w:rsidRPr="001E2999">
        <w:rPr>
          <w:rFonts w:ascii="Times New Roman" w:hAnsi="Times New Roman"/>
          <w:b/>
          <w:sz w:val="24"/>
          <w:szCs w:val="24"/>
        </w:rPr>
        <w:t xml:space="preserve">       </w:t>
      </w:r>
      <w:proofErr w:type="spellStart"/>
      <w:r w:rsidRPr="001E2999">
        <w:rPr>
          <w:rFonts w:ascii="Times New Roman" w:hAnsi="Times New Roman"/>
          <w:b/>
          <w:sz w:val="24"/>
          <w:szCs w:val="24"/>
        </w:rPr>
        <w:t>Оцінка</w:t>
      </w:r>
      <w:proofErr w:type="spellEnd"/>
      <w:r w:rsidRPr="001E2999">
        <w:rPr>
          <w:rFonts w:ascii="Times New Roman" w:hAnsi="Times New Roman"/>
          <w:b/>
          <w:sz w:val="24"/>
          <w:szCs w:val="24"/>
        </w:rPr>
        <w:t xml:space="preserve"> «</w:t>
      </w:r>
      <w:proofErr w:type="spellStart"/>
      <w:r w:rsidRPr="001E2999">
        <w:rPr>
          <w:rFonts w:ascii="Times New Roman" w:hAnsi="Times New Roman"/>
          <w:b/>
          <w:sz w:val="24"/>
          <w:szCs w:val="24"/>
        </w:rPr>
        <w:t>відмінно</w:t>
      </w:r>
      <w:proofErr w:type="spellEnd"/>
      <w:r w:rsidRPr="001E2999">
        <w:rPr>
          <w:rFonts w:ascii="Times New Roman" w:hAnsi="Times New Roman"/>
          <w:b/>
          <w:sz w:val="24"/>
          <w:szCs w:val="24"/>
        </w:rPr>
        <w:t xml:space="preserve">» </w:t>
      </w:r>
      <w:proofErr w:type="spellStart"/>
      <w:r w:rsidRPr="001E2999">
        <w:rPr>
          <w:rFonts w:ascii="Times New Roman" w:hAnsi="Times New Roman"/>
          <w:sz w:val="24"/>
          <w:szCs w:val="24"/>
        </w:rPr>
        <w:t>виставляється</w:t>
      </w:r>
      <w:proofErr w:type="spellEnd"/>
      <w:r w:rsidRPr="001E2999">
        <w:rPr>
          <w:rFonts w:ascii="Times New Roman" w:hAnsi="Times New Roman"/>
          <w:sz w:val="24"/>
          <w:szCs w:val="24"/>
        </w:rPr>
        <w:t xml:space="preserve"> за </w:t>
      </w:r>
      <w:proofErr w:type="spellStart"/>
      <w:r w:rsidRPr="001E2999">
        <w:rPr>
          <w:rFonts w:ascii="Times New Roman" w:hAnsi="Times New Roman"/>
          <w:sz w:val="24"/>
          <w:szCs w:val="24"/>
        </w:rPr>
        <w:t>умови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якщо</w:t>
      </w:r>
      <w:proofErr w:type="spellEnd"/>
      <w:r w:rsidRPr="001E2999">
        <w:rPr>
          <w:rFonts w:ascii="Times New Roman" w:hAnsi="Times New Roman"/>
          <w:sz w:val="24"/>
          <w:szCs w:val="24"/>
        </w:rPr>
        <w:t xml:space="preserve"> студент </w:t>
      </w:r>
      <w:proofErr w:type="spellStart"/>
      <w:r w:rsidRPr="001E2999">
        <w:rPr>
          <w:rFonts w:ascii="Times New Roman" w:hAnsi="Times New Roman"/>
          <w:sz w:val="24"/>
          <w:szCs w:val="24"/>
        </w:rPr>
        <w:t>знає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зміст</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заняття</w:t>
      </w:r>
      <w:proofErr w:type="spellEnd"/>
      <w:r w:rsidRPr="001E2999">
        <w:rPr>
          <w:rFonts w:ascii="Times New Roman" w:hAnsi="Times New Roman"/>
          <w:sz w:val="24"/>
          <w:szCs w:val="24"/>
        </w:rPr>
        <w:t xml:space="preserve"> та </w:t>
      </w:r>
      <w:proofErr w:type="spellStart"/>
      <w:r w:rsidRPr="001E2999">
        <w:rPr>
          <w:rFonts w:ascii="Times New Roman" w:hAnsi="Times New Roman"/>
          <w:sz w:val="24"/>
          <w:szCs w:val="24"/>
        </w:rPr>
        <w:t>лекційний</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матеріал</w:t>
      </w:r>
      <w:proofErr w:type="spellEnd"/>
      <w:r w:rsidRPr="001E2999">
        <w:rPr>
          <w:rFonts w:ascii="Times New Roman" w:hAnsi="Times New Roman"/>
          <w:sz w:val="24"/>
          <w:szCs w:val="24"/>
        </w:rPr>
        <w:t xml:space="preserve"> у </w:t>
      </w:r>
      <w:proofErr w:type="spellStart"/>
      <w:r w:rsidRPr="001E2999">
        <w:rPr>
          <w:rFonts w:ascii="Times New Roman" w:hAnsi="Times New Roman"/>
          <w:sz w:val="24"/>
          <w:szCs w:val="24"/>
        </w:rPr>
        <w:t>повному</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обсязі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ілюструючи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відповіді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різноманітними</w:t>
      </w:r>
      <w:proofErr w:type="spellEnd"/>
      <w:r w:rsidRPr="001E2999">
        <w:rPr>
          <w:rFonts w:ascii="Times New Roman" w:hAnsi="Times New Roman"/>
          <w:sz w:val="24"/>
          <w:szCs w:val="24"/>
        </w:rPr>
        <w:t xml:space="preserve"> прикладами; </w:t>
      </w:r>
      <w:proofErr w:type="spellStart"/>
      <w:r w:rsidRPr="001E2999">
        <w:rPr>
          <w:rFonts w:ascii="Times New Roman" w:hAnsi="Times New Roman"/>
          <w:sz w:val="24"/>
          <w:szCs w:val="24"/>
        </w:rPr>
        <w:t>дає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вичерпні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точні</w:t>
      </w:r>
      <w:proofErr w:type="spellEnd"/>
      <w:r w:rsidRPr="001E2999">
        <w:rPr>
          <w:rFonts w:ascii="Times New Roman" w:hAnsi="Times New Roman"/>
          <w:sz w:val="24"/>
          <w:szCs w:val="24"/>
        </w:rPr>
        <w:t xml:space="preserve"> та </w:t>
      </w:r>
      <w:proofErr w:type="spellStart"/>
      <w:r w:rsidRPr="001E2999">
        <w:rPr>
          <w:rFonts w:ascii="Times New Roman" w:hAnsi="Times New Roman"/>
          <w:sz w:val="24"/>
          <w:szCs w:val="24"/>
        </w:rPr>
        <w:t>ясні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відповіді</w:t>
      </w:r>
      <w:proofErr w:type="spellEnd"/>
      <w:r w:rsidRPr="001E2999">
        <w:rPr>
          <w:rFonts w:ascii="Times New Roman" w:hAnsi="Times New Roman"/>
          <w:sz w:val="24"/>
          <w:szCs w:val="24"/>
        </w:rPr>
        <w:t xml:space="preserve"> без будь-</w:t>
      </w:r>
      <w:proofErr w:type="spellStart"/>
      <w:r w:rsidRPr="001E2999">
        <w:rPr>
          <w:rFonts w:ascii="Times New Roman" w:hAnsi="Times New Roman"/>
          <w:sz w:val="24"/>
          <w:szCs w:val="24"/>
        </w:rPr>
        <w:t>яких</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навідних</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питань</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викладає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матеріал</w:t>
      </w:r>
      <w:proofErr w:type="spellEnd"/>
      <w:r w:rsidRPr="001E2999">
        <w:rPr>
          <w:rFonts w:ascii="Times New Roman" w:hAnsi="Times New Roman"/>
          <w:sz w:val="24"/>
          <w:szCs w:val="24"/>
        </w:rPr>
        <w:t xml:space="preserve"> без </w:t>
      </w:r>
      <w:proofErr w:type="spellStart"/>
      <w:r w:rsidRPr="001E2999">
        <w:rPr>
          <w:rFonts w:ascii="Times New Roman" w:hAnsi="Times New Roman"/>
          <w:sz w:val="24"/>
          <w:szCs w:val="24"/>
        </w:rPr>
        <w:t>помилок</w:t>
      </w:r>
      <w:proofErr w:type="spellEnd"/>
      <w:r w:rsidRPr="001E2999">
        <w:rPr>
          <w:rFonts w:ascii="Times New Roman" w:hAnsi="Times New Roman"/>
          <w:sz w:val="24"/>
          <w:szCs w:val="24"/>
        </w:rPr>
        <w:t xml:space="preserve"> і неточностей; </w:t>
      </w:r>
      <w:proofErr w:type="spellStart"/>
      <w:r w:rsidRPr="001E2999">
        <w:rPr>
          <w:rFonts w:ascii="Times New Roman" w:hAnsi="Times New Roman"/>
          <w:sz w:val="24"/>
          <w:szCs w:val="24"/>
        </w:rPr>
        <w:t>вільно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вирішує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тестові</w:t>
      </w:r>
      <w:proofErr w:type="spellEnd"/>
      <w:r w:rsidRPr="001E2999">
        <w:rPr>
          <w:rFonts w:ascii="Times New Roman" w:hAnsi="Times New Roman"/>
          <w:sz w:val="24"/>
          <w:szCs w:val="24"/>
        </w:rPr>
        <w:t xml:space="preserve"> і </w:t>
      </w:r>
      <w:proofErr w:type="spellStart"/>
      <w:r w:rsidRPr="001E2999">
        <w:rPr>
          <w:rFonts w:ascii="Times New Roman" w:hAnsi="Times New Roman"/>
          <w:sz w:val="24"/>
          <w:szCs w:val="24"/>
        </w:rPr>
        <w:t>ситуаційні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задачі</w:t>
      </w:r>
      <w:proofErr w:type="spellEnd"/>
      <w:r w:rsidRPr="001E2999">
        <w:rPr>
          <w:rFonts w:ascii="Times New Roman" w:hAnsi="Times New Roman"/>
          <w:sz w:val="24"/>
          <w:szCs w:val="24"/>
        </w:rPr>
        <w:t xml:space="preserve">, а </w:t>
      </w:r>
      <w:proofErr w:type="spellStart"/>
      <w:r w:rsidRPr="001E2999">
        <w:rPr>
          <w:rFonts w:ascii="Times New Roman" w:hAnsi="Times New Roman"/>
          <w:sz w:val="24"/>
          <w:szCs w:val="24"/>
        </w:rPr>
        <w:t>також</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практичні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завдання</w:t>
      </w:r>
      <w:proofErr w:type="spellEnd"/>
      <w:r w:rsidRPr="001E2999">
        <w:rPr>
          <w:rFonts w:ascii="Times New Roman" w:hAnsi="Times New Roman"/>
          <w:sz w:val="24"/>
          <w:szCs w:val="24"/>
        </w:rPr>
        <w:t xml:space="preserve"> будь-</w:t>
      </w:r>
      <w:proofErr w:type="spellStart"/>
      <w:r w:rsidRPr="001E2999">
        <w:rPr>
          <w:rFonts w:ascii="Times New Roman" w:hAnsi="Times New Roman"/>
          <w:sz w:val="24"/>
          <w:szCs w:val="24"/>
        </w:rPr>
        <w:t>якого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рівня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складності</w:t>
      </w:r>
      <w:proofErr w:type="spellEnd"/>
      <w:r w:rsidRPr="001E2999">
        <w:rPr>
          <w:rFonts w:ascii="Times New Roman" w:hAnsi="Times New Roman"/>
          <w:sz w:val="24"/>
          <w:szCs w:val="24"/>
        </w:rPr>
        <w:t>.</w:t>
      </w:r>
    </w:p>
    <w:p w:rsidR="001E2999" w:rsidRPr="001E2999" w:rsidRDefault="001E2999" w:rsidP="001E2999">
      <w:pPr>
        <w:widowControl w:val="0"/>
        <w:spacing w:after="0" w:line="240" w:lineRule="auto"/>
        <w:jc w:val="both"/>
        <w:rPr>
          <w:rFonts w:ascii="Times New Roman" w:hAnsi="Times New Roman"/>
          <w:sz w:val="24"/>
          <w:szCs w:val="24"/>
        </w:rPr>
      </w:pPr>
      <w:r w:rsidRPr="001E2999">
        <w:rPr>
          <w:rFonts w:ascii="Times New Roman" w:hAnsi="Times New Roman"/>
          <w:b/>
          <w:sz w:val="24"/>
          <w:szCs w:val="24"/>
        </w:rPr>
        <w:t xml:space="preserve">       </w:t>
      </w:r>
      <w:proofErr w:type="spellStart"/>
      <w:r w:rsidRPr="001E2999">
        <w:rPr>
          <w:rFonts w:ascii="Times New Roman" w:hAnsi="Times New Roman"/>
          <w:b/>
          <w:sz w:val="24"/>
          <w:szCs w:val="24"/>
        </w:rPr>
        <w:t>Оцінка</w:t>
      </w:r>
      <w:proofErr w:type="spellEnd"/>
      <w:r w:rsidRPr="001E2999">
        <w:rPr>
          <w:rFonts w:ascii="Times New Roman" w:hAnsi="Times New Roman"/>
          <w:b/>
          <w:sz w:val="24"/>
          <w:szCs w:val="24"/>
        </w:rPr>
        <w:t xml:space="preserve"> «добре» </w:t>
      </w:r>
      <w:proofErr w:type="spellStart"/>
      <w:r w:rsidRPr="001E2999">
        <w:rPr>
          <w:rFonts w:ascii="Times New Roman" w:hAnsi="Times New Roman"/>
          <w:sz w:val="24"/>
          <w:szCs w:val="24"/>
        </w:rPr>
        <w:t>виставляється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якщо</w:t>
      </w:r>
      <w:proofErr w:type="spellEnd"/>
      <w:r w:rsidRPr="001E2999">
        <w:rPr>
          <w:rFonts w:ascii="Times New Roman" w:hAnsi="Times New Roman"/>
          <w:sz w:val="24"/>
          <w:szCs w:val="24"/>
        </w:rPr>
        <w:t xml:space="preserve"> студент </w:t>
      </w:r>
      <w:proofErr w:type="spellStart"/>
      <w:r w:rsidRPr="001E2999">
        <w:rPr>
          <w:rFonts w:ascii="Times New Roman" w:hAnsi="Times New Roman"/>
          <w:sz w:val="24"/>
          <w:szCs w:val="24"/>
        </w:rPr>
        <w:t>знає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зміст</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заняття</w:t>
      </w:r>
      <w:proofErr w:type="spellEnd"/>
      <w:r w:rsidRPr="001E2999">
        <w:rPr>
          <w:rFonts w:ascii="Times New Roman" w:hAnsi="Times New Roman"/>
          <w:sz w:val="24"/>
          <w:szCs w:val="24"/>
        </w:rPr>
        <w:t xml:space="preserve"> та добре </w:t>
      </w:r>
      <w:proofErr w:type="spellStart"/>
      <w:r w:rsidRPr="001E2999">
        <w:rPr>
          <w:rFonts w:ascii="Times New Roman" w:hAnsi="Times New Roman"/>
          <w:sz w:val="24"/>
          <w:szCs w:val="24"/>
        </w:rPr>
        <w:t>його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розуміє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відповіді</w:t>
      </w:r>
      <w:proofErr w:type="spellEnd"/>
      <w:r w:rsidRPr="001E2999">
        <w:rPr>
          <w:rFonts w:ascii="Times New Roman" w:hAnsi="Times New Roman"/>
          <w:sz w:val="24"/>
          <w:szCs w:val="24"/>
        </w:rPr>
        <w:t xml:space="preserve"> на </w:t>
      </w:r>
      <w:proofErr w:type="spellStart"/>
      <w:r w:rsidRPr="001E2999">
        <w:rPr>
          <w:rFonts w:ascii="Times New Roman" w:hAnsi="Times New Roman"/>
          <w:sz w:val="24"/>
          <w:szCs w:val="24"/>
        </w:rPr>
        <w:t>питання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викладає</w:t>
      </w:r>
      <w:proofErr w:type="spellEnd"/>
      <w:r w:rsidRPr="001E2999">
        <w:rPr>
          <w:rFonts w:ascii="Times New Roman" w:hAnsi="Times New Roman"/>
          <w:sz w:val="24"/>
          <w:szCs w:val="24"/>
        </w:rPr>
        <w:t xml:space="preserve"> правильно, </w:t>
      </w:r>
      <w:proofErr w:type="spellStart"/>
      <w:r w:rsidRPr="001E2999">
        <w:rPr>
          <w:rFonts w:ascii="Times New Roman" w:hAnsi="Times New Roman"/>
          <w:sz w:val="24"/>
          <w:szCs w:val="24"/>
        </w:rPr>
        <w:t>послідовно</w:t>
      </w:r>
      <w:proofErr w:type="spellEnd"/>
      <w:r w:rsidRPr="001E2999">
        <w:rPr>
          <w:rFonts w:ascii="Times New Roman" w:hAnsi="Times New Roman"/>
          <w:sz w:val="24"/>
          <w:szCs w:val="24"/>
        </w:rPr>
        <w:t xml:space="preserve"> і систематично, але вони не є </w:t>
      </w:r>
      <w:proofErr w:type="spellStart"/>
      <w:r w:rsidRPr="001E2999">
        <w:rPr>
          <w:rFonts w:ascii="Times New Roman" w:hAnsi="Times New Roman"/>
          <w:sz w:val="24"/>
          <w:szCs w:val="24"/>
        </w:rPr>
        <w:t>вичерпними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хоча</w:t>
      </w:r>
      <w:proofErr w:type="spellEnd"/>
      <w:r w:rsidRPr="001E2999">
        <w:rPr>
          <w:rFonts w:ascii="Times New Roman" w:hAnsi="Times New Roman"/>
          <w:sz w:val="24"/>
          <w:szCs w:val="24"/>
        </w:rPr>
        <w:t xml:space="preserve"> на </w:t>
      </w:r>
      <w:proofErr w:type="spellStart"/>
      <w:r w:rsidRPr="001E2999">
        <w:rPr>
          <w:rFonts w:ascii="Times New Roman" w:hAnsi="Times New Roman"/>
          <w:sz w:val="24"/>
          <w:szCs w:val="24"/>
        </w:rPr>
        <w:t>додаткові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питання</w:t>
      </w:r>
      <w:proofErr w:type="spellEnd"/>
      <w:r w:rsidRPr="001E2999">
        <w:rPr>
          <w:rFonts w:ascii="Times New Roman" w:hAnsi="Times New Roman"/>
          <w:sz w:val="24"/>
          <w:szCs w:val="24"/>
        </w:rPr>
        <w:t xml:space="preserve"> студент </w:t>
      </w:r>
      <w:proofErr w:type="spellStart"/>
      <w:r w:rsidRPr="001E2999">
        <w:rPr>
          <w:rFonts w:ascii="Times New Roman" w:hAnsi="Times New Roman"/>
          <w:sz w:val="24"/>
          <w:szCs w:val="24"/>
        </w:rPr>
        <w:t>відповідає</w:t>
      </w:r>
      <w:proofErr w:type="spellEnd"/>
      <w:r w:rsidRPr="001E2999">
        <w:rPr>
          <w:rFonts w:ascii="Times New Roman" w:hAnsi="Times New Roman"/>
          <w:sz w:val="24"/>
          <w:szCs w:val="24"/>
        </w:rPr>
        <w:t xml:space="preserve"> без </w:t>
      </w:r>
      <w:proofErr w:type="spellStart"/>
      <w:r w:rsidRPr="001E2999">
        <w:rPr>
          <w:rFonts w:ascii="Times New Roman" w:hAnsi="Times New Roman"/>
          <w:sz w:val="24"/>
          <w:szCs w:val="24"/>
        </w:rPr>
        <w:t>помилок</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вирішує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всі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задачі</w:t>
      </w:r>
      <w:proofErr w:type="spellEnd"/>
      <w:r w:rsidRPr="001E2999">
        <w:rPr>
          <w:rFonts w:ascii="Times New Roman" w:hAnsi="Times New Roman"/>
          <w:sz w:val="24"/>
          <w:szCs w:val="24"/>
        </w:rPr>
        <w:t xml:space="preserve"> і </w:t>
      </w:r>
      <w:proofErr w:type="spellStart"/>
      <w:r w:rsidRPr="001E2999">
        <w:rPr>
          <w:rFonts w:ascii="Times New Roman" w:hAnsi="Times New Roman"/>
          <w:sz w:val="24"/>
          <w:szCs w:val="24"/>
        </w:rPr>
        <w:t>виконує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практичні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завдання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відчуваючи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складнощі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лише</w:t>
      </w:r>
      <w:proofErr w:type="spellEnd"/>
      <w:r w:rsidRPr="001E2999">
        <w:rPr>
          <w:rFonts w:ascii="Times New Roman" w:hAnsi="Times New Roman"/>
          <w:sz w:val="24"/>
          <w:szCs w:val="24"/>
        </w:rPr>
        <w:t xml:space="preserve"> у </w:t>
      </w:r>
      <w:proofErr w:type="spellStart"/>
      <w:r w:rsidRPr="001E2999">
        <w:rPr>
          <w:rFonts w:ascii="Times New Roman" w:hAnsi="Times New Roman"/>
          <w:sz w:val="24"/>
          <w:szCs w:val="24"/>
        </w:rPr>
        <w:t>найважчих</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випадках</w:t>
      </w:r>
      <w:proofErr w:type="spellEnd"/>
      <w:r w:rsidRPr="001E2999">
        <w:rPr>
          <w:rFonts w:ascii="Times New Roman" w:hAnsi="Times New Roman"/>
          <w:sz w:val="24"/>
          <w:szCs w:val="24"/>
        </w:rPr>
        <w:t>.</w:t>
      </w:r>
    </w:p>
    <w:p w:rsidR="001E2999" w:rsidRPr="001E2999" w:rsidRDefault="001E2999" w:rsidP="001E2999">
      <w:pPr>
        <w:widowControl w:val="0"/>
        <w:spacing w:after="0" w:line="240" w:lineRule="auto"/>
        <w:jc w:val="both"/>
        <w:rPr>
          <w:rFonts w:ascii="Times New Roman" w:hAnsi="Times New Roman"/>
          <w:sz w:val="24"/>
          <w:szCs w:val="24"/>
        </w:rPr>
      </w:pPr>
      <w:r w:rsidRPr="001E2999">
        <w:rPr>
          <w:rFonts w:ascii="Times New Roman" w:hAnsi="Times New Roman"/>
          <w:b/>
          <w:sz w:val="24"/>
          <w:szCs w:val="24"/>
        </w:rPr>
        <w:t xml:space="preserve">       </w:t>
      </w:r>
      <w:proofErr w:type="spellStart"/>
      <w:r w:rsidRPr="001E2999">
        <w:rPr>
          <w:rFonts w:ascii="Times New Roman" w:hAnsi="Times New Roman"/>
          <w:b/>
          <w:sz w:val="24"/>
          <w:szCs w:val="24"/>
        </w:rPr>
        <w:t>Оцінка</w:t>
      </w:r>
      <w:proofErr w:type="spellEnd"/>
      <w:r w:rsidRPr="001E2999">
        <w:rPr>
          <w:rFonts w:ascii="Times New Roman" w:hAnsi="Times New Roman"/>
          <w:b/>
          <w:sz w:val="24"/>
          <w:szCs w:val="24"/>
        </w:rPr>
        <w:t xml:space="preserve"> «</w:t>
      </w:r>
      <w:proofErr w:type="spellStart"/>
      <w:r w:rsidRPr="001E2999">
        <w:rPr>
          <w:rFonts w:ascii="Times New Roman" w:hAnsi="Times New Roman"/>
          <w:b/>
          <w:sz w:val="24"/>
          <w:szCs w:val="24"/>
        </w:rPr>
        <w:t>задовільно</w:t>
      </w:r>
      <w:proofErr w:type="spellEnd"/>
      <w:r w:rsidRPr="001E2999">
        <w:rPr>
          <w:rFonts w:ascii="Times New Roman" w:hAnsi="Times New Roman"/>
          <w:b/>
          <w:sz w:val="24"/>
          <w:szCs w:val="24"/>
        </w:rPr>
        <w:t xml:space="preserve">» </w:t>
      </w:r>
      <w:r w:rsidRPr="001E2999">
        <w:rPr>
          <w:rFonts w:ascii="Times New Roman" w:hAnsi="Times New Roman"/>
          <w:sz w:val="24"/>
          <w:szCs w:val="24"/>
        </w:rPr>
        <w:t xml:space="preserve">ставиться </w:t>
      </w:r>
      <w:proofErr w:type="spellStart"/>
      <w:r w:rsidRPr="001E2999">
        <w:rPr>
          <w:rFonts w:ascii="Times New Roman" w:hAnsi="Times New Roman"/>
          <w:sz w:val="24"/>
          <w:szCs w:val="24"/>
        </w:rPr>
        <w:t>студентові</w:t>
      </w:r>
      <w:proofErr w:type="spellEnd"/>
      <w:r w:rsidRPr="001E2999">
        <w:rPr>
          <w:rFonts w:ascii="Times New Roman" w:hAnsi="Times New Roman"/>
          <w:sz w:val="24"/>
          <w:szCs w:val="24"/>
        </w:rPr>
        <w:t xml:space="preserve"> на </w:t>
      </w:r>
      <w:proofErr w:type="spellStart"/>
      <w:r w:rsidRPr="001E2999">
        <w:rPr>
          <w:rFonts w:ascii="Times New Roman" w:hAnsi="Times New Roman"/>
          <w:sz w:val="24"/>
          <w:szCs w:val="24"/>
        </w:rPr>
        <w:t>основі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знання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всього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змісту</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заняття</w:t>
      </w:r>
      <w:proofErr w:type="spellEnd"/>
      <w:r w:rsidRPr="001E2999">
        <w:rPr>
          <w:rFonts w:ascii="Times New Roman" w:hAnsi="Times New Roman"/>
          <w:sz w:val="24"/>
          <w:szCs w:val="24"/>
        </w:rPr>
        <w:t xml:space="preserve"> та при </w:t>
      </w:r>
      <w:proofErr w:type="spellStart"/>
      <w:r w:rsidRPr="001E2999">
        <w:rPr>
          <w:rFonts w:ascii="Times New Roman" w:hAnsi="Times New Roman"/>
          <w:sz w:val="24"/>
          <w:szCs w:val="24"/>
        </w:rPr>
        <w:t>задовільному</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рівні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його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розуміння</w:t>
      </w:r>
      <w:proofErr w:type="spellEnd"/>
      <w:r w:rsidRPr="001E2999">
        <w:rPr>
          <w:rFonts w:ascii="Times New Roman" w:hAnsi="Times New Roman"/>
          <w:sz w:val="24"/>
          <w:szCs w:val="24"/>
        </w:rPr>
        <w:t xml:space="preserve">. Студент </w:t>
      </w:r>
      <w:proofErr w:type="spellStart"/>
      <w:r w:rsidRPr="001E2999">
        <w:rPr>
          <w:rFonts w:ascii="Times New Roman" w:hAnsi="Times New Roman"/>
          <w:sz w:val="24"/>
          <w:szCs w:val="24"/>
        </w:rPr>
        <w:t>спроможний</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вирішувати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спрощені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завдання</w:t>
      </w:r>
      <w:proofErr w:type="spellEnd"/>
      <w:r w:rsidRPr="001E2999">
        <w:rPr>
          <w:rFonts w:ascii="Times New Roman" w:hAnsi="Times New Roman"/>
          <w:sz w:val="24"/>
          <w:szCs w:val="24"/>
        </w:rPr>
        <w:t xml:space="preserve"> за </w:t>
      </w:r>
      <w:proofErr w:type="spellStart"/>
      <w:r w:rsidRPr="001E2999">
        <w:rPr>
          <w:rFonts w:ascii="Times New Roman" w:hAnsi="Times New Roman"/>
          <w:sz w:val="24"/>
          <w:szCs w:val="24"/>
        </w:rPr>
        <w:t>допомого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навідних</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питань</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частково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вирішує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задачі</w:t>
      </w:r>
      <w:proofErr w:type="spellEnd"/>
      <w:r w:rsidRPr="001E2999">
        <w:rPr>
          <w:rFonts w:ascii="Times New Roman" w:hAnsi="Times New Roman"/>
          <w:sz w:val="24"/>
          <w:szCs w:val="24"/>
        </w:rPr>
        <w:t xml:space="preserve"> та </w:t>
      </w:r>
      <w:proofErr w:type="spellStart"/>
      <w:r w:rsidRPr="001E2999">
        <w:rPr>
          <w:rFonts w:ascii="Times New Roman" w:hAnsi="Times New Roman"/>
          <w:sz w:val="24"/>
          <w:szCs w:val="24"/>
        </w:rPr>
        <w:t>виконує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практичні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навички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відчуваючи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складнощі</w:t>
      </w:r>
      <w:proofErr w:type="spellEnd"/>
      <w:r w:rsidRPr="001E2999">
        <w:rPr>
          <w:rFonts w:ascii="Times New Roman" w:hAnsi="Times New Roman"/>
          <w:sz w:val="24"/>
          <w:szCs w:val="24"/>
        </w:rPr>
        <w:t xml:space="preserve"> в </w:t>
      </w:r>
      <w:proofErr w:type="spellStart"/>
      <w:r w:rsidRPr="001E2999">
        <w:rPr>
          <w:rFonts w:ascii="Times New Roman" w:hAnsi="Times New Roman"/>
          <w:sz w:val="24"/>
          <w:szCs w:val="24"/>
        </w:rPr>
        <w:t>ряді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простих</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випадків</w:t>
      </w:r>
      <w:proofErr w:type="spellEnd"/>
      <w:r w:rsidRPr="001E2999">
        <w:rPr>
          <w:rFonts w:ascii="Times New Roman" w:hAnsi="Times New Roman"/>
          <w:sz w:val="24"/>
          <w:szCs w:val="24"/>
        </w:rPr>
        <w:t xml:space="preserve">; не </w:t>
      </w:r>
      <w:proofErr w:type="spellStart"/>
      <w:r w:rsidRPr="001E2999">
        <w:rPr>
          <w:rFonts w:ascii="Times New Roman" w:hAnsi="Times New Roman"/>
          <w:sz w:val="24"/>
          <w:szCs w:val="24"/>
        </w:rPr>
        <w:t>спроможний</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самостійно</w:t>
      </w:r>
      <w:proofErr w:type="spellEnd"/>
      <w:r w:rsidRPr="001E2999">
        <w:rPr>
          <w:rFonts w:ascii="Times New Roman" w:hAnsi="Times New Roman"/>
          <w:sz w:val="24"/>
          <w:szCs w:val="24"/>
        </w:rPr>
        <w:t xml:space="preserve"> систематично </w:t>
      </w:r>
      <w:proofErr w:type="spellStart"/>
      <w:r w:rsidRPr="001E2999">
        <w:rPr>
          <w:rFonts w:ascii="Times New Roman" w:hAnsi="Times New Roman"/>
          <w:sz w:val="24"/>
          <w:szCs w:val="24"/>
        </w:rPr>
        <w:t>викласти</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відповідь</w:t>
      </w:r>
      <w:proofErr w:type="spellEnd"/>
      <w:r w:rsidRPr="001E2999">
        <w:rPr>
          <w:rFonts w:ascii="Times New Roman" w:hAnsi="Times New Roman"/>
          <w:sz w:val="24"/>
          <w:szCs w:val="24"/>
        </w:rPr>
        <w:t xml:space="preserve">, але на прямо </w:t>
      </w:r>
      <w:proofErr w:type="spellStart"/>
      <w:r w:rsidRPr="001E2999">
        <w:rPr>
          <w:rFonts w:ascii="Times New Roman" w:hAnsi="Times New Roman"/>
          <w:sz w:val="24"/>
          <w:szCs w:val="24"/>
        </w:rPr>
        <w:t>поставлені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прості</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запитання</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відповідає</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вірно</w:t>
      </w:r>
      <w:proofErr w:type="spellEnd"/>
      <w:r w:rsidRPr="001E2999">
        <w:rPr>
          <w:rFonts w:ascii="Times New Roman" w:hAnsi="Times New Roman"/>
          <w:sz w:val="24"/>
          <w:szCs w:val="24"/>
        </w:rPr>
        <w:t>.</w:t>
      </w:r>
    </w:p>
    <w:p w:rsidR="001E2999" w:rsidRPr="001E2999" w:rsidRDefault="001E2999" w:rsidP="001E2999">
      <w:pPr>
        <w:widowControl w:val="0"/>
        <w:spacing w:after="0" w:line="240" w:lineRule="auto"/>
        <w:jc w:val="both"/>
        <w:rPr>
          <w:rFonts w:ascii="Times New Roman" w:hAnsi="Times New Roman"/>
          <w:sz w:val="24"/>
          <w:szCs w:val="24"/>
        </w:rPr>
      </w:pPr>
      <w:r w:rsidRPr="001E2999">
        <w:rPr>
          <w:rFonts w:ascii="Times New Roman" w:hAnsi="Times New Roman"/>
          <w:sz w:val="24"/>
          <w:szCs w:val="24"/>
        </w:rPr>
        <w:t xml:space="preserve">       </w:t>
      </w:r>
      <w:proofErr w:type="spellStart"/>
      <w:r w:rsidRPr="001E2999">
        <w:rPr>
          <w:rFonts w:ascii="Times New Roman" w:hAnsi="Times New Roman"/>
          <w:b/>
          <w:sz w:val="24"/>
          <w:szCs w:val="24"/>
        </w:rPr>
        <w:t>Оцінка</w:t>
      </w:r>
      <w:proofErr w:type="spellEnd"/>
      <w:r w:rsidRPr="001E2999">
        <w:rPr>
          <w:rFonts w:ascii="Times New Roman" w:hAnsi="Times New Roman"/>
          <w:b/>
          <w:sz w:val="24"/>
          <w:szCs w:val="24"/>
        </w:rPr>
        <w:t xml:space="preserve"> «</w:t>
      </w:r>
      <w:proofErr w:type="spellStart"/>
      <w:r w:rsidRPr="001E2999">
        <w:rPr>
          <w:rFonts w:ascii="Times New Roman" w:hAnsi="Times New Roman"/>
          <w:b/>
          <w:sz w:val="24"/>
          <w:szCs w:val="24"/>
        </w:rPr>
        <w:t>незадовільно</w:t>
      </w:r>
      <w:proofErr w:type="spellEnd"/>
      <w:r w:rsidRPr="001E2999">
        <w:rPr>
          <w:rFonts w:ascii="Times New Roman" w:hAnsi="Times New Roman"/>
          <w:b/>
          <w:sz w:val="24"/>
          <w:szCs w:val="24"/>
        </w:rPr>
        <w:t xml:space="preserve">» </w:t>
      </w:r>
      <w:proofErr w:type="spellStart"/>
      <w:r w:rsidRPr="001E2999">
        <w:rPr>
          <w:rFonts w:ascii="Times New Roman" w:hAnsi="Times New Roman"/>
          <w:sz w:val="24"/>
          <w:szCs w:val="24"/>
        </w:rPr>
        <w:t>виставляється</w:t>
      </w:r>
      <w:proofErr w:type="spellEnd"/>
      <w:r w:rsidRPr="001E2999">
        <w:rPr>
          <w:rFonts w:ascii="Times New Roman" w:hAnsi="Times New Roman"/>
          <w:sz w:val="24"/>
          <w:szCs w:val="24"/>
        </w:rPr>
        <w:t xml:space="preserve"> у </w:t>
      </w:r>
      <w:proofErr w:type="spellStart"/>
      <w:r w:rsidRPr="001E2999">
        <w:rPr>
          <w:rFonts w:ascii="Times New Roman" w:hAnsi="Times New Roman"/>
          <w:sz w:val="24"/>
          <w:szCs w:val="24"/>
        </w:rPr>
        <w:t>випадках</w:t>
      </w:r>
      <w:proofErr w:type="spellEnd"/>
      <w:r w:rsidRPr="001E2999">
        <w:rPr>
          <w:rFonts w:ascii="Times New Roman" w:hAnsi="Times New Roman"/>
          <w:sz w:val="24"/>
          <w:szCs w:val="24"/>
        </w:rPr>
        <w:t xml:space="preserve">, коли </w:t>
      </w:r>
      <w:proofErr w:type="spellStart"/>
      <w:r w:rsidRPr="001E2999">
        <w:rPr>
          <w:rFonts w:ascii="Times New Roman" w:hAnsi="Times New Roman"/>
          <w:sz w:val="24"/>
          <w:szCs w:val="24"/>
        </w:rPr>
        <w:t>знання</w:t>
      </w:r>
      <w:proofErr w:type="spellEnd"/>
      <w:r w:rsidRPr="001E2999">
        <w:rPr>
          <w:rFonts w:ascii="Times New Roman" w:hAnsi="Times New Roman"/>
          <w:sz w:val="24"/>
          <w:szCs w:val="24"/>
        </w:rPr>
        <w:t xml:space="preserve"> і </w:t>
      </w:r>
      <w:proofErr w:type="spellStart"/>
      <w:r w:rsidRPr="001E2999">
        <w:rPr>
          <w:rFonts w:ascii="Times New Roman" w:hAnsi="Times New Roman"/>
          <w:sz w:val="24"/>
          <w:szCs w:val="24"/>
        </w:rPr>
        <w:t>уміння</w:t>
      </w:r>
      <w:proofErr w:type="spellEnd"/>
      <w:r w:rsidRPr="001E2999">
        <w:rPr>
          <w:rFonts w:ascii="Times New Roman" w:hAnsi="Times New Roman"/>
          <w:sz w:val="24"/>
          <w:szCs w:val="24"/>
        </w:rPr>
        <w:t xml:space="preserve"> студента є </w:t>
      </w:r>
      <w:proofErr w:type="spellStart"/>
      <w:r w:rsidRPr="001E2999">
        <w:rPr>
          <w:rFonts w:ascii="Times New Roman" w:hAnsi="Times New Roman"/>
          <w:sz w:val="24"/>
          <w:szCs w:val="24"/>
        </w:rPr>
        <w:t>нижчими</w:t>
      </w:r>
      <w:proofErr w:type="spellEnd"/>
      <w:r w:rsidRPr="001E2999">
        <w:rPr>
          <w:rFonts w:ascii="Times New Roman" w:hAnsi="Times New Roman"/>
          <w:sz w:val="24"/>
          <w:szCs w:val="24"/>
        </w:rPr>
        <w:t xml:space="preserve"> за </w:t>
      </w:r>
      <w:proofErr w:type="spellStart"/>
      <w:r w:rsidRPr="001E2999">
        <w:rPr>
          <w:rFonts w:ascii="Times New Roman" w:hAnsi="Times New Roman"/>
          <w:sz w:val="24"/>
          <w:szCs w:val="24"/>
        </w:rPr>
        <w:t>критерії</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задовільної</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оцінки</w:t>
      </w:r>
      <w:proofErr w:type="spellEnd"/>
      <w:r w:rsidRPr="001E2999">
        <w:rPr>
          <w:rFonts w:ascii="Times New Roman" w:hAnsi="Times New Roman"/>
          <w:sz w:val="24"/>
          <w:szCs w:val="24"/>
        </w:rPr>
        <w:t>.</w:t>
      </w:r>
    </w:p>
    <w:p w:rsidR="001E2999" w:rsidRPr="001E2999" w:rsidRDefault="001E2999" w:rsidP="001E2999">
      <w:pPr>
        <w:widowControl w:val="0"/>
        <w:spacing w:after="0" w:line="240" w:lineRule="auto"/>
        <w:ind w:firstLine="709"/>
        <w:jc w:val="both"/>
        <w:rPr>
          <w:rFonts w:ascii="Times New Roman" w:hAnsi="Times New Roman"/>
          <w:sz w:val="24"/>
          <w:szCs w:val="24"/>
        </w:rPr>
      </w:pPr>
      <w:proofErr w:type="spellStart"/>
      <w:r w:rsidRPr="001E2999">
        <w:rPr>
          <w:rFonts w:ascii="Times New Roman" w:hAnsi="Times New Roman"/>
          <w:sz w:val="24"/>
          <w:szCs w:val="24"/>
        </w:rPr>
        <w:t>Присутність</w:t>
      </w:r>
      <w:proofErr w:type="spellEnd"/>
      <w:r w:rsidRPr="001E2999">
        <w:rPr>
          <w:rFonts w:ascii="Times New Roman" w:hAnsi="Times New Roman"/>
          <w:sz w:val="24"/>
          <w:szCs w:val="24"/>
        </w:rPr>
        <w:t xml:space="preserve"> студента на практичному </w:t>
      </w:r>
      <w:proofErr w:type="spellStart"/>
      <w:r w:rsidRPr="001E2999">
        <w:rPr>
          <w:rFonts w:ascii="Times New Roman" w:hAnsi="Times New Roman"/>
          <w:sz w:val="24"/>
          <w:szCs w:val="24"/>
        </w:rPr>
        <w:t>занятті</w:t>
      </w:r>
      <w:proofErr w:type="spellEnd"/>
      <w:r w:rsidRPr="001E2999">
        <w:rPr>
          <w:rFonts w:ascii="Times New Roman" w:hAnsi="Times New Roman"/>
          <w:sz w:val="24"/>
          <w:szCs w:val="24"/>
        </w:rPr>
        <w:t xml:space="preserve"> без </w:t>
      </w:r>
      <w:proofErr w:type="spellStart"/>
      <w:r w:rsidRPr="001E2999">
        <w:rPr>
          <w:rFonts w:ascii="Times New Roman" w:hAnsi="Times New Roman"/>
          <w:sz w:val="24"/>
          <w:szCs w:val="24"/>
        </w:rPr>
        <w:t>відповідної</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підготовки</w:t>
      </w:r>
      <w:proofErr w:type="spellEnd"/>
      <w:r w:rsidRPr="001E2999">
        <w:rPr>
          <w:rFonts w:ascii="Times New Roman" w:hAnsi="Times New Roman"/>
          <w:sz w:val="24"/>
          <w:szCs w:val="24"/>
        </w:rPr>
        <w:t xml:space="preserve"> до </w:t>
      </w:r>
      <w:proofErr w:type="spellStart"/>
      <w:r w:rsidRPr="001E2999">
        <w:rPr>
          <w:rFonts w:ascii="Times New Roman" w:hAnsi="Times New Roman"/>
          <w:sz w:val="24"/>
          <w:szCs w:val="24"/>
        </w:rPr>
        <w:t>нього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оцінюється</w:t>
      </w:r>
      <w:proofErr w:type="spellEnd"/>
      <w:r w:rsidRPr="001E2999">
        <w:rPr>
          <w:rFonts w:ascii="Times New Roman" w:hAnsi="Times New Roman"/>
          <w:sz w:val="24"/>
          <w:szCs w:val="24"/>
        </w:rPr>
        <w:t xml:space="preserve"> як 0,5 бала.</w:t>
      </w:r>
    </w:p>
    <w:p w:rsidR="001E2999" w:rsidRPr="001E2999" w:rsidRDefault="001E2999" w:rsidP="001E2999">
      <w:pPr>
        <w:widowControl w:val="0"/>
        <w:spacing w:after="0" w:line="240" w:lineRule="auto"/>
        <w:jc w:val="both"/>
        <w:rPr>
          <w:rFonts w:ascii="Times New Roman" w:hAnsi="Times New Roman"/>
          <w:sz w:val="24"/>
          <w:szCs w:val="24"/>
        </w:rPr>
      </w:pPr>
      <w:r w:rsidRPr="001E2999">
        <w:rPr>
          <w:rFonts w:ascii="Times New Roman" w:hAnsi="Times New Roman"/>
          <w:sz w:val="24"/>
          <w:szCs w:val="24"/>
        </w:rPr>
        <w:t xml:space="preserve">       </w:t>
      </w:r>
      <w:proofErr w:type="spellStart"/>
      <w:r w:rsidRPr="001E2999">
        <w:rPr>
          <w:rFonts w:ascii="Times New Roman" w:hAnsi="Times New Roman"/>
          <w:sz w:val="24"/>
          <w:szCs w:val="24"/>
        </w:rPr>
        <w:t>Виставлені</w:t>
      </w:r>
      <w:proofErr w:type="spellEnd"/>
      <w:r w:rsidRPr="001E2999">
        <w:rPr>
          <w:rFonts w:ascii="Times New Roman" w:hAnsi="Times New Roman"/>
          <w:sz w:val="24"/>
          <w:szCs w:val="24"/>
        </w:rPr>
        <w:t xml:space="preserve"> за </w:t>
      </w:r>
      <w:proofErr w:type="spellStart"/>
      <w:r w:rsidRPr="001E2999">
        <w:rPr>
          <w:rFonts w:ascii="Times New Roman" w:hAnsi="Times New Roman"/>
          <w:sz w:val="24"/>
          <w:szCs w:val="24"/>
        </w:rPr>
        <w:t>традиційною</w:t>
      </w:r>
      <w:proofErr w:type="spellEnd"/>
      <w:r w:rsidRPr="001E2999">
        <w:rPr>
          <w:rFonts w:ascii="Times New Roman" w:hAnsi="Times New Roman"/>
          <w:sz w:val="24"/>
          <w:szCs w:val="24"/>
        </w:rPr>
        <w:t xml:space="preserve"> шкалою </w:t>
      </w:r>
      <w:proofErr w:type="spellStart"/>
      <w:r w:rsidRPr="001E2999">
        <w:rPr>
          <w:rFonts w:ascii="Times New Roman" w:hAnsi="Times New Roman"/>
          <w:b/>
          <w:sz w:val="24"/>
          <w:szCs w:val="24"/>
        </w:rPr>
        <w:t>оцінки</w:t>
      </w:r>
      <w:proofErr w:type="spellEnd"/>
      <w:r w:rsidRPr="001E2999">
        <w:rPr>
          <w:rFonts w:ascii="Times New Roman" w:hAnsi="Times New Roman"/>
          <w:b/>
          <w:sz w:val="24"/>
          <w:szCs w:val="24"/>
        </w:rPr>
        <w:t xml:space="preserve"> </w:t>
      </w:r>
      <w:proofErr w:type="spellStart"/>
      <w:r w:rsidRPr="001E2999">
        <w:rPr>
          <w:rFonts w:ascii="Times New Roman" w:hAnsi="Times New Roman"/>
          <w:b/>
          <w:sz w:val="24"/>
          <w:szCs w:val="24"/>
        </w:rPr>
        <w:t>конвертуються</w:t>
      </w:r>
      <w:proofErr w:type="spellEnd"/>
      <w:r w:rsidRPr="001E2999">
        <w:rPr>
          <w:rFonts w:ascii="Times New Roman" w:hAnsi="Times New Roman"/>
          <w:b/>
          <w:sz w:val="24"/>
          <w:szCs w:val="24"/>
        </w:rPr>
        <w:t xml:space="preserve"> у </w:t>
      </w:r>
      <w:proofErr w:type="spellStart"/>
      <w:r w:rsidRPr="001E2999">
        <w:rPr>
          <w:rFonts w:ascii="Times New Roman" w:hAnsi="Times New Roman"/>
          <w:b/>
          <w:sz w:val="24"/>
          <w:szCs w:val="24"/>
        </w:rPr>
        <w:t>бали</w:t>
      </w:r>
      <w:proofErr w:type="spellEnd"/>
      <w:r w:rsidRPr="001E2999">
        <w:rPr>
          <w:rFonts w:ascii="Times New Roman" w:hAnsi="Times New Roman"/>
          <w:sz w:val="24"/>
          <w:szCs w:val="24"/>
        </w:rPr>
        <w:t xml:space="preserve"> за </w:t>
      </w:r>
      <w:proofErr w:type="spellStart"/>
      <w:r w:rsidRPr="001E2999">
        <w:rPr>
          <w:rFonts w:ascii="Times New Roman" w:hAnsi="Times New Roman"/>
          <w:sz w:val="24"/>
          <w:szCs w:val="24"/>
        </w:rPr>
        <w:t>загально</w:t>
      </w:r>
      <w:proofErr w:type="spellEnd"/>
      <w:r w:rsidRPr="001E2999">
        <w:rPr>
          <w:rFonts w:ascii="Times New Roman" w:hAnsi="Times New Roman"/>
          <w:sz w:val="24"/>
          <w:szCs w:val="24"/>
        </w:rPr>
        <w:t xml:space="preserve"> </w:t>
      </w:r>
      <w:proofErr w:type="spellStart"/>
      <w:r w:rsidRPr="001E2999">
        <w:rPr>
          <w:rFonts w:ascii="Times New Roman" w:hAnsi="Times New Roman"/>
          <w:sz w:val="24"/>
          <w:szCs w:val="24"/>
        </w:rPr>
        <w:t>прийнятою</w:t>
      </w:r>
      <w:proofErr w:type="spellEnd"/>
      <w:r w:rsidRPr="001E2999">
        <w:rPr>
          <w:rFonts w:ascii="Times New Roman" w:hAnsi="Times New Roman"/>
          <w:sz w:val="24"/>
          <w:szCs w:val="24"/>
        </w:rPr>
        <w:t xml:space="preserve"> методикою («</w:t>
      </w:r>
      <w:proofErr w:type="spellStart"/>
      <w:r w:rsidRPr="001E2999">
        <w:rPr>
          <w:rFonts w:ascii="Times New Roman" w:hAnsi="Times New Roman"/>
          <w:sz w:val="24"/>
          <w:szCs w:val="24"/>
        </w:rPr>
        <w:t>відмінно</w:t>
      </w:r>
      <w:proofErr w:type="spellEnd"/>
      <w:r w:rsidRPr="001E2999">
        <w:rPr>
          <w:rFonts w:ascii="Times New Roman" w:hAnsi="Times New Roman"/>
          <w:sz w:val="24"/>
          <w:szCs w:val="24"/>
        </w:rPr>
        <w:t xml:space="preserve">» - 4 </w:t>
      </w:r>
      <w:proofErr w:type="spellStart"/>
      <w:r w:rsidRPr="001E2999">
        <w:rPr>
          <w:rFonts w:ascii="Times New Roman" w:hAnsi="Times New Roman"/>
          <w:sz w:val="24"/>
          <w:szCs w:val="24"/>
        </w:rPr>
        <w:t>бали</w:t>
      </w:r>
      <w:proofErr w:type="spellEnd"/>
      <w:r w:rsidRPr="001E2999">
        <w:rPr>
          <w:rFonts w:ascii="Times New Roman" w:hAnsi="Times New Roman"/>
          <w:sz w:val="24"/>
          <w:szCs w:val="24"/>
        </w:rPr>
        <w:t xml:space="preserve">, «добре» - 3 </w:t>
      </w:r>
      <w:proofErr w:type="spellStart"/>
      <w:r w:rsidRPr="001E2999">
        <w:rPr>
          <w:rFonts w:ascii="Times New Roman" w:hAnsi="Times New Roman"/>
          <w:sz w:val="24"/>
          <w:szCs w:val="24"/>
        </w:rPr>
        <w:t>бали</w:t>
      </w:r>
      <w:proofErr w:type="spellEnd"/>
      <w:r w:rsidRPr="001E2999">
        <w:rPr>
          <w:rFonts w:ascii="Times New Roman" w:hAnsi="Times New Roman"/>
          <w:sz w:val="24"/>
          <w:szCs w:val="24"/>
        </w:rPr>
        <w:t>, «</w:t>
      </w:r>
      <w:proofErr w:type="spellStart"/>
      <w:r w:rsidRPr="001E2999">
        <w:rPr>
          <w:rFonts w:ascii="Times New Roman" w:hAnsi="Times New Roman"/>
          <w:sz w:val="24"/>
          <w:szCs w:val="24"/>
        </w:rPr>
        <w:t>задовільно</w:t>
      </w:r>
      <w:proofErr w:type="spellEnd"/>
      <w:r w:rsidRPr="001E2999">
        <w:rPr>
          <w:rFonts w:ascii="Times New Roman" w:hAnsi="Times New Roman"/>
          <w:sz w:val="24"/>
          <w:szCs w:val="24"/>
        </w:rPr>
        <w:t xml:space="preserve">» - 2 </w:t>
      </w:r>
      <w:proofErr w:type="spellStart"/>
      <w:r w:rsidRPr="001E2999">
        <w:rPr>
          <w:rFonts w:ascii="Times New Roman" w:hAnsi="Times New Roman"/>
          <w:sz w:val="24"/>
          <w:szCs w:val="24"/>
        </w:rPr>
        <w:t>бали</w:t>
      </w:r>
      <w:proofErr w:type="spellEnd"/>
      <w:r w:rsidRPr="001E2999">
        <w:rPr>
          <w:rFonts w:ascii="Times New Roman" w:hAnsi="Times New Roman"/>
          <w:sz w:val="24"/>
          <w:szCs w:val="24"/>
        </w:rPr>
        <w:t>).</w:t>
      </w:r>
    </w:p>
    <w:p w:rsidR="001E2999" w:rsidRPr="00B86664" w:rsidRDefault="001E2999" w:rsidP="00B86664">
      <w:pPr>
        <w:shd w:val="clear" w:color="auto" w:fill="FFFFFF"/>
        <w:spacing w:after="0" w:line="240" w:lineRule="auto"/>
        <w:ind w:firstLine="348"/>
        <w:jc w:val="both"/>
        <w:rPr>
          <w:rFonts w:ascii="Times New Roman" w:hAnsi="Times New Roman"/>
          <w:iCs/>
          <w:sz w:val="24"/>
          <w:szCs w:val="24"/>
          <w:lang w:val="uk-UA"/>
        </w:rPr>
      </w:pPr>
    </w:p>
    <w:p w:rsidR="00371497" w:rsidRPr="00076669" w:rsidRDefault="00371497" w:rsidP="00076669">
      <w:pPr>
        <w:shd w:val="clear" w:color="auto" w:fill="FFFFFF"/>
        <w:spacing w:after="0" w:line="240" w:lineRule="auto"/>
        <w:ind w:firstLine="708"/>
        <w:jc w:val="both"/>
        <w:rPr>
          <w:rFonts w:ascii="Times New Roman" w:hAnsi="Times New Roman"/>
          <w:sz w:val="24"/>
          <w:szCs w:val="24"/>
          <w:lang w:val="uk-UA"/>
        </w:rPr>
      </w:pPr>
      <w:r w:rsidRPr="00B86664">
        <w:rPr>
          <w:rFonts w:ascii="Times New Roman" w:hAnsi="Times New Roman"/>
          <w:sz w:val="24"/>
          <w:szCs w:val="24"/>
          <w:lang w:val="uk-UA"/>
        </w:rPr>
        <w:t>Особливе методологічне значення має питання конвертації ре</w:t>
      </w:r>
      <w:r w:rsidRPr="00B86664">
        <w:rPr>
          <w:rFonts w:ascii="Times New Roman" w:hAnsi="Times New Roman"/>
          <w:sz w:val="24"/>
          <w:szCs w:val="24"/>
          <w:lang w:val="uk-UA"/>
        </w:rPr>
        <w:softHyphen/>
      </w:r>
      <w:r w:rsidRPr="00B86664">
        <w:rPr>
          <w:rFonts w:ascii="Times New Roman" w:hAnsi="Times New Roman"/>
          <w:spacing w:val="-1"/>
          <w:sz w:val="24"/>
          <w:szCs w:val="24"/>
          <w:lang w:val="uk-UA"/>
        </w:rPr>
        <w:t xml:space="preserve">зультату вивчення студентом дисципліни за </w:t>
      </w:r>
      <w:r w:rsidR="00076669">
        <w:rPr>
          <w:rFonts w:ascii="Times New Roman" w:hAnsi="Times New Roman"/>
          <w:spacing w:val="-1"/>
          <w:sz w:val="24"/>
          <w:szCs w:val="24"/>
          <w:lang w:val="uk-UA"/>
        </w:rPr>
        <w:t>1</w:t>
      </w:r>
      <w:r w:rsidRPr="00B86664">
        <w:rPr>
          <w:rFonts w:ascii="Times New Roman" w:hAnsi="Times New Roman"/>
          <w:spacing w:val="-1"/>
          <w:sz w:val="24"/>
          <w:szCs w:val="24"/>
          <w:lang w:val="uk-UA"/>
        </w:rPr>
        <w:t>00-бальною шкалою та по</w:t>
      </w:r>
      <w:r w:rsidRPr="00B86664">
        <w:rPr>
          <w:rFonts w:ascii="Times New Roman" w:hAnsi="Times New Roman"/>
          <w:spacing w:val="-1"/>
          <w:sz w:val="24"/>
          <w:szCs w:val="24"/>
          <w:lang w:val="uk-UA"/>
        </w:rPr>
        <w:softHyphen/>
        <w:t>дальше ранжування за рейтинговою шкалою ЕСТ</w:t>
      </w:r>
      <w:r w:rsidRPr="00B86664">
        <w:rPr>
          <w:rFonts w:ascii="Times New Roman" w:hAnsi="Times New Roman"/>
          <w:spacing w:val="-1"/>
          <w:sz w:val="24"/>
          <w:szCs w:val="24"/>
          <w:lang w:val="en-US"/>
        </w:rPr>
        <w:t>S</w:t>
      </w:r>
      <w:r w:rsidRPr="00B86664">
        <w:rPr>
          <w:rFonts w:ascii="Times New Roman" w:hAnsi="Times New Roman"/>
          <w:spacing w:val="-1"/>
          <w:sz w:val="24"/>
          <w:szCs w:val="24"/>
          <w:lang w:val="uk-UA"/>
        </w:rPr>
        <w:t xml:space="preserve">. Це необхідно для </w:t>
      </w:r>
      <w:r w:rsidRPr="00B86664">
        <w:rPr>
          <w:rFonts w:ascii="Times New Roman" w:hAnsi="Times New Roman"/>
          <w:sz w:val="24"/>
          <w:szCs w:val="24"/>
          <w:lang w:val="uk-UA"/>
        </w:rPr>
        <w:t>здійснення академічної мобільності студента, надання студенту можливості продовжити навчання з цієї дисципліни в іншому ВНЗ або в іншій країні.</w:t>
      </w:r>
      <w:r w:rsidR="00076669">
        <w:rPr>
          <w:rFonts w:ascii="Times New Roman" w:hAnsi="Times New Roman"/>
          <w:sz w:val="24"/>
          <w:szCs w:val="24"/>
          <w:lang w:val="uk-UA"/>
        </w:rPr>
        <w:t xml:space="preserve"> </w:t>
      </w:r>
      <w:r w:rsidRPr="00B86664">
        <w:rPr>
          <w:rFonts w:ascii="Times New Roman" w:hAnsi="Times New Roman"/>
          <w:sz w:val="24"/>
          <w:szCs w:val="24"/>
          <w:lang w:val="uk-UA"/>
        </w:rPr>
        <w:t>Отриманий середній бал за дисципліну дозволяє здійснити конверта</w:t>
      </w:r>
      <w:r w:rsidRPr="00B86664">
        <w:rPr>
          <w:rFonts w:ascii="Times New Roman" w:hAnsi="Times New Roman"/>
          <w:sz w:val="24"/>
          <w:szCs w:val="24"/>
          <w:lang w:val="uk-UA"/>
        </w:rPr>
        <w:softHyphen/>
        <w:t xml:space="preserve">цію за </w:t>
      </w:r>
      <w:r w:rsidR="00076669">
        <w:rPr>
          <w:rFonts w:ascii="Times New Roman" w:hAnsi="Times New Roman"/>
          <w:sz w:val="24"/>
          <w:szCs w:val="24"/>
          <w:lang w:val="uk-UA"/>
        </w:rPr>
        <w:t>1</w:t>
      </w:r>
      <w:r w:rsidRPr="00B86664">
        <w:rPr>
          <w:rFonts w:ascii="Times New Roman" w:hAnsi="Times New Roman"/>
          <w:sz w:val="24"/>
          <w:szCs w:val="24"/>
          <w:lang w:val="uk-UA"/>
        </w:rPr>
        <w:t>00-бальною шкалою.</w:t>
      </w:r>
    </w:p>
    <w:p w:rsidR="001E2999" w:rsidRDefault="001E2999" w:rsidP="00651DAF">
      <w:pPr>
        <w:spacing w:after="0" w:line="240" w:lineRule="auto"/>
        <w:ind w:firstLine="708"/>
        <w:jc w:val="both"/>
        <w:rPr>
          <w:rFonts w:ascii="Times New Roman" w:hAnsi="Times New Roman"/>
          <w:b/>
          <w:bCs/>
          <w:sz w:val="24"/>
          <w:szCs w:val="24"/>
          <w:lang w:val="uk-UA"/>
        </w:rPr>
      </w:pPr>
    </w:p>
    <w:p w:rsidR="001E2999" w:rsidRDefault="001E2999" w:rsidP="00651DAF">
      <w:pPr>
        <w:spacing w:after="0" w:line="240" w:lineRule="auto"/>
        <w:ind w:firstLine="708"/>
        <w:jc w:val="both"/>
        <w:rPr>
          <w:rFonts w:ascii="Times New Roman" w:hAnsi="Times New Roman"/>
          <w:b/>
          <w:bCs/>
          <w:sz w:val="24"/>
          <w:szCs w:val="24"/>
          <w:lang w:val="uk-UA"/>
        </w:rPr>
      </w:pPr>
    </w:p>
    <w:p w:rsidR="001E2999" w:rsidRDefault="001E2999" w:rsidP="00651DAF">
      <w:pPr>
        <w:spacing w:after="0" w:line="240" w:lineRule="auto"/>
        <w:ind w:firstLine="708"/>
        <w:jc w:val="both"/>
        <w:rPr>
          <w:rFonts w:ascii="Times New Roman" w:hAnsi="Times New Roman"/>
          <w:b/>
          <w:bCs/>
          <w:sz w:val="24"/>
          <w:szCs w:val="24"/>
          <w:lang w:val="uk-UA"/>
        </w:rPr>
      </w:pPr>
    </w:p>
    <w:p w:rsidR="001E2999" w:rsidRDefault="001E2999" w:rsidP="00651DAF">
      <w:pPr>
        <w:spacing w:after="0" w:line="240" w:lineRule="auto"/>
        <w:ind w:firstLine="708"/>
        <w:jc w:val="both"/>
        <w:rPr>
          <w:rFonts w:ascii="Times New Roman" w:hAnsi="Times New Roman"/>
          <w:b/>
          <w:bCs/>
          <w:sz w:val="24"/>
          <w:szCs w:val="24"/>
          <w:lang w:val="uk-UA"/>
        </w:rPr>
      </w:pPr>
    </w:p>
    <w:p w:rsidR="00651DAF" w:rsidRPr="00651DAF" w:rsidRDefault="00651DAF" w:rsidP="00651DAF">
      <w:pPr>
        <w:spacing w:after="0" w:line="240" w:lineRule="auto"/>
        <w:ind w:firstLine="708"/>
        <w:jc w:val="both"/>
        <w:rPr>
          <w:rFonts w:ascii="Times New Roman" w:hAnsi="Times New Roman"/>
          <w:b/>
          <w:bCs/>
          <w:sz w:val="24"/>
          <w:szCs w:val="24"/>
          <w:lang w:val="uk-UA"/>
        </w:rPr>
      </w:pPr>
      <w:r w:rsidRPr="00651DAF">
        <w:rPr>
          <w:rFonts w:ascii="Times New Roman" w:hAnsi="Times New Roman"/>
          <w:b/>
          <w:bCs/>
          <w:sz w:val="24"/>
          <w:szCs w:val="24"/>
          <w:lang w:val="uk-UA"/>
        </w:rPr>
        <w:lastRenderedPageBreak/>
        <w:t>Шкала оцінювання: національна та ECTS</w:t>
      </w:r>
    </w:p>
    <w:p w:rsidR="00651DAF" w:rsidRPr="00651DAF" w:rsidRDefault="00651DAF" w:rsidP="00651DAF">
      <w:pPr>
        <w:spacing w:after="0" w:line="240" w:lineRule="auto"/>
        <w:jc w:val="both"/>
        <w:rPr>
          <w:rFonts w:ascii="Times New Roman" w:hAnsi="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51DAF" w:rsidRPr="00651DAF" w:rsidTr="008D5330">
        <w:trPr>
          <w:trHeight w:val="450"/>
        </w:trPr>
        <w:tc>
          <w:tcPr>
            <w:tcW w:w="2137" w:type="dxa"/>
            <w:vMerge w:val="restart"/>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Сума балів за всі види навчальної діяльності</w:t>
            </w:r>
          </w:p>
        </w:tc>
        <w:tc>
          <w:tcPr>
            <w:tcW w:w="1357" w:type="dxa"/>
            <w:vMerge w:val="restart"/>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Оцінка</w:t>
            </w:r>
            <w:r w:rsidRPr="00651DAF">
              <w:rPr>
                <w:rFonts w:ascii="Times New Roman" w:hAnsi="Times New Roman"/>
                <w:b/>
                <w:sz w:val="24"/>
                <w:szCs w:val="24"/>
                <w:lang w:val="uk-UA"/>
              </w:rPr>
              <w:t xml:space="preserve"> </w:t>
            </w:r>
            <w:r w:rsidRPr="00651DAF">
              <w:rPr>
                <w:rFonts w:ascii="Times New Roman" w:hAnsi="Times New Roman"/>
                <w:sz w:val="24"/>
                <w:szCs w:val="24"/>
                <w:lang w:val="uk-UA"/>
              </w:rPr>
              <w:t>ECTS</w:t>
            </w:r>
          </w:p>
        </w:tc>
        <w:tc>
          <w:tcPr>
            <w:tcW w:w="5862" w:type="dxa"/>
            <w:gridSpan w:val="2"/>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Оцінка за національною шкалою</w:t>
            </w:r>
          </w:p>
        </w:tc>
      </w:tr>
      <w:tr w:rsidR="00651DAF" w:rsidRPr="00651DAF" w:rsidTr="008D5330">
        <w:trPr>
          <w:trHeight w:val="450"/>
        </w:trPr>
        <w:tc>
          <w:tcPr>
            <w:tcW w:w="2137" w:type="dxa"/>
            <w:vMerge/>
            <w:vAlign w:val="center"/>
          </w:tcPr>
          <w:p w:rsidR="00651DAF" w:rsidRPr="00651DAF" w:rsidRDefault="00651DAF" w:rsidP="00651DAF">
            <w:pPr>
              <w:spacing w:after="0" w:line="240" w:lineRule="auto"/>
              <w:jc w:val="both"/>
              <w:rPr>
                <w:rFonts w:ascii="Times New Roman" w:hAnsi="Times New Roman"/>
                <w:sz w:val="24"/>
                <w:szCs w:val="24"/>
                <w:lang w:val="uk-UA"/>
              </w:rPr>
            </w:pPr>
          </w:p>
        </w:tc>
        <w:tc>
          <w:tcPr>
            <w:tcW w:w="1357" w:type="dxa"/>
            <w:vMerge/>
            <w:vAlign w:val="center"/>
          </w:tcPr>
          <w:p w:rsidR="00651DAF" w:rsidRPr="00651DAF" w:rsidRDefault="00651DAF" w:rsidP="00651DAF">
            <w:pPr>
              <w:spacing w:after="0" w:line="240" w:lineRule="auto"/>
              <w:jc w:val="both"/>
              <w:rPr>
                <w:rFonts w:ascii="Times New Roman" w:hAnsi="Times New Roman"/>
                <w:sz w:val="24"/>
                <w:szCs w:val="24"/>
                <w:lang w:val="uk-UA"/>
              </w:rPr>
            </w:pPr>
          </w:p>
        </w:tc>
        <w:tc>
          <w:tcPr>
            <w:tcW w:w="3168" w:type="dxa"/>
            <w:vAlign w:val="center"/>
          </w:tcPr>
          <w:p w:rsidR="00651DAF" w:rsidRPr="00651DAF" w:rsidRDefault="00651DAF" w:rsidP="00651DAF">
            <w:pPr>
              <w:spacing w:after="0" w:line="240" w:lineRule="auto"/>
              <w:ind w:right="-144"/>
              <w:jc w:val="both"/>
              <w:rPr>
                <w:rFonts w:ascii="Times New Roman" w:hAnsi="Times New Roman"/>
                <w:sz w:val="24"/>
                <w:szCs w:val="24"/>
                <w:lang w:val="uk-UA"/>
              </w:rPr>
            </w:pPr>
            <w:r w:rsidRPr="00651DAF">
              <w:rPr>
                <w:rFonts w:ascii="Times New Roman" w:hAnsi="Times New Roman"/>
                <w:sz w:val="24"/>
                <w:szCs w:val="24"/>
                <w:lang w:val="uk-UA"/>
              </w:rPr>
              <w:t>для екзамену, курсового проекту (роботи), практики</w:t>
            </w:r>
          </w:p>
        </w:tc>
        <w:tc>
          <w:tcPr>
            <w:tcW w:w="2694" w:type="dxa"/>
            <w:shd w:val="clear" w:color="auto" w:fill="auto"/>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для заліку</w:t>
            </w:r>
          </w:p>
        </w:tc>
      </w:tr>
      <w:tr w:rsidR="00651DAF" w:rsidRPr="00651DAF" w:rsidTr="008D5330">
        <w:tc>
          <w:tcPr>
            <w:tcW w:w="2137" w:type="dxa"/>
            <w:vAlign w:val="center"/>
          </w:tcPr>
          <w:p w:rsidR="00651DAF" w:rsidRPr="00651DAF" w:rsidRDefault="00651DAF" w:rsidP="00651DAF">
            <w:pPr>
              <w:spacing w:after="0" w:line="240" w:lineRule="auto"/>
              <w:ind w:left="180"/>
              <w:jc w:val="both"/>
              <w:rPr>
                <w:rFonts w:ascii="Times New Roman" w:hAnsi="Times New Roman"/>
                <w:b/>
                <w:sz w:val="24"/>
                <w:szCs w:val="24"/>
                <w:lang w:val="uk-UA"/>
              </w:rPr>
            </w:pPr>
            <w:r w:rsidRPr="00651DAF">
              <w:rPr>
                <w:rFonts w:ascii="Times New Roman" w:hAnsi="Times New Roman"/>
                <w:sz w:val="24"/>
                <w:szCs w:val="24"/>
                <w:lang w:val="uk-UA"/>
              </w:rPr>
              <w:t>90 – 100</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А</w:t>
            </w:r>
          </w:p>
        </w:tc>
        <w:tc>
          <w:tcPr>
            <w:tcW w:w="3168" w:type="dxa"/>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 xml:space="preserve">відмінно  </w:t>
            </w:r>
          </w:p>
        </w:tc>
        <w:tc>
          <w:tcPr>
            <w:tcW w:w="2694" w:type="dxa"/>
            <w:vMerge w:val="restart"/>
          </w:tcPr>
          <w:p w:rsidR="00651DAF" w:rsidRPr="00651DAF" w:rsidRDefault="00651DAF" w:rsidP="00651DAF">
            <w:pPr>
              <w:spacing w:after="0" w:line="240" w:lineRule="auto"/>
              <w:jc w:val="both"/>
              <w:rPr>
                <w:rFonts w:ascii="Times New Roman" w:hAnsi="Times New Roman"/>
                <w:sz w:val="24"/>
                <w:szCs w:val="24"/>
                <w:lang w:val="uk-UA"/>
              </w:rPr>
            </w:pPr>
          </w:p>
          <w:p w:rsidR="00651DAF" w:rsidRPr="00651DAF" w:rsidRDefault="00651DAF" w:rsidP="00651DAF">
            <w:pPr>
              <w:spacing w:after="0" w:line="240" w:lineRule="auto"/>
              <w:jc w:val="both"/>
              <w:rPr>
                <w:rFonts w:ascii="Times New Roman" w:hAnsi="Times New Roman"/>
                <w:sz w:val="24"/>
                <w:szCs w:val="24"/>
                <w:lang w:val="uk-UA"/>
              </w:rPr>
            </w:pPr>
          </w:p>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зараховано</w:t>
            </w:r>
          </w:p>
        </w:tc>
      </w:tr>
      <w:tr w:rsidR="00651DAF" w:rsidRPr="00651DAF" w:rsidTr="008D5330">
        <w:trPr>
          <w:trHeight w:val="194"/>
        </w:trPr>
        <w:tc>
          <w:tcPr>
            <w:tcW w:w="2137" w:type="dxa"/>
            <w:vAlign w:val="center"/>
          </w:tcPr>
          <w:p w:rsidR="00651DAF" w:rsidRPr="00651DAF" w:rsidRDefault="00651DAF" w:rsidP="00651DAF">
            <w:pPr>
              <w:spacing w:after="0" w:line="240" w:lineRule="auto"/>
              <w:ind w:left="180"/>
              <w:jc w:val="both"/>
              <w:rPr>
                <w:rFonts w:ascii="Times New Roman" w:hAnsi="Times New Roman"/>
                <w:sz w:val="24"/>
                <w:szCs w:val="24"/>
                <w:lang w:val="uk-UA"/>
              </w:rPr>
            </w:pPr>
            <w:r w:rsidRPr="00651DAF">
              <w:rPr>
                <w:rFonts w:ascii="Times New Roman" w:hAnsi="Times New Roman"/>
                <w:sz w:val="24"/>
                <w:szCs w:val="24"/>
                <w:lang w:val="uk-UA"/>
              </w:rPr>
              <w:t>82-89</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В</w:t>
            </w:r>
          </w:p>
        </w:tc>
        <w:tc>
          <w:tcPr>
            <w:tcW w:w="3168" w:type="dxa"/>
            <w:vMerge w:val="restart"/>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 xml:space="preserve">добре </w:t>
            </w:r>
          </w:p>
        </w:tc>
        <w:tc>
          <w:tcPr>
            <w:tcW w:w="2694" w:type="dxa"/>
            <w:vMerge/>
          </w:tcPr>
          <w:p w:rsidR="00651DAF" w:rsidRPr="00651DAF" w:rsidRDefault="00651DAF" w:rsidP="00651DAF">
            <w:pPr>
              <w:spacing w:after="0" w:line="240" w:lineRule="auto"/>
              <w:jc w:val="both"/>
              <w:rPr>
                <w:rFonts w:ascii="Times New Roman" w:hAnsi="Times New Roman"/>
                <w:sz w:val="24"/>
                <w:szCs w:val="24"/>
                <w:lang w:val="uk-UA"/>
              </w:rPr>
            </w:pPr>
          </w:p>
        </w:tc>
      </w:tr>
      <w:tr w:rsidR="00651DAF" w:rsidRPr="00651DAF" w:rsidTr="008D5330">
        <w:tc>
          <w:tcPr>
            <w:tcW w:w="2137" w:type="dxa"/>
            <w:vAlign w:val="center"/>
          </w:tcPr>
          <w:p w:rsidR="00651DAF" w:rsidRPr="00651DAF" w:rsidRDefault="00651DAF" w:rsidP="00651DAF">
            <w:pPr>
              <w:spacing w:after="0" w:line="240" w:lineRule="auto"/>
              <w:ind w:left="180"/>
              <w:jc w:val="both"/>
              <w:rPr>
                <w:rFonts w:ascii="Times New Roman" w:hAnsi="Times New Roman"/>
                <w:sz w:val="24"/>
                <w:szCs w:val="24"/>
                <w:lang w:val="uk-UA"/>
              </w:rPr>
            </w:pPr>
            <w:r w:rsidRPr="00651DAF">
              <w:rPr>
                <w:rFonts w:ascii="Times New Roman" w:hAnsi="Times New Roman"/>
                <w:sz w:val="24"/>
                <w:szCs w:val="24"/>
                <w:lang w:val="uk-UA"/>
              </w:rPr>
              <w:t>74-81</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С</w:t>
            </w:r>
          </w:p>
        </w:tc>
        <w:tc>
          <w:tcPr>
            <w:tcW w:w="3168" w:type="dxa"/>
            <w:vMerge/>
            <w:vAlign w:val="center"/>
          </w:tcPr>
          <w:p w:rsidR="00651DAF" w:rsidRPr="00651DAF" w:rsidRDefault="00651DAF" w:rsidP="00651DAF">
            <w:pPr>
              <w:spacing w:after="0" w:line="240" w:lineRule="auto"/>
              <w:jc w:val="both"/>
              <w:rPr>
                <w:rFonts w:ascii="Times New Roman" w:hAnsi="Times New Roman"/>
                <w:sz w:val="24"/>
                <w:szCs w:val="24"/>
                <w:lang w:val="uk-UA"/>
              </w:rPr>
            </w:pPr>
          </w:p>
        </w:tc>
        <w:tc>
          <w:tcPr>
            <w:tcW w:w="2694" w:type="dxa"/>
            <w:vMerge/>
          </w:tcPr>
          <w:p w:rsidR="00651DAF" w:rsidRPr="00651DAF" w:rsidRDefault="00651DAF" w:rsidP="00651DAF">
            <w:pPr>
              <w:spacing w:after="0" w:line="240" w:lineRule="auto"/>
              <w:jc w:val="both"/>
              <w:rPr>
                <w:rFonts w:ascii="Times New Roman" w:hAnsi="Times New Roman"/>
                <w:sz w:val="24"/>
                <w:szCs w:val="24"/>
                <w:lang w:val="uk-UA"/>
              </w:rPr>
            </w:pPr>
          </w:p>
        </w:tc>
      </w:tr>
      <w:tr w:rsidR="00651DAF" w:rsidRPr="00651DAF" w:rsidTr="008D5330">
        <w:tc>
          <w:tcPr>
            <w:tcW w:w="2137" w:type="dxa"/>
            <w:vAlign w:val="center"/>
          </w:tcPr>
          <w:p w:rsidR="00651DAF" w:rsidRPr="00651DAF" w:rsidRDefault="00651DAF" w:rsidP="00651DAF">
            <w:pPr>
              <w:spacing w:after="0" w:line="240" w:lineRule="auto"/>
              <w:ind w:left="180"/>
              <w:jc w:val="both"/>
              <w:rPr>
                <w:rFonts w:ascii="Times New Roman" w:hAnsi="Times New Roman"/>
                <w:sz w:val="24"/>
                <w:szCs w:val="24"/>
                <w:lang w:val="uk-UA"/>
              </w:rPr>
            </w:pPr>
            <w:r w:rsidRPr="00651DAF">
              <w:rPr>
                <w:rFonts w:ascii="Times New Roman" w:hAnsi="Times New Roman"/>
                <w:sz w:val="24"/>
                <w:szCs w:val="24"/>
                <w:lang w:val="uk-UA"/>
              </w:rPr>
              <w:t>64-73</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D</w:t>
            </w:r>
          </w:p>
        </w:tc>
        <w:tc>
          <w:tcPr>
            <w:tcW w:w="3168" w:type="dxa"/>
            <w:vMerge w:val="restart"/>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 xml:space="preserve">задовільно </w:t>
            </w:r>
          </w:p>
        </w:tc>
        <w:tc>
          <w:tcPr>
            <w:tcW w:w="2694" w:type="dxa"/>
            <w:vMerge/>
          </w:tcPr>
          <w:p w:rsidR="00651DAF" w:rsidRPr="00651DAF" w:rsidRDefault="00651DAF" w:rsidP="00651DAF">
            <w:pPr>
              <w:spacing w:after="0" w:line="240" w:lineRule="auto"/>
              <w:jc w:val="both"/>
              <w:rPr>
                <w:rFonts w:ascii="Times New Roman" w:hAnsi="Times New Roman"/>
                <w:sz w:val="24"/>
                <w:szCs w:val="24"/>
                <w:lang w:val="uk-UA"/>
              </w:rPr>
            </w:pPr>
          </w:p>
        </w:tc>
      </w:tr>
      <w:tr w:rsidR="00651DAF" w:rsidRPr="00651DAF" w:rsidTr="008D5330">
        <w:tc>
          <w:tcPr>
            <w:tcW w:w="2137" w:type="dxa"/>
            <w:vAlign w:val="center"/>
          </w:tcPr>
          <w:p w:rsidR="00651DAF" w:rsidRPr="00651DAF" w:rsidRDefault="00651DAF" w:rsidP="00651DAF">
            <w:pPr>
              <w:spacing w:after="0" w:line="240" w:lineRule="auto"/>
              <w:ind w:left="180"/>
              <w:jc w:val="both"/>
              <w:rPr>
                <w:rFonts w:ascii="Times New Roman" w:hAnsi="Times New Roman"/>
                <w:sz w:val="24"/>
                <w:szCs w:val="24"/>
                <w:lang w:val="uk-UA"/>
              </w:rPr>
            </w:pPr>
            <w:r w:rsidRPr="00651DAF">
              <w:rPr>
                <w:rFonts w:ascii="Times New Roman" w:hAnsi="Times New Roman"/>
                <w:sz w:val="24"/>
                <w:szCs w:val="24"/>
                <w:lang w:val="uk-UA"/>
              </w:rPr>
              <w:t>60-63</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 xml:space="preserve">Е </w:t>
            </w:r>
          </w:p>
        </w:tc>
        <w:tc>
          <w:tcPr>
            <w:tcW w:w="3168" w:type="dxa"/>
            <w:vMerge/>
            <w:vAlign w:val="center"/>
          </w:tcPr>
          <w:p w:rsidR="00651DAF" w:rsidRPr="00651DAF" w:rsidRDefault="00651DAF" w:rsidP="00651DAF">
            <w:pPr>
              <w:spacing w:after="0" w:line="240" w:lineRule="auto"/>
              <w:jc w:val="both"/>
              <w:rPr>
                <w:rFonts w:ascii="Times New Roman" w:hAnsi="Times New Roman"/>
                <w:sz w:val="24"/>
                <w:szCs w:val="24"/>
                <w:lang w:val="uk-UA"/>
              </w:rPr>
            </w:pPr>
          </w:p>
        </w:tc>
        <w:tc>
          <w:tcPr>
            <w:tcW w:w="2694" w:type="dxa"/>
            <w:vMerge/>
          </w:tcPr>
          <w:p w:rsidR="00651DAF" w:rsidRPr="00651DAF" w:rsidRDefault="00651DAF" w:rsidP="00651DAF">
            <w:pPr>
              <w:spacing w:after="0" w:line="240" w:lineRule="auto"/>
              <w:jc w:val="both"/>
              <w:rPr>
                <w:rFonts w:ascii="Times New Roman" w:hAnsi="Times New Roman"/>
                <w:sz w:val="24"/>
                <w:szCs w:val="24"/>
                <w:lang w:val="uk-UA"/>
              </w:rPr>
            </w:pPr>
          </w:p>
        </w:tc>
      </w:tr>
      <w:tr w:rsidR="00651DAF" w:rsidRPr="00651DAF" w:rsidTr="008D5330">
        <w:tc>
          <w:tcPr>
            <w:tcW w:w="2137" w:type="dxa"/>
            <w:vAlign w:val="center"/>
          </w:tcPr>
          <w:p w:rsidR="00651DAF" w:rsidRPr="00651DAF" w:rsidRDefault="00651DAF" w:rsidP="00651DAF">
            <w:pPr>
              <w:spacing w:after="0" w:line="240" w:lineRule="auto"/>
              <w:ind w:left="180"/>
              <w:jc w:val="both"/>
              <w:rPr>
                <w:rFonts w:ascii="Times New Roman" w:hAnsi="Times New Roman"/>
                <w:sz w:val="24"/>
                <w:szCs w:val="24"/>
                <w:lang w:val="uk-UA"/>
              </w:rPr>
            </w:pPr>
            <w:r w:rsidRPr="00651DAF">
              <w:rPr>
                <w:rFonts w:ascii="Times New Roman" w:hAnsi="Times New Roman"/>
                <w:sz w:val="24"/>
                <w:szCs w:val="24"/>
                <w:lang w:val="uk-UA"/>
              </w:rPr>
              <w:t>35-59</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FX</w:t>
            </w:r>
          </w:p>
        </w:tc>
        <w:tc>
          <w:tcPr>
            <w:tcW w:w="3168" w:type="dxa"/>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незадовільно з можливістю повторного складання</w:t>
            </w:r>
          </w:p>
        </w:tc>
        <w:tc>
          <w:tcPr>
            <w:tcW w:w="2694" w:type="dxa"/>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не зараховано з можливістю повторного складання</w:t>
            </w:r>
          </w:p>
        </w:tc>
      </w:tr>
      <w:tr w:rsidR="00651DAF" w:rsidRPr="00651DAF" w:rsidTr="008D5330">
        <w:trPr>
          <w:trHeight w:val="708"/>
        </w:trPr>
        <w:tc>
          <w:tcPr>
            <w:tcW w:w="2137" w:type="dxa"/>
            <w:vAlign w:val="center"/>
          </w:tcPr>
          <w:p w:rsidR="00651DAF" w:rsidRPr="00651DAF" w:rsidRDefault="00651DAF" w:rsidP="00651DAF">
            <w:pPr>
              <w:spacing w:after="0" w:line="240" w:lineRule="auto"/>
              <w:ind w:left="180"/>
              <w:jc w:val="both"/>
              <w:rPr>
                <w:rFonts w:ascii="Times New Roman" w:hAnsi="Times New Roman"/>
                <w:sz w:val="24"/>
                <w:szCs w:val="24"/>
                <w:lang w:val="uk-UA"/>
              </w:rPr>
            </w:pPr>
            <w:r w:rsidRPr="00651DAF">
              <w:rPr>
                <w:rFonts w:ascii="Times New Roman" w:hAnsi="Times New Roman"/>
                <w:sz w:val="24"/>
                <w:szCs w:val="24"/>
                <w:lang w:val="uk-UA"/>
              </w:rPr>
              <w:t>0-34</w:t>
            </w:r>
          </w:p>
        </w:tc>
        <w:tc>
          <w:tcPr>
            <w:tcW w:w="1357" w:type="dxa"/>
            <w:vAlign w:val="center"/>
          </w:tcPr>
          <w:p w:rsidR="00651DAF" w:rsidRPr="00651DAF" w:rsidRDefault="00651DAF" w:rsidP="00651DAF">
            <w:pPr>
              <w:spacing w:after="0" w:line="240" w:lineRule="auto"/>
              <w:jc w:val="both"/>
              <w:rPr>
                <w:rFonts w:ascii="Times New Roman" w:hAnsi="Times New Roman"/>
                <w:b/>
                <w:sz w:val="24"/>
                <w:szCs w:val="24"/>
                <w:lang w:val="uk-UA"/>
              </w:rPr>
            </w:pPr>
            <w:r w:rsidRPr="00651DAF">
              <w:rPr>
                <w:rFonts w:ascii="Times New Roman" w:hAnsi="Times New Roman"/>
                <w:b/>
                <w:sz w:val="24"/>
                <w:szCs w:val="24"/>
                <w:lang w:val="uk-UA"/>
              </w:rPr>
              <w:t>F</w:t>
            </w:r>
          </w:p>
        </w:tc>
        <w:tc>
          <w:tcPr>
            <w:tcW w:w="3168" w:type="dxa"/>
            <w:vAlign w:val="center"/>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незадовільно з обов’язковим повторним вивченням дисципліни</w:t>
            </w:r>
          </w:p>
        </w:tc>
        <w:tc>
          <w:tcPr>
            <w:tcW w:w="2694" w:type="dxa"/>
          </w:tcPr>
          <w:p w:rsidR="00651DAF" w:rsidRPr="00651DAF" w:rsidRDefault="00651DAF" w:rsidP="00651DAF">
            <w:pPr>
              <w:spacing w:after="0" w:line="240" w:lineRule="auto"/>
              <w:jc w:val="both"/>
              <w:rPr>
                <w:rFonts w:ascii="Times New Roman" w:hAnsi="Times New Roman"/>
                <w:sz w:val="24"/>
                <w:szCs w:val="24"/>
                <w:lang w:val="uk-UA"/>
              </w:rPr>
            </w:pPr>
            <w:r w:rsidRPr="00651DAF">
              <w:rPr>
                <w:rFonts w:ascii="Times New Roman" w:hAnsi="Times New Roman"/>
                <w:sz w:val="24"/>
                <w:szCs w:val="24"/>
                <w:lang w:val="uk-UA"/>
              </w:rPr>
              <w:t>не зараховано з обов’язковим повторним вивченням дисципліни</w:t>
            </w:r>
          </w:p>
        </w:tc>
      </w:tr>
    </w:tbl>
    <w:p w:rsidR="006F09F5" w:rsidRPr="00F66B92" w:rsidRDefault="00651DAF" w:rsidP="00F66B92">
      <w:pPr>
        <w:shd w:val="clear" w:color="auto" w:fill="FFFFFF"/>
        <w:spacing w:after="0" w:line="240" w:lineRule="auto"/>
        <w:ind w:left="360"/>
        <w:jc w:val="both"/>
        <w:rPr>
          <w:rFonts w:ascii="Times New Roman" w:hAnsi="Times New Roman"/>
          <w:b/>
          <w:sz w:val="24"/>
          <w:szCs w:val="24"/>
          <w:lang w:val="uk-UA"/>
        </w:rPr>
      </w:pPr>
      <w:r w:rsidRPr="00651DAF">
        <w:rPr>
          <w:rFonts w:ascii="Times New Roman" w:hAnsi="Times New Roman"/>
          <w:b/>
          <w:sz w:val="24"/>
          <w:szCs w:val="24"/>
          <w:lang w:val="uk-UA"/>
        </w:rPr>
        <w:t xml:space="preserve">                                                 </w:t>
      </w:r>
    </w:p>
    <w:p w:rsidR="00371497" w:rsidRPr="00B86664" w:rsidRDefault="00DD568B" w:rsidP="00B86664">
      <w:pPr>
        <w:pStyle w:val="aa"/>
        <w:numPr>
          <w:ilvl w:val="0"/>
          <w:numId w:val="32"/>
        </w:numPr>
        <w:spacing w:after="0" w:line="240" w:lineRule="auto"/>
        <w:jc w:val="both"/>
        <w:rPr>
          <w:rFonts w:ascii="Times New Roman" w:hAnsi="Times New Roman"/>
          <w:b/>
          <w:bCs/>
          <w:i/>
          <w:iCs/>
          <w:sz w:val="24"/>
          <w:szCs w:val="24"/>
          <w:lang w:val="uk-UA"/>
        </w:rPr>
      </w:pPr>
      <w:r w:rsidRPr="00B86664">
        <w:rPr>
          <w:rFonts w:ascii="Times New Roman" w:hAnsi="Times New Roman"/>
          <w:b/>
          <w:bCs/>
          <w:sz w:val="24"/>
          <w:szCs w:val="24"/>
          <w:lang w:val="uk-UA" w:eastAsia="uk-UA"/>
        </w:rPr>
        <w:t>П</w:t>
      </w:r>
      <w:r w:rsidR="00371497" w:rsidRPr="00B86664">
        <w:rPr>
          <w:rFonts w:ascii="Times New Roman" w:hAnsi="Times New Roman"/>
          <w:b/>
          <w:bCs/>
          <w:sz w:val="24"/>
          <w:szCs w:val="24"/>
          <w:lang w:val="uk-UA" w:eastAsia="uk-UA"/>
        </w:rPr>
        <w:t>ерелік навчально-методичної літератури.</w:t>
      </w:r>
    </w:p>
    <w:p w:rsidR="00371497" w:rsidRPr="00B86664" w:rsidRDefault="00371497" w:rsidP="00B86664">
      <w:pPr>
        <w:pStyle w:val="norma"/>
        <w:ind w:left="-426" w:firstLine="0"/>
        <w:rPr>
          <w:rFonts w:ascii="Times New Roman" w:hAnsi="Times New Roman" w:cs="Times New Roman"/>
          <w:color w:val="auto"/>
          <w:sz w:val="24"/>
          <w:szCs w:val="24"/>
          <w:lang w:val="ru-RU"/>
        </w:rPr>
      </w:pPr>
      <w:r w:rsidRPr="00B86664">
        <w:rPr>
          <w:rFonts w:ascii="Times New Roman" w:hAnsi="Times New Roman" w:cs="Times New Roman"/>
          <w:b/>
          <w:bCs/>
          <w:i/>
          <w:iCs/>
          <w:color w:val="auto"/>
          <w:sz w:val="24"/>
          <w:szCs w:val="24"/>
        </w:rPr>
        <w:t>Основна література:</w:t>
      </w:r>
      <w:r w:rsidRPr="00B86664">
        <w:rPr>
          <w:rFonts w:ascii="Times New Roman" w:hAnsi="Times New Roman" w:cs="Times New Roman"/>
          <w:color w:val="auto"/>
          <w:sz w:val="24"/>
          <w:szCs w:val="24"/>
        </w:rPr>
        <w:t xml:space="preserve">  </w:t>
      </w:r>
    </w:p>
    <w:p w:rsidR="00371497" w:rsidRPr="00B86664" w:rsidRDefault="00371497" w:rsidP="00B86664">
      <w:pPr>
        <w:pStyle w:val="norma"/>
        <w:ind w:left="-426" w:firstLine="0"/>
        <w:rPr>
          <w:rFonts w:ascii="Times New Roman" w:hAnsi="Times New Roman" w:cs="Times New Roman"/>
          <w:color w:val="auto"/>
          <w:sz w:val="24"/>
          <w:szCs w:val="24"/>
          <w:lang w:val="ru-RU"/>
        </w:rPr>
      </w:pPr>
      <w:r w:rsidRPr="00B86664">
        <w:rPr>
          <w:rFonts w:ascii="Times New Roman" w:hAnsi="Times New Roman" w:cs="Times New Roman"/>
          <w:color w:val="auto"/>
          <w:sz w:val="24"/>
          <w:szCs w:val="24"/>
          <w:lang w:val="ru-RU"/>
        </w:rPr>
        <w:t xml:space="preserve">1. </w:t>
      </w:r>
      <w:proofErr w:type="spellStart"/>
      <w:r w:rsidRPr="00B86664">
        <w:rPr>
          <w:rFonts w:ascii="Times New Roman" w:hAnsi="Times New Roman" w:cs="Times New Roman"/>
          <w:color w:val="auto"/>
          <w:sz w:val="24"/>
          <w:szCs w:val="24"/>
          <w:lang w:val="ru-RU"/>
        </w:rPr>
        <w:t>Онкологія</w:t>
      </w:r>
      <w:proofErr w:type="spellEnd"/>
      <w:r w:rsidRPr="00B86664">
        <w:rPr>
          <w:rFonts w:ascii="Times New Roman" w:hAnsi="Times New Roman" w:cs="Times New Roman"/>
          <w:color w:val="auto"/>
          <w:sz w:val="24"/>
          <w:szCs w:val="24"/>
          <w:lang w:val="ru-RU"/>
        </w:rPr>
        <w:t xml:space="preserve">. За ред. Г.В. Бондаря, Ю.В. </w:t>
      </w:r>
      <w:proofErr w:type="spellStart"/>
      <w:r w:rsidRPr="00B86664">
        <w:rPr>
          <w:rFonts w:ascii="Times New Roman" w:hAnsi="Times New Roman" w:cs="Times New Roman"/>
          <w:color w:val="auto"/>
          <w:sz w:val="24"/>
          <w:szCs w:val="24"/>
          <w:lang w:val="ru-RU"/>
        </w:rPr>
        <w:t>Думанського</w:t>
      </w:r>
      <w:proofErr w:type="spellEnd"/>
      <w:r w:rsidRPr="00B86664">
        <w:rPr>
          <w:rFonts w:ascii="Times New Roman" w:hAnsi="Times New Roman" w:cs="Times New Roman"/>
          <w:color w:val="auto"/>
          <w:sz w:val="24"/>
          <w:szCs w:val="24"/>
          <w:lang w:val="ru-RU"/>
        </w:rPr>
        <w:t xml:space="preserve">, О.Ю. Поповича., </w:t>
      </w:r>
      <w:proofErr w:type="spellStart"/>
      <w:r w:rsidRPr="00B86664">
        <w:rPr>
          <w:rFonts w:ascii="Times New Roman" w:hAnsi="Times New Roman" w:cs="Times New Roman"/>
          <w:color w:val="auto"/>
          <w:sz w:val="24"/>
          <w:szCs w:val="24"/>
          <w:lang w:val="ru-RU"/>
        </w:rPr>
        <w:t>Київ</w:t>
      </w:r>
      <w:proofErr w:type="spellEnd"/>
      <w:r w:rsidRPr="00B86664">
        <w:rPr>
          <w:rFonts w:ascii="Times New Roman" w:hAnsi="Times New Roman" w:cs="Times New Roman"/>
          <w:color w:val="auto"/>
          <w:sz w:val="24"/>
          <w:szCs w:val="24"/>
          <w:lang w:val="ru-RU"/>
        </w:rPr>
        <w:t>, ВСВ «Медицина», 2013.</w:t>
      </w:r>
    </w:p>
    <w:p w:rsidR="00371497" w:rsidRPr="00B86664" w:rsidRDefault="00371497" w:rsidP="00B86664">
      <w:pPr>
        <w:pStyle w:val="a3"/>
        <w:spacing w:line="240" w:lineRule="auto"/>
        <w:ind w:left="-426"/>
        <w:jc w:val="both"/>
        <w:rPr>
          <w:b w:val="0"/>
          <w:i w:val="0"/>
          <w:szCs w:val="24"/>
          <w:lang w:val="uk-UA"/>
        </w:rPr>
      </w:pPr>
      <w:r w:rsidRPr="00B86664">
        <w:rPr>
          <w:b w:val="0"/>
          <w:i w:val="0"/>
          <w:szCs w:val="24"/>
          <w:lang w:val="uk-UA"/>
        </w:rPr>
        <w:t>2</w:t>
      </w:r>
      <w:r w:rsidRPr="00B86664">
        <w:rPr>
          <w:b w:val="0"/>
          <w:i w:val="0"/>
          <w:szCs w:val="24"/>
        </w:rPr>
        <w:t>.Бондарь Г.В., Антипова С.В. Лекции по клинической онкологии. Луганск, 2009.</w:t>
      </w:r>
    </w:p>
    <w:p w:rsidR="00371497" w:rsidRPr="00B86664" w:rsidRDefault="00371497" w:rsidP="00B86664">
      <w:pPr>
        <w:pStyle w:val="a3"/>
        <w:spacing w:line="240" w:lineRule="auto"/>
        <w:ind w:left="-360"/>
        <w:jc w:val="both"/>
        <w:rPr>
          <w:b w:val="0"/>
          <w:i w:val="0"/>
          <w:szCs w:val="24"/>
          <w:lang w:val="uk-UA"/>
        </w:rPr>
      </w:pPr>
      <w:r w:rsidRPr="00B86664">
        <w:rPr>
          <w:b w:val="0"/>
          <w:i w:val="0"/>
          <w:szCs w:val="24"/>
          <w:lang w:val="uk-UA"/>
        </w:rPr>
        <w:t xml:space="preserve">3.Ганцев Ш.Х.  </w:t>
      </w:r>
      <w:proofErr w:type="spellStart"/>
      <w:r w:rsidRPr="00B86664">
        <w:rPr>
          <w:b w:val="0"/>
          <w:i w:val="0"/>
          <w:szCs w:val="24"/>
          <w:lang w:val="uk-UA"/>
        </w:rPr>
        <w:t>Онкология</w:t>
      </w:r>
      <w:proofErr w:type="spellEnd"/>
      <w:r w:rsidRPr="00B86664">
        <w:rPr>
          <w:b w:val="0"/>
          <w:i w:val="0"/>
          <w:szCs w:val="24"/>
          <w:lang w:val="uk-UA"/>
        </w:rPr>
        <w:t>. МИА. М., 2004.</w:t>
      </w:r>
    </w:p>
    <w:p w:rsidR="00371497" w:rsidRPr="00B86664" w:rsidRDefault="00371497" w:rsidP="00B86664">
      <w:pPr>
        <w:pStyle w:val="a3"/>
        <w:spacing w:line="240" w:lineRule="auto"/>
        <w:ind w:left="-360"/>
        <w:jc w:val="both"/>
        <w:rPr>
          <w:b w:val="0"/>
          <w:i w:val="0"/>
          <w:szCs w:val="24"/>
          <w:lang w:val="uk-UA"/>
        </w:rPr>
      </w:pPr>
      <w:r w:rsidRPr="00B86664">
        <w:rPr>
          <w:b w:val="0"/>
          <w:i w:val="0"/>
          <w:szCs w:val="24"/>
          <w:lang w:val="uk-UA"/>
        </w:rPr>
        <w:t xml:space="preserve">4.Энциклопедия по </w:t>
      </w:r>
      <w:proofErr w:type="spellStart"/>
      <w:r w:rsidRPr="00B86664">
        <w:rPr>
          <w:b w:val="0"/>
          <w:i w:val="0"/>
          <w:szCs w:val="24"/>
          <w:lang w:val="uk-UA"/>
        </w:rPr>
        <w:t>клинической</w:t>
      </w:r>
      <w:proofErr w:type="spellEnd"/>
      <w:r w:rsidRPr="00B86664">
        <w:rPr>
          <w:b w:val="0"/>
          <w:i w:val="0"/>
          <w:szCs w:val="24"/>
          <w:lang w:val="uk-UA"/>
        </w:rPr>
        <w:t xml:space="preserve"> </w:t>
      </w:r>
      <w:proofErr w:type="spellStart"/>
      <w:r w:rsidRPr="00B86664">
        <w:rPr>
          <w:b w:val="0"/>
          <w:i w:val="0"/>
          <w:szCs w:val="24"/>
          <w:lang w:val="uk-UA"/>
        </w:rPr>
        <w:t>онкологии</w:t>
      </w:r>
      <w:proofErr w:type="spellEnd"/>
      <w:r w:rsidRPr="00B86664">
        <w:rPr>
          <w:b w:val="0"/>
          <w:i w:val="0"/>
          <w:szCs w:val="24"/>
          <w:lang w:val="uk-UA"/>
        </w:rPr>
        <w:t xml:space="preserve">. </w:t>
      </w:r>
      <w:proofErr w:type="spellStart"/>
      <w:r w:rsidRPr="00B86664">
        <w:rPr>
          <w:b w:val="0"/>
          <w:i w:val="0"/>
          <w:szCs w:val="24"/>
          <w:lang w:val="uk-UA"/>
        </w:rPr>
        <w:t>Под</w:t>
      </w:r>
      <w:proofErr w:type="spellEnd"/>
      <w:r w:rsidRPr="00B86664">
        <w:rPr>
          <w:b w:val="0"/>
          <w:i w:val="0"/>
          <w:szCs w:val="24"/>
          <w:lang w:val="uk-UA"/>
        </w:rPr>
        <w:t xml:space="preserve"> ред. </w:t>
      </w:r>
      <w:proofErr w:type="spellStart"/>
      <w:r w:rsidRPr="00B86664">
        <w:rPr>
          <w:b w:val="0"/>
          <w:i w:val="0"/>
          <w:szCs w:val="24"/>
          <w:lang w:val="uk-UA"/>
        </w:rPr>
        <w:t>Давыдова</w:t>
      </w:r>
      <w:proofErr w:type="spellEnd"/>
      <w:r w:rsidRPr="00B86664">
        <w:rPr>
          <w:b w:val="0"/>
          <w:i w:val="0"/>
          <w:szCs w:val="24"/>
          <w:lang w:val="uk-UA"/>
        </w:rPr>
        <w:t xml:space="preserve"> М.И., М., 2004.</w:t>
      </w:r>
    </w:p>
    <w:p w:rsidR="00371497" w:rsidRPr="00B86664" w:rsidRDefault="00371497" w:rsidP="00B86664">
      <w:pPr>
        <w:pStyle w:val="a3"/>
        <w:spacing w:line="240" w:lineRule="auto"/>
        <w:ind w:left="-360"/>
        <w:jc w:val="both"/>
        <w:rPr>
          <w:b w:val="0"/>
          <w:i w:val="0"/>
          <w:szCs w:val="24"/>
          <w:lang w:val="uk-UA"/>
        </w:rPr>
      </w:pPr>
      <w:r w:rsidRPr="00B86664">
        <w:rPr>
          <w:b w:val="0"/>
          <w:i w:val="0"/>
          <w:szCs w:val="24"/>
          <w:lang w:val="uk-UA"/>
        </w:rPr>
        <w:t xml:space="preserve">5.Онкологія: Підручник – 3-те видання, перероб. і </w:t>
      </w:r>
      <w:proofErr w:type="spellStart"/>
      <w:r w:rsidRPr="00B86664">
        <w:rPr>
          <w:b w:val="0"/>
          <w:i w:val="0"/>
          <w:szCs w:val="24"/>
          <w:lang w:val="uk-UA"/>
        </w:rPr>
        <w:t>доп</w:t>
      </w:r>
      <w:proofErr w:type="spellEnd"/>
      <w:r w:rsidRPr="00B86664">
        <w:rPr>
          <w:b w:val="0"/>
          <w:i w:val="0"/>
          <w:szCs w:val="24"/>
          <w:lang w:val="uk-UA"/>
        </w:rPr>
        <w:t>./</w:t>
      </w:r>
      <w:proofErr w:type="spellStart"/>
      <w:r w:rsidRPr="00B86664">
        <w:rPr>
          <w:b w:val="0"/>
          <w:i w:val="0"/>
          <w:szCs w:val="24"/>
          <w:lang w:val="uk-UA"/>
        </w:rPr>
        <w:t>Б.Т.Білинський</w:t>
      </w:r>
      <w:proofErr w:type="spellEnd"/>
      <w:r w:rsidRPr="00B86664">
        <w:rPr>
          <w:b w:val="0"/>
          <w:i w:val="0"/>
          <w:szCs w:val="24"/>
          <w:lang w:val="uk-UA"/>
        </w:rPr>
        <w:t xml:space="preserve">, Н.А. Володько, А.І.Г </w:t>
      </w:r>
      <w:proofErr w:type="spellStart"/>
      <w:r w:rsidRPr="00B86664">
        <w:rPr>
          <w:b w:val="0"/>
          <w:i w:val="0"/>
          <w:szCs w:val="24"/>
          <w:lang w:val="uk-UA"/>
        </w:rPr>
        <w:t>натишак</w:t>
      </w:r>
      <w:proofErr w:type="spellEnd"/>
      <w:r w:rsidRPr="00B86664">
        <w:rPr>
          <w:b w:val="0"/>
          <w:i w:val="0"/>
          <w:szCs w:val="24"/>
          <w:lang w:val="uk-UA"/>
        </w:rPr>
        <w:t xml:space="preserve">, О.О. </w:t>
      </w:r>
      <w:proofErr w:type="spellStart"/>
      <w:r w:rsidRPr="00B86664">
        <w:rPr>
          <w:b w:val="0"/>
          <w:i w:val="0"/>
          <w:szCs w:val="24"/>
          <w:lang w:val="uk-UA"/>
        </w:rPr>
        <w:t>Галай</w:t>
      </w:r>
      <w:proofErr w:type="spellEnd"/>
      <w:r w:rsidRPr="00B86664">
        <w:rPr>
          <w:b w:val="0"/>
          <w:i w:val="0"/>
          <w:szCs w:val="24"/>
          <w:lang w:val="uk-UA"/>
        </w:rPr>
        <w:t xml:space="preserve"> та ін.; За ред. </w:t>
      </w:r>
      <w:proofErr w:type="spellStart"/>
      <w:r w:rsidRPr="00B86664">
        <w:rPr>
          <w:b w:val="0"/>
          <w:i w:val="0"/>
          <w:szCs w:val="24"/>
        </w:rPr>
        <w:t>Б.Т.Білинського</w:t>
      </w:r>
      <w:proofErr w:type="spellEnd"/>
      <w:r w:rsidRPr="00B86664">
        <w:rPr>
          <w:b w:val="0"/>
          <w:i w:val="0"/>
          <w:szCs w:val="24"/>
        </w:rPr>
        <w:t xml:space="preserve"> – К. </w:t>
      </w:r>
      <w:proofErr w:type="spellStart"/>
      <w:proofErr w:type="gramStart"/>
      <w:r w:rsidRPr="00B86664">
        <w:rPr>
          <w:b w:val="0"/>
          <w:i w:val="0"/>
          <w:szCs w:val="24"/>
        </w:rPr>
        <w:t>Здоров,я</w:t>
      </w:r>
      <w:proofErr w:type="spellEnd"/>
      <w:proofErr w:type="gramEnd"/>
      <w:r w:rsidRPr="00B86664">
        <w:rPr>
          <w:b w:val="0"/>
          <w:i w:val="0"/>
          <w:szCs w:val="24"/>
        </w:rPr>
        <w:t>, 2004.</w:t>
      </w:r>
    </w:p>
    <w:p w:rsidR="00371497" w:rsidRPr="00B86664" w:rsidRDefault="00371497" w:rsidP="00B86664">
      <w:pPr>
        <w:pStyle w:val="a3"/>
        <w:spacing w:line="240" w:lineRule="auto"/>
        <w:ind w:left="-360"/>
        <w:jc w:val="both"/>
        <w:rPr>
          <w:b w:val="0"/>
          <w:i w:val="0"/>
          <w:szCs w:val="24"/>
          <w:lang w:val="uk-UA"/>
        </w:rPr>
      </w:pPr>
      <w:r w:rsidRPr="00B86664">
        <w:rPr>
          <w:b w:val="0"/>
          <w:i w:val="0"/>
          <w:szCs w:val="24"/>
          <w:lang w:val="uk-UA"/>
        </w:rPr>
        <w:t xml:space="preserve">6.Онкологія. За ред.. </w:t>
      </w:r>
      <w:proofErr w:type="spellStart"/>
      <w:r w:rsidRPr="00B86664">
        <w:rPr>
          <w:b w:val="0"/>
          <w:i w:val="0"/>
          <w:szCs w:val="24"/>
          <w:lang w:val="uk-UA"/>
        </w:rPr>
        <w:t>проф</w:t>
      </w:r>
      <w:proofErr w:type="spellEnd"/>
      <w:r w:rsidRPr="00B86664">
        <w:rPr>
          <w:b w:val="0"/>
          <w:i w:val="0"/>
          <w:szCs w:val="24"/>
          <w:lang w:val="uk-UA"/>
        </w:rPr>
        <w:t>..</w:t>
      </w:r>
      <w:proofErr w:type="spellStart"/>
      <w:r w:rsidRPr="00B86664">
        <w:rPr>
          <w:b w:val="0"/>
          <w:i w:val="0"/>
          <w:szCs w:val="24"/>
          <w:lang w:val="uk-UA"/>
        </w:rPr>
        <w:t>І.Б.Щепотіна</w:t>
      </w:r>
      <w:proofErr w:type="spellEnd"/>
      <w:r w:rsidRPr="00B86664">
        <w:rPr>
          <w:b w:val="0"/>
          <w:i w:val="0"/>
          <w:szCs w:val="24"/>
          <w:lang w:val="uk-UA"/>
        </w:rPr>
        <w:t>. Книга Плюс. К., 2006.</w:t>
      </w:r>
    </w:p>
    <w:p w:rsidR="00371497" w:rsidRPr="00B86664" w:rsidRDefault="00371497" w:rsidP="00B86664">
      <w:pPr>
        <w:pStyle w:val="a3"/>
        <w:spacing w:line="240" w:lineRule="auto"/>
        <w:ind w:left="-360"/>
        <w:jc w:val="both"/>
        <w:rPr>
          <w:b w:val="0"/>
          <w:i w:val="0"/>
          <w:szCs w:val="24"/>
          <w:lang w:val="uk-UA"/>
        </w:rPr>
      </w:pPr>
      <w:r w:rsidRPr="00B86664">
        <w:rPr>
          <w:b w:val="0"/>
          <w:i w:val="0"/>
          <w:szCs w:val="24"/>
          <w:lang w:val="uk-UA"/>
        </w:rPr>
        <w:t xml:space="preserve">7.В.И.Чиссов, М.И. </w:t>
      </w:r>
      <w:proofErr w:type="spellStart"/>
      <w:r w:rsidRPr="00B86664">
        <w:rPr>
          <w:b w:val="0"/>
          <w:i w:val="0"/>
          <w:szCs w:val="24"/>
          <w:lang w:val="uk-UA"/>
        </w:rPr>
        <w:t>Давыдов</w:t>
      </w:r>
      <w:proofErr w:type="spellEnd"/>
      <w:r w:rsidRPr="00B86664">
        <w:rPr>
          <w:b w:val="0"/>
          <w:i w:val="0"/>
          <w:szCs w:val="24"/>
          <w:lang w:val="uk-UA"/>
        </w:rPr>
        <w:t xml:space="preserve">. </w:t>
      </w:r>
      <w:proofErr w:type="spellStart"/>
      <w:r w:rsidRPr="00B86664">
        <w:rPr>
          <w:b w:val="0"/>
          <w:i w:val="0"/>
          <w:szCs w:val="24"/>
          <w:lang w:val="uk-UA"/>
        </w:rPr>
        <w:t>Онкология</w:t>
      </w:r>
      <w:proofErr w:type="spellEnd"/>
      <w:r w:rsidRPr="00B86664">
        <w:rPr>
          <w:b w:val="0"/>
          <w:i w:val="0"/>
          <w:szCs w:val="24"/>
          <w:lang w:val="uk-UA"/>
        </w:rPr>
        <w:t xml:space="preserve">. </w:t>
      </w:r>
      <w:proofErr w:type="spellStart"/>
      <w:r w:rsidRPr="00B86664">
        <w:rPr>
          <w:b w:val="0"/>
          <w:i w:val="0"/>
          <w:szCs w:val="24"/>
          <w:lang w:val="uk-UA"/>
        </w:rPr>
        <w:t>Национальное</w:t>
      </w:r>
      <w:proofErr w:type="spellEnd"/>
      <w:r w:rsidRPr="00B86664">
        <w:rPr>
          <w:b w:val="0"/>
          <w:i w:val="0"/>
          <w:szCs w:val="24"/>
          <w:lang w:val="uk-UA"/>
        </w:rPr>
        <w:t xml:space="preserve"> </w:t>
      </w:r>
      <w:proofErr w:type="spellStart"/>
      <w:r w:rsidRPr="00B86664">
        <w:rPr>
          <w:b w:val="0"/>
          <w:i w:val="0"/>
          <w:szCs w:val="24"/>
          <w:lang w:val="uk-UA"/>
        </w:rPr>
        <w:t>руководство</w:t>
      </w:r>
      <w:proofErr w:type="spellEnd"/>
      <w:r w:rsidRPr="00B86664">
        <w:rPr>
          <w:b w:val="0"/>
          <w:i w:val="0"/>
          <w:szCs w:val="24"/>
          <w:lang w:val="uk-UA"/>
        </w:rPr>
        <w:t>. М., ГЭОТАР-</w:t>
      </w:r>
      <w:proofErr w:type="spellStart"/>
      <w:r w:rsidRPr="00B86664">
        <w:rPr>
          <w:b w:val="0"/>
          <w:i w:val="0"/>
          <w:szCs w:val="24"/>
          <w:lang w:val="uk-UA"/>
        </w:rPr>
        <w:t>Медиа</w:t>
      </w:r>
      <w:proofErr w:type="spellEnd"/>
      <w:r w:rsidRPr="00B86664">
        <w:rPr>
          <w:b w:val="0"/>
          <w:i w:val="0"/>
          <w:szCs w:val="24"/>
          <w:lang w:val="uk-UA"/>
        </w:rPr>
        <w:t>, 2008</w:t>
      </w:r>
    </w:p>
    <w:p w:rsidR="00371497" w:rsidRPr="00B86664" w:rsidRDefault="00371497" w:rsidP="00B86664">
      <w:pPr>
        <w:pStyle w:val="a3"/>
        <w:spacing w:line="240" w:lineRule="auto"/>
        <w:ind w:left="-360"/>
        <w:jc w:val="both"/>
        <w:rPr>
          <w:b w:val="0"/>
          <w:i w:val="0"/>
          <w:szCs w:val="24"/>
          <w:lang w:val="uk-UA"/>
        </w:rPr>
      </w:pPr>
      <w:r w:rsidRPr="00B86664">
        <w:rPr>
          <w:b w:val="0"/>
          <w:i w:val="0"/>
          <w:szCs w:val="24"/>
          <w:lang w:val="uk-UA"/>
        </w:rPr>
        <w:t xml:space="preserve">8. Боднар Г. В. Паліативна медична допомога / Г.В. Бондар, І.С. </w:t>
      </w:r>
      <w:proofErr w:type="spellStart"/>
      <w:r w:rsidRPr="00B86664">
        <w:rPr>
          <w:b w:val="0"/>
          <w:i w:val="0"/>
          <w:szCs w:val="24"/>
          <w:lang w:val="uk-UA"/>
        </w:rPr>
        <w:t>Вітенко</w:t>
      </w:r>
      <w:proofErr w:type="spellEnd"/>
      <w:r w:rsidRPr="00B86664">
        <w:rPr>
          <w:b w:val="0"/>
          <w:i w:val="0"/>
          <w:szCs w:val="24"/>
          <w:lang w:val="uk-UA"/>
        </w:rPr>
        <w:t>, О.Ю. Попович. — Донецьк: Донеччина, 2004. — 80 с.</w:t>
      </w:r>
    </w:p>
    <w:p w:rsidR="00371497" w:rsidRPr="00B86664" w:rsidRDefault="00371497" w:rsidP="00B86664">
      <w:pPr>
        <w:pStyle w:val="a3"/>
        <w:spacing w:line="240" w:lineRule="auto"/>
        <w:jc w:val="both"/>
        <w:rPr>
          <w:szCs w:val="24"/>
          <w:lang w:val="uk-UA"/>
        </w:rPr>
      </w:pPr>
    </w:p>
    <w:p w:rsidR="00371497" w:rsidRPr="00B86664" w:rsidRDefault="00371497" w:rsidP="00B86664">
      <w:pPr>
        <w:pStyle w:val="a3"/>
        <w:spacing w:line="240" w:lineRule="auto"/>
        <w:ind w:left="-360"/>
        <w:jc w:val="both"/>
        <w:rPr>
          <w:szCs w:val="24"/>
          <w:lang w:val="uk-UA"/>
        </w:rPr>
      </w:pPr>
      <w:r w:rsidRPr="00B86664">
        <w:rPr>
          <w:szCs w:val="24"/>
          <w:lang w:val="uk-UA"/>
        </w:rPr>
        <w:t>Додаткова література:</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lang w:val="uk-UA"/>
        </w:rPr>
        <w:t xml:space="preserve">1.Ганцев Ш.Х. </w:t>
      </w:r>
      <w:proofErr w:type="spellStart"/>
      <w:r w:rsidRPr="00B86664">
        <w:rPr>
          <w:b w:val="0"/>
          <w:i w:val="0"/>
          <w:szCs w:val="24"/>
          <w:lang w:val="uk-UA"/>
        </w:rPr>
        <w:t>Амбулаторная</w:t>
      </w:r>
      <w:proofErr w:type="spellEnd"/>
      <w:r w:rsidRPr="00B86664">
        <w:rPr>
          <w:b w:val="0"/>
          <w:i w:val="0"/>
          <w:szCs w:val="24"/>
          <w:lang w:val="uk-UA"/>
        </w:rPr>
        <w:t xml:space="preserve"> </w:t>
      </w:r>
      <w:proofErr w:type="spellStart"/>
      <w:r w:rsidRPr="00B86664">
        <w:rPr>
          <w:b w:val="0"/>
          <w:i w:val="0"/>
          <w:szCs w:val="24"/>
          <w:lang w:val="uk-UA"/>
        </w:rPr>
        <w:t>онкология</w:t>
      </w:r>
      <w:proofErr w:type="spellEnd"/>
      <w:r w:rsidRPr="00B86664">
        <w:rPr>
          <w:b w:val="0"/>
          <w:i w:val="0"/>
          <w:szCs w:val="24"/>
          <w:lang w:val="uk-UA"/>
        </w:rPr>
        <w:t xml:space="preserve">. </w:t>
      </w:r>
      <w:proofErr w:type="spellStart"/>
      <w:r w:rsidRPr="00B86664">
        <w:rPr>
          <w:b w:val="0"/>
          <w:i w:val="0"/>
          <w:szCs w:val="24"/>
          <w:lang w:val="uk-UA"/>
        </w:rPr>
        <w:t>Здравоохранение</w:t>
      </w:r>
      <w:proofErr w:type="spellEnd"/>
      <w:r w:rsidRPr="00B86664">
        <w:rPr>
          <w:b w:val="0"/>
          <w:i w:val="0"/>
          <w:szCs w:val="24"/>
          <w:lang w:val="uk-UA"/>
        </w:rPr>
        <w:t xml:space="preserve"> </w:t>
      </w:r>
      <w:proofErr w:type="spellStart"/>
      <w:r w:rsidRPr="00B86664">
        <w:rPr>
          <w:b w:val="0"/>
          <w:i w:val="0"/>
          <w:szCs w:val="24"/>
          <w:lang w:val="uk-UA"/>
        </w:rPr>
        <w:t>Башкортостана</w:t>
      </w:r>
      <w:proofErr w:type="spellEnd"/>
      <w:r w:rsidRPr="00B86664">
        <w:rPr>
          <w:b w:val="0"/>
          <w:i w:val="0"/>
          <w:szCs w:val="24"/>
          <w:lang w:val="uk-UA"/>
        </w:rPr>
        <w:t xml:space="preserve">., 2005. </w:t>
      </w:r>
      <w:r w:rsidRPr="00B86664">
        <w:rPr>
          <w:b w:val="0"/>
          <w:i w:val="0"/>
          <w:snapToGrid w:val="0"/>
          <w:szCs w:val="24"/>
          <w:lang w:val="uk-UA"/>
        </w:rPr>
        <w:t xml:space="preserve">2.Гарин А.М., </w:t>
      </w:r>
      <w:proofErr w:type="spellStart"/>
      <w:r w:rsidRPr="00B86664">
        <w:rPr>
          <w:b w:val="0"/>
          <w:i w:val="0"/>
          <w:snapToGrid w:val="0"/>
          <w:szCs w:val="24"/>
          <w:lang w:val="uk-UA"/>
        </w:rPr>
        <w:t>Базин</w:t>
      </w:r>
      <w:proofErr w:type="spellEnd"/>
      <w:r w:rsidRPr="00B86664">
        <w:rPr>
          <w:b w:val="0"/>
          <w:i w:val="0"/>
          <w:snapToGrid w:val="0"/>
          <w:szCs w:val="24"/>
          <w:lang w:val="uk-UA"/>
        </w:rPr>
        <w:t xml:space="preserve"> И.С.  Рак </w:t>
      </w:r>
      <w:proofErr w:type="spellStart"/>
      <w:r w:rsidRPr="00B86664">
        <w:rPr>
          <w:b w:val="0"/>
          <w:i w:val="0"/>
          <w:snapToGrid w:val="0"/>
          <w:szCs w:val="24"/>
          <w:lang w:val="uk-UA"/>
        </w:rPr>
        <w:t>поджелудочной</w:t>
      </w:r>
      <w:proofErr w:type="spellEnd"/>
      <w:r w:rsidRPr="00B86664">
        <w:rPr>
          <w:b w:val="0"/>
          <w:i w:val="0"/>
          <w:snapToGrid w:val="0"/>
          <w:szCs w:val="24"/>
          <w:lang w:val="uk-UA"/>
        </w:rPr>
        <w:t xml:space="preserve"> </w:t>
      </w:r>
      <w:proofErr w:type="spellStart"/>
      <w:r w:rsidRPr="00B86664">
        <w:rPr>
          <w:b w:val="0"/>
          <w:i w:val="0"/>
          <w:snapToGrid w:val="0"/>
          <w:szCs w:val="24"/>
          <w:lang w:val="uk-UA"/>
        </w:rPr>
        <w:t>железы</w:t>
      </w:r>
      <w:proofErr w:type="spellEnd"/>
      <w:r w:rsidRPr="00B86664">
        <w:rPr>
          <w:b w:val="0"/>
          <w:i w:val="0"/>
          <w:snapToGrid w:val="0"/>
          <w:szCs w:val="24"/>
          <w:lang w:val="uk-UA"/>
        </w:rPr>
        <w:t xml:space="preserve"> (</w:t>
      </w:r>
      <w:proofErr w:type="spellStart"/>
      <w:r w:rsidRPr="00B86664">
        <w:rPr>
          <w:b w:val="0"/>
          <w:i w:val="0"/>
          <w:snapToGrid w:val="0"/>
          <w:szCs w:val="24"/>
          <w:lang w:val="uk-UA"/>
        </w:rPr>
        <w:t>значение</w:t>
      </w:r>
      <w:proofErr w:type="spellEnd"/>
      <w:r w:rsidRPr="00B86664">
        <w:rPr>
          <w:b w:val="0"/>
          <w:i w:val="0"/>
          <w:snapToGrid w:val="0"/>
          <w:szCs w:val="24"/>
          <w:lang w:val="uk-UA"/>
        </w:rPr>
        <w:t xml:space="preserve"> </w:t>
      </w:r>
      <w:proofErr w:type="spellStart"/>
      <w:r w:rsidRPr="00B86664">
        <w:rPr>
          <w:b w:val="0"/>
          <w:i w:val="0"/>
          <w:snapToGrid w:val="0"/>
          <w:szCs w:val="24"/>
          <w:lang w:val="uk-UA"/>
        </w:rPr>
        <w:t>проблемы</w:t>
      </w:r>
      <w:proofErr w:type="spellEnd"/>
      <w:r w:rsidRPr="00B86664">
        <w:rPr>
          <w:b w:val="0"/>
          <w:i w:val="0"/>
          <w:snapToGrid w:val="0"/>
          <w:szCs w:val="24"/>
          <w:lang w:val="uk-UA"/>
        </w:rPr>
        <w:t xml:space="preserve">, </w:t>
      </w:r>
      <w:proofErr w:type="spellStart"/>
      <w:r w:rsidRPr="00B86664">
        <w:rPr>
          <w:b w:val="0"/>
          <w:i w:val="0"/>
          <w:snapToGrid w:val="0"/>
          <w:szCs w:val="24"/>
          <w:lang w:val="uk-UA"/>
        </w:rPr>
        <w:t>возможности</w:t>
      </w:r>
      <w:proofErr w:type="spellEnd"/>
      <w:r w:rsidRPr="00B86664">
        <w:rPr>
          <w:b w:val="0"/>
          <w:i w:val="0"/>
          <w:snapToGrid w:val="0"/>
          <w:szCs w:val="24"/>
          <w:lang w:val="uk-UA"/>
        </w:rPr>
        <w:t xml:space="preserve"> </w:t>
      </w:r>
      <w:proofErr w:type="spellStart"/>
      <w:r w:rsidRPr="00B86664">
        <w:rPr>
          <w:b w:val="0"/>
          <w:i w:val="0"/>
          <w:snapToGrid w:val="0"/>
          <w:szCs w:val="24"/>
          <w:lang w:val="uk-UA"/>
        </w:rPr>
        <w:t>лечения</w:t>
      </w:r>
      <w:proofErr w:type="spellEnd"/>
      <w:r w:rsidRPr="00B86664">
        <w:rPr>
          <w:b w:val="0"/>
          <w:i w:val="0"/>
          <w:snapToGrid w:val="0"/>
          <w:szCs w:val="24"/>
          <w:lang w:val="uk-UA"/>
        </w:rPr>
        <w:t>). М., 2000.</w:t>
      </w:r>
    </w:p>
    <w:p w:rsidR="00371497" w:rsidRPr="00B86664" w:rsidRDefault="00371497" w:rsidP="00B86664">
      <w:pPr>
        <w:pStyle w:val="a3"/>
        <w:tabs>
          <w:tab w:val="left" w:pos="-330"/>
        </w:tabs>
        <w:spacing w:line="240" w:lineRule="auto"/>
        <w:ind w:left="-360"/>
        <w:jc w:val="both"/>
        <w:rPr>
          <w:b w:val="0"/>
          <w:i w:val="0"/>
          <w:szCs w:val="24"/>
          <w:lang w:val="uk-UA"/>
        </w:rPr>
      </w:pPr>
      <w:r w:rsidRPr="00B86664">
        <w:rPr>
          <w:b w:val="0"/>
          <w:i w:val="0"/>
          <w:szCs w:val="24"/>
        </w:rPr>
        <w:t>3</w:t>
      </w:r>
      <w:r w:rsidRPr="00B86664">
        <w:rPr>
          <w:b w:val="0"/>
          <w:i w:val="0"/>
          <w:szCs w:val="24"/>
          <w:lang w:val="uk-UA"/>
        </w:rPr>
        <w:t>.</w:t>
      </w:r>
      <w:proofErr w:type="spellStart"/>
      <w:r w:rsidRPr="00B86664">
        <w:rPr>
          <w:b w:val="0"/>
          <w:i w:val="0"/>
          <w:szCs w:val="24"/>
          <w:lang w:val="uk-UA"/>
        </w:rPr>
        <w:t>Давыдов</w:t>
      </w:r>
      <w:proofErr w:type="spellEnd"/>
      <w:r w:rsidRPr="00B86664">
        <w:rPr>
          <w:b w:val="0"/>
          <w:i w:val="0"/>
          <w:szCs w:val="24"/>
          <w:lang w:val="uk-UA"/>
        </w:rPr>
        <w:t xml:space="preserve"> М.И., Летяги В.П. Рак </w:t>
      </w:r>
      <w:proofErr w:type="spellStart"/>
      <w:r w:rsidRPr="00B86664">
        <w:rPr>
          <w:b w:val="0"/>
          <w:i w:val="0"/>
          <w:szCs w:val="24"/>
          <w:lang w:val="uk-UA"/>
        </w:rPr>
        <w:t>молочной</w:t>
      </w:r>
      <w:proofErr w:type="spellEnd"/>
      <w:r w:rsidRPr="00B86664">
        <w:rPr>
          <w:b w:val="0"/>
          <w:i w:val="0"/>
          <w:szCs w:val="24"/>
          <w:lang w:val="uk-UA"/>
        </w:rPr>
        <w:t xml:space="preserve"> </w:t>
      </w:r>
      <w:proofErr w:type="spellStart"/>
      <w:r w:rsidRPr="00B86664">
        <w:rPr>
          <w:b w:val="0"/>
          <w:i w:val="0"/>
          <w:szCs w:val="24"/>
          <w:lang w:val="uk-UA"/>
        </w:rPr>
        <w:t>железы</w:t>
      </w:r>
      <w:proofErr w:type="spellEnd"/>
      <w:r w:rsidRPr="00B86664">
        <w:rPr>
          <w:b w:val="0"/>
          <w:i w:val="0"/>
          <w:szCs w:val="24"/>
          <w:lang w:val="uk-UA"/>
        </w:rPr>
        <w:t xml:space="preserve">. </w:t>
      </w:r>
      <w:proofErr w:type="spellStart"/>
      <w:r w:rsidRPr="00B86664">
        <w:rPr>
          <w:b w:val="0"/>
          <w:i w:val="0"/>
          <w:szCs w:val="24"/>
          <w:lang w:val="en-US"/>
        </w:rPr>
        <w:t>AllmedBook</w:t>
      </w:r>
      <w:proofErr w:type="spellEnd"/>
      <w:r w:rsidRPr="00B86664">
        <w:rPr>
          <w:b w:val="0"/>
          <w:i w:val="0"/>
          <w:szCs w:val="24"/>
          <w:lang w:val="uk-UA"/>
        </w:rPr>
        <w:t>.</w:t>
      </w:r>
      <w:proofErr w:type="spellStart"/>
      <w:r w:rsidRPr="00B86664">
        <w:rPr>
          <w:b w:val="0"/>
          <w:i w:val="0"/>
          <w:szCs w:val="24"/>
          <w:lang w:val="en-US"/>
        </w:rPr>
        <w:t>ru</w:t>
      </w:r>
      <w:proofErr w:type="spellEnd"/>
      <w:r w:rsidRPr="00B86664">
        <w:rPr>
          <w:b w:val="0"/>
          <w:i w:val="0"/>
          <w:szCs w:val="24"/>
          <w:lang w:val="uk-UA"/>
        </w:rPr>
        <w:t>. 2006.</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lang w:val="uk-UA"/>
        </w:rPr>
        <w:t xml:space="preserve">4.Касчиато Д. </w:t>
      </w:r>
      <w:proofErr w:type="spellStart"/>
      <w:r w:rsidRPr="00B86664">
        <w:rPr>
          <w:b w:val="0"/>
          <w:i w:val="0"/>
          <w:szCs w:val="24"/>
          <w:lang w:val="uk-UA"/>
        </w:rPr>
        <w:t>Онкология</w:t>
      </w:r>
      <w:proofErr w:type="spellEnd"/>
      <w:r w:rsidRPr="00B86664">
        <w:rPr>
          <w:b w:val="0"/>
          <w:i w:val="0"/>
          <w:szCs w:val="24"/>
          <w:lang w:val="uk-UA"/>
        </w:rPr>
        <w:t xml:space="preserve">. </w:t>
      </w:r>
      <w:r w:rsidRPr="00B86664">
        <w:rPr>
          <w:b w:val="0"/>
          <w:i w:val="0"/>
          <w:szCs w:val="24"/>
        </w:rPr>
        <w:t>Практика, М., 2008.</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 xml:space="preserve">5. </w:t>
      </w:r>
      <w:proofErr w:type="gramStart"/>
      <w:r w:rsidRPr="00B86664">
        <w:rPr>
          <w:b w:val="0"/>
          <w:i w:val="0"/>
          <w:szCs w:val="24"/>
        </w:rPr>
        <w:t>10.Мари</w:t>
      </w:r>
      <w:proofErr w:type="gramEnd"/>
      <w:r w:rsidRPr="00B86664">
        <w:rPr>
          <w:b w:val="0"/>
          <w:i w:val="0"/>
          <w:szCs w:val="24"/>
        </w:rPr>
        <w:t xml:space="preserve"> Э. Вуд, Пол А. Бан. Секреты гематологии и онкологии. М., 2004.</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napToGrid w:val="0"/>
          <w:szCs w:val="24"/>
          <w:lang w:val="uk-UA"/>
        </w:rPr>
        <w:t xml:space="preserve">6.Олден Х. </w:t>
      </w:r>
      <w:proofErr w:type="spellStart"/>
      <w:r w:rsidRPr="00B86664">
        <w:rPr>
          <w:b w:val="0"/>
          <w:i w:val="0"/>
          <w:snapToGrid w:val="0"/>
          <w:szCs w:val="24"/>
          <w:lang w:val="uk-UA"/>
        </w:rPr>
        <w:t>Харкен</w:t>
      </w:r>
      <w:proofErr w:type="spellEnd"/>
      <w:r w:rsidRPr="00B86664">
        <w:rPr>
          <w:b w:val="0"/>
          <w:i w:val="0"/>
          <w:snapToGrid w:val="0"/>
          <w:szCs w:val="24"/>
          <w:lang w:val="uk-UA"/>
        </w:rPr>
        <w:t xml:space="preserve">,  Ернст Э. Мур. </w:t>
      </w:r>
      <w:proofErr w:type="spellStart"/>
      <w:r w:rsidRPr="00B86664">
        <w:rPr>
          <w:b w:val="0"/>
          <w:i w:val="0"/>
          <w:snapToGrid w:val="0"/>
          <w:szCs w:val="24"/>
          <w:lang w:val="uk-UA"/>
        </w:rPr>
        <w:t>Секреты</w:t>
      </w:r>
      <w:proofErr w:type="spellEnd"/>
      <w:r w:rsidRPr="00B86664">
        <w:rPr>
          <w:b w:val="0"/>
          <w:i w:val="0"/>
          <w:snapToGrid w:val="0"/>
          <w:szCs w:val="24"/>
          <w:lang w:val="uk-UA"/>
        </w:rPr>
        <w:t xml:space="preserve"> </w:t>
      </w:r>
      <w:proofErr w:type="spellStart"/>
      <w:r w:rsidRPr="00B86664">
        <w:rPr>
          <w:b w:val="0"/>
          <w:i w:val="0"/>
          <w:snapToGrid w:val="0"/>
          <w:szCs w:val="24"/>
          <w:lang w:val="uk-UA"/>
        </w:rPr>
        <w:t>хирургии</w:t>
      </w:r>
      <w:proofErr w:type="spellEnd"/>
      <w:r w:rsidRPr="00B86664">
        <w:rPr>
          <w:b w:val="0"/>
          <w:i w:val="0"/>
          <w:snapToGrid w:val="0"/>
          <w:szCs w:val="24"/>
          <w:lang w:val="uk-UA"/>
        </w:rPr>
        <w:t xml:space="preserve">. М., </w:t>
      </w:r>
      <w:proofErr w:type="spellStart"/>
      <w:r w:rsidRPr="00B86664">
        <w:rPr>
          <w:b w:val="0"/>
          <w:i w:val="0"/>
          <w:snapToGrid w:val="0"/>
          <w:szCs w:val="24"/>
          <w:lang w:val="uk-UA"/>
        </w:rPr>
        <w:t>Бином</w:t>
      </w:r>
      <w:proofErr w:type="spellEnd"/>
      <w:r w:rsidRPr="00B86664">
        <w:rPr>
          <w:b w:val="0"/>
          <w:i w:val="0"/>
          <w:snapToGrid w:val="0"/>
          <w:szCs w:val="24"/>
          <w:lang w:val="uk-UA"/>
        </w:rPr>
        <w:t>, 2004.</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 xml:space="preserve">7.Патютко Ю.И. Хирургическое лечение злокачественных опухолей </w:t>
      </w:r>
      <w:proofErr w:type="gramStart"/>
      <w:r w:rsidRPr="00B86664">
        <w:rPr>
          <w:b w:val="0"/>
          <w:i w:val="0"/>
          <w:szCs w:val="24"/>
        </w:rPr>
        <w:t>печени.-</w:t>
      </w:r>
      <w:proofErr w:type="gramEnd"/>
      <w:r w:rsidRPr="00B86664">
        <w:rPr>
          <w:b w:val="0"/>
          <w:i w:val="0"/>
          <w:szCs w:val="24"/>
        </w:rPr>
        <w:t xml:space="preserve"> Практическая медицина,2005.</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8.Пачес А.И.  Опухоли головы и шеи. М., 2001.</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9.Переводчикова Н.И. Руководство по химиотерапии опухолевых заболеваний.-М., Практическая медицина, 2005.</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10.Переводчикова Н.И. Химиотерапия опухолевых заболеваний.  М., 2000.</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 xml:space="preserve">11.Поддубная И.В. Онкология. Справочник практического врача. </w:t>
      </w:r>
      <w:proofErr w:type="spellStart"/>
      <w:r w:rsidRPr="00B86664">
        <w:rPr>
          <w:b w:val="0"/>
          <w:i w:val="0"/>
          <w:szCs w:val="24"/>
        </w:rPr>
        <w:t>Медпресс</w:t>
      </w:r>
      <w:proofErr w:type="spellEnd"/>
      <w:r w:rsidRPr="00B86664">
        <w:rPr>
          <w:b w:val="0"/>
          <w:i w:val="0"/>
          <w:szCs w:val="24"/>
        </w:rPr>
        <w:t>, 2009.</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 xml:space="preserve">12.Семиглазов В.Ф., </w:t>
      </w:r>
      <w:proofErr w:type="spellStart"/>
      <w:r w:rsidRPr="00B86664">
        <w:rPr>
          <w:b w:val="0"/>
          <w:i w:val="0"/>
          <w:szCs w:val="24"/>
        </w:rPr>
        <w:t>Нургазиев</w:t>
      </w:r>
      <w:proofErr w:type="spellEnd"/>
      <w:r w:rsidRPr="00B86664">
        <w:rPr>
          <w:b w:val="0"/>
          <w:i w:val="0"/>
          <w:szCs w:val="24"/>
        </w:rPr>
        <w:t xml:space="preserve"> К.Ш., Арзуманов А.С. Опухоли молочной железы (лечение и профилактика). Алма-Ата, 2001.</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 xml:space="preserve">13.Трахтенберг А.Х., </w:t>
      </w:r>
      <w:proofErr w:type="spellStart"/>
      <w:r w:rsidRPr="00B86664">
        <w:rPr>
          <w:b w:val="0"/>
          <w:i w:val="0"/>
          <w:szCs w:val="24"/>
        </w:rPr>
        <w:t>Чиссов</w:t>
      </w:r>
      <w:proofErr w:type="spellEnd"/>
      <w:r w:rsidRPr="00B86664">
        <w:rPr>
          <w:b w:val="0"/>
          <w:i w:val="0"/>
          <w:szCs w:val="24"/>
        </w:rPr>
        <w:t xml:space="preserve"> В.И. Клиническая </w:t>
      </w:r>
      <w:proofErr w:type="spellStart"/>
      <w:r w:rsidRPr="00B86664">
        <w:rPr>
          <w:b w:val="0"/>
          <w:i w:val="0"/>
          <w:szCs w:val="24"/>
        </w:rPr>
        <w:t>онкопульмонология.М</w:t>
      </w:r>
      <w:proofErr w:type="spellEnd"/>
      <w:r w:rsidRPr="00B86664">
        <w:rPr>
          <w:b w:val="0"/>
          <w:i w:val="0"/>
          <w:szCs w:val="24"/>
        </w:rPr>
        <w:t>., ГЭОТАР Медицина, 2000.</w:t>
      </w:r>
    </w:p>
    <w:p w:rsidR="00371497" w:rsidRPr="00B86664" w:rsidRDefault="00371497" w:rsidP="00B86664">
      <w:pPr>
        <w:pStyle w:val="a3"/>
        <w:tabs>
          <w:tab w:val="left" w:pos="-330"/>
        </w:tabs>
        <w:spacing w:line="240" w:lineRule="auto"/>
        <w:ind w:left="-360"/>
        <w:jc w:val="both"/>
        <w:rPr>
          <w:b w:val="0"/>
          <w:i w:val="0"/>
          <w:szCs w:val="24"/>
          <w:lang w:val="uk-UA"/>
        </w:rPr>
      </w:pPr>
      <w:r w:rsidRPr="00B86664">
        <w:rPr>
          <w:b w:val="0"/>
          <w:i w:val="0"/>
          <w:snapToGrid w:val="0"/>
          <w:szCs w:val="24"/>
          <w:lang w:val="uk-UA"/>
        </w:rPr>
        <w:t xml:space="preserve">14.Черноусов А.Ф., </w:t>
      </w:r>
      <w:proofErr w:type="spellStart"/>
      <w:r w:rsidRPr="00B86664">
        <w:rPr>
          <w:b w:val="0"/>
          <w:i w:val="0"/>
          <w:snapToGrid w:val="0"/>
          <w:szCs w:val="24"/>
          <w:lang w:val="uk-UA"/>
        </w:rPr>
        <w:t>Богопольский</w:t>
      </w:r>
      <w:proofErr w:type="spellEnd"/>
      <w:r w:rsidRPr="00B86664">
        <w:rPr>
          <w:b w:val="0"/>
          <w:i w:val="0"/>
          <w:snapToGrid w:val="0"/>
          <w:szCs w:val="24"/>
          <w:lang w:val="uk-UA"/>
        </w:rPr>
        <w:t xml:space="preserve"> П.М., Чурбанов Ф.С. </w:t>
      </w:r>
      <w:proofErr w:type="spellStart"/>
      <w:r w:rsidRPr="00B86664">
        <w:rPr>
          <w:b w:val="0"/>
          <w:i w:val="0"/>
          <w:snapToGrid w:val="0"/>
          <w:szCs w:val="24"/>
          <w:lang w:val="uk-UA"/>
        </w:rPr>
        <w:t>Хирургия</w:t>
      </w:r>
      <w:proofErr w:type="spellEnd"/>
      <w:r w:rsidRPr="00B86664">
        <w:rPr>
          <w:b w:val="0"/>
          <w:i w:val="0"/>
          <w:snapToGrid w:val="0"/>
          <w:szCs w:val="24"/>
          <w:lang w:val="uk-UA"/>
        </w:rPr>
        <w:t xml:space="preserve"> </w:t>
      </w:r>
      <w:proofErr w:type="spellStart"/>
      <w:r w:rsidRPr="00B86664">
        <w:rPr>
          <w:b w:val="0"/>
          <w:i w:val="0"/>
          <w:snapToGrid w:val="0"/>
          <w:szCs w:val="24"/>
          <w:lang w:val="uk-UA"/>
        </w:rPr>
        <w:t>пищевода</w:t>
      </w:r>
      <w:proofErr w:type="spellEnd"/>
      <w:r w:rsidRPr="00B86664">
        <w:rPr>
          <w:b w:val="0"/>
          <w:i w:val="0"/>
          <w:snapToGrid w:val="0"/>
          <w:szCs w:val="24"/>
          <w:lang w:val="uk-UA"/>
        </w:rPr>
        <w:t>.- М.: Медицина, 2000.</w:t>
      </w:r>
    </w:p>
    <w:p w:rsidR="00371497" w:rsidRPr="00B86664" w:rsidRDefault="00371497" w:rsidP="00B86664">
      <w:pPr>
        <w:pStyle w:val="a3"/>
        <w:tabs>
          <w:tab w:val="left" w:pos="-330"/>
        </w:tabs>
        <w:spacing w:line="240" w:lineRule="auto"/>
        <w:ind w:left="-360"/>
        <w:jc w:val="both"/>
        <w:rPr>
          <w:b w:val="0"/>
          <w:i w:val="0"/>
          <w:szCs w:val="24"/>
          <w:lang w:val="uk-UA"/>
        </w:rPr>
      </w:pPr>
      <w:r w:rsidRPr="00B86664">
        <w:rPr>
          <w:b w:val="0"/>
          <w:i w:val="0"/>
          <w:snapToGrid w:val="0"/>
          <w:szCs w:val="24"/>
          <w:lang w:val="uk-UA"/>
        </w:rPr>
        <w:lastRenderedPageBreak/>
        <w:t>15.Черноусов А.Ф.,</w:t>
      </w:r>
      <w:proofErr w:type="spellStart"/>
      <w:r w:rsidRPr="00B86664">
        <w:rPr>
          <w:b w:val="0"/>
          <w:i w:val="0"/>
          <w:snapToGrid w:val="0"/>
          <w:szCs w:val="24"/>
          <w:lang w:val="uk-UA"/>
        </w:rPr>
        <w:t>Поликарпов</w:t>
      </w:r>
      <w:proofErr w:type="spellEnd"/>
      <w:r w:rsidRPr="00B86664">
        <w:rPr>
          <w:b w:val="0"/>
          <w:i w:val="0"/>
          <w:snapToGrid w:val="0"/>
          <w:szCs w:val="24"/>
          <w:lang w:val="uk-UA"/>
        </w:rPr>
        <w:t xml:space="preserve"> С.А., </w:t>
      </w:r>
      <w:proofErr w:type="spellStart"/>
      <w:r w:rsidRPr="00B86664">
        <w:rPr>
          <w:b w:val="0"/>
          <w:i w:val="0"/>
          <w:snapToGrid w:val="0"/>
          <w:szCs w:val="24"/>
          <w:lang w:val="uk-UA"/>
        </w:rPr>
        <w:t>Черноусов</w:t>
      </w:r>
      <w:proofErr w:type="spellEnd"/>
      <w:r w:rsidRPr="00B86664">
        <w:rPr>
          <w:b w:val="0"/>
          <w:i w:val="0"/>
          <w:snapToGrid w:val="0"/>
          <w:szCs w:val="24"/>
          <w:lang w:val="uk-UA"/>
        </w:rPr>
        <w:t xml:space="preserve"> Ф.А. </w:t>
      </w:r>
      <w:proofErr w:type="spellStart"/>
      <w:r w:rsidRPr="00B86664">
        <w:rPr>
          <w:b w:val="0"/>
          <w:i w:val="0"/>
          <w:snapToGrid w:val="0"/>
          <w:szCs w:val="24"/>
          <w:lang w:val="uk-UA"/>
        </w:rPr>
        <w:t>Хирургия</w:t>
      </w:r>
      <w:proofErr w:type="spellEnd"/>
      <w:r w:rsidRPr="00B86664">
        <w:rPr>
          <w:b w:val="0"/>
          <w:i w:val="0"/>
          <w:snapToGrid w:val="0"/>
          <w:szCs w:val="24"/>
          <w:lang w:val="uk-UA"/>
        </w:rPr>
        <w:t xml:space="preserve"> рака </w:t>
      </w:r>
      <w:proofErr w:type="spellStart"/>
      <w:r w:rsidRPr="00B86664">
        <w:rPr>
          <w:b w:val="0"/>
          <w:i w:val="0"/>
          <w:snapToGrid w:val="0"/>
          <w:szCs w:val="24"/>
          <w:lang w:val="uk-UA"/>
        </w:rPr>
        <w:t>желудка</w:t>
      </w:r>
      <w:proofErr w:type="spellEnd"/>
      <w:r w:rsidRPr="00B86664">
        <w:rPr>
          <w:b w:val="0"/>
          <w:i w:val="0"/>
          <w:snapToGrid w:val="0"/>
          <w:szCs w:val="24"/>
          <w:lang w:val="uk-UA"/>
        </w:rPr>
        <w:t xml:space="preserve">.-М., </w:t>
      </w:r>
      <w:proofErr w:type="spellStart"/>
      <w:r w:rsidRPr="00B86664">
        <w:rPr>
          <w:b w:val="0"/>
          <w:i w:val="0"/>
          <w:snapToGrid w:val="0"/>
          <w:szCs w:val="24"/>
          <w:lang w:val="uk-UA"/>
        </w:rPr>
        <w:t>ИздАТ</w:t>
      </w:r>
      <w:proofErr w:type="spellEnd"/>
      <w:r w:rsidRPr="00B86664">
        <w:rPr>
          <w:b w:val="0"/>
          <w:i w:val="0"/>
          <w:snapToGrid w:val="0"/>
          <w:szCs w:val="24"/>
          <w:lang w:val="uk-UA"/>
        </w:rPr>
        <w:t>, 2004.</w:t>
      </w:r>
    </w:p>
    <w:p w:rsidR="00371497" w:rsidRPr="00B86664" w:rsidRDefault="00371497" w:rsidP="00B86664">
      <w:pPr>
        <w:pStyle w:val="a3"/>
        <w:tabs>
          <w:tab w:val="left" w:pos="-330"/>
        </w:tabs>
        <w:spacing w:line="240" w:lineRule="auto"/>
        <w:ind w:left="-360"/>
        <w:jc w:val="both"/>
        <w:rPr>
          <w:b w:val="0"/>
          <w:i w:val="0"/>
          <w:szCs w:val="24"/>
          <w:lang w:val="uk-UA"/>
        </w:rPr>
      </w:pPr>
      <w:r w:rsidRPr="00B86664">
        <w:rPr>
          <w:b w:val="0"/>
          <w:i w:val="0"/>
          <w:snapToGrid w:val="0"/>
          <w:szCs w:val="24"/>
          <w:lang w:val="uk-UA"/>
        </w:rPr>
        <w:t xml:space="preserve">16.Чиссов В.И., </w:t>
      </w:r>
      <w:proofErr w:type="spellStart"/>
      <w:r w:rsidRPr="00B86664">
        <w:rPr>
          <w:b w:val="0"/>
          <w:i w:val="0"/>
          <w:snapToGrid w:val="0"/>
          <w:szCs w:val="24"/>
          <w:lang w:val="uk-UA"/>
        </w:rPr>
        <w:t>Трахтенберг</w:t>
      </w:r>
      <w:proofErr w:type="spellEnd"/>
      <w:r w:rsidRPr="00B86664">
        <w:rPr>
          <w:b w:val="0"/>
          <w:i w:val="0"/>
          <w:snapToGrid w:val="0"/>
          <w:szCs w:val="24"/>
          <w:lang w:val="uk-UA"/>
        </w:rPr>
        <w:t xml:space="preserve"> А.Х., </w:t>
      </w:r>
      <w:proofErr w:type="spellStart"/>
      <w:r w:rsidRPr="00B86664">
        <w:rPr>
          <w:b w:val="0"/>
          <w:i w:val="0"/>
          <w:snapToGrid w:val="0"/>
          <w:szCs w:val="24"/>
          <w:lang w:val="uk-UA"/>
        </w:rPr>
        <w:t>Пачес</w:t>
      </w:r>
      <w:proofErr w:type="spellEnd"/>
      <w:r w:rsidRPr="00B86664">
        <w:rPr>
          <w:b w:val="0"/>
          <w:i w:val="0"/>
          <w:snapToGrid w:val="0"/>
          <w:szCs w:val="24"/>
          <w:lang w:val="uk-UA"/>
        </w:rPr>
        <w:t xml:space="preserve"> А.И. Атлас </w:t>
      </w:r>
      <w:proofErr w:type="spellStart"/>
      <w:r w:rsidRPr="00B86664">
        <w:rPr>
          <w:b w:val="0"/>
          <w:i w:val="0"/>
          <w:snapToGrid w:val="0"/>
          <w:szCs w:val="24"/>
          <w:lang w:val="uk-UA"/>
        </w:rPr>
        <w:t>онкологических</w:t>
      </w:r>
      <w:proofErr w:type="spellEnd"/>
      <w:r w:rsidRPr="00B86664">
        <w:rPr>
          <w:b w:val="0"/>
          <w:i w:val="0"/>
          <w:snapToGrid w:val="0"/>
          <w:szCs w:val="24"/>
          <w:lang w:val="uk-UA"/>
        </w:rPr>
        <w:t xml:space="preserve"> </w:t>
      </w:r>
      <w:proofErr w:type="spellStart"/>
      <w:r w:rsidRPr="00B86664">
        <w:rPr>
          <w:b w:val="0"/>
          <w:i w:val="0"/>
          <w:snapToGrid w:val="0"/>
          <w:szCs w:val="24"/>
          <w:lang w:val="uk-UA"/>
        </w:rPr>
        <w:t>операций</w:t>
      </w:r>
      <w:proofErr w:type="spellEnd"/>
      <w:r w:rsidRPr="00B86664">
        <w:rPr>
          <w:b w:val="0"/>
          <w:i w:val="0"/>
          <w:snapToGrid w:val="0"/>
          <w:szCs w:val="24"/>
          <w:lang w:val="uk-UA"/>
        </w:rPr>
        <w:t>. М., «ГЭОТАР-</w:t>
      </w:r>
      <w:proofErr w:type="spellStart"/>
      <w:r w:rsidRPr="00B86664">
        <w:rPr>
          <w:b w:val="0"/>
          <w:i w:val="0"/>
          <w:snapToGrid w:val="0"/>
          <w:szCs w:val="24"/>
          <w:lang w:val="uk-UA"/>
        </w:rPr>
        <w:t>Медиа</w:t>
      </w:r>
      <w:proofErr w:type="spellEnd"/>
      <w:r w:rsidRPr="00B86664">
        <w:rPr>
          <w:b w:val="0"/>
          <w:i w:val="0"/>
          <w:snapToGrid w:val="0"/>
          <w:szCs w:val="24"/>
          <w:lang w:val="uk-UA"/>
        </w:rPr>
        <w:t>», 2008.</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napToGrid w:val="0"/>
          <w:szCs w:val="24"/>
          <w:lang w:val="uk-UA"/>
        </w:rPr>
        <w:t>17.</w:t>
      </w:r>
      <w:r w:rsidR="00092C53" w:rsidRPr="00B86664">
        <w:rPr>
          <w:b w:val="0"/>
          <w:i w:val="0"/>
          <w:snapToGrid w:val="0"/>
          <w:szCs w:val="24"/>
          <w:lang w:val="uk-UA"/>
        </w:rPr>
        <w:t xml:space="preserve"> </w:t>
      </w:r>
      <w:proofErr w:type="spellStart"/>
      <w:r w:rsidRPr="00B86664">
        <w:rPr>
          <w:b w:val="0"/>
          <w:i w:val="0"/>
          <w:snapToGrid w:val="0"/>
          <w:szCs w:val="24"/>
          <w:lang w:val="uk-UA"/>
        </w:rPr>
        <w:t>Щепотин</w:t>
      </w:r>
      <w:proofErr w:type="spellEnd"/>
      <w:r w:rsidRPr="00B86664">
        <w:rPr>
          <w:b w:val="0"/>
          <w:i w:val="0"/>
          <w:snapToGrid w:val="0"/>
          <w:szCs w:val="24"/>
          <w:lang w:val="uk-UA"/>
        </w:rPr>
        <w:t xml:space="preserve"> И.Б., </w:t>
      </w:r>
      <w:proofErr w:type="spellStart"/>
      <w:r w:rsidRPr="00B86664">
        <w:rPr>
          <w:b w:val="0"/>
          <w:i w:val="0"/>
          <w:snapToGrid w:val="0"/>
          <w:szCs w:val="24"/>
          <w:lang w:val="uk-UA"/>
        </w:rPr>
        <w:t>Эванс</w:t>
      </w:r>
      <w:proofErr w:type="spellEnd"/>
      <w:r w:rsidRPr="00B86664">
        <w:rPr>
          <w:b w:val="0"/>
          <w:i w:val="0"/>
          <w:snapToGrid w:val="0"/>
          <w:szCs w:val="24"/>
          <w:lang w:val="uk-UA"/>
        </w:rPr>
        <w:t xml:space="preserve"> Ф.Р.Т. Рак </w:t>
      </w:r>
      <w:proofErr w:type="spellStart"/>
      <w:r w:rsidRPr="00B86664">
        <w:rPr>
          <w:b w:val="0"/>
          <w:i w:val="0"/>
          <w:snapToGrid w:val="0"/>
          <w:szCs w:val="24"/>
          <w:lang w:val="uk-UA"/>
        </w:rPr>
        <w:t>желудка</w:t>
      </w:r>
      <w:proofErr w:type="spellEnd"/>
      <w:r w:rsidRPr="00B86664">
        <w:rPr>
          <w:b w:val="0"/>
          <w:i w:val="0"/>
          <w:snapToGrid w:val="0"/>
          <w:szCs w:val="24"/>
          <w:lang w:val="uk-UA"/>
        </w:rPr>
        <w:t xml:space="preserve">: </w:t>
      </w:r>
      <w:proofErr w:type="spellStart"/>
      <w:r w:rsidRPr="00B86664">
        <w:rPr>
          <w:b w:val="0"/>
          <w:i w:val="0"/>
          <w:snapToGrid w:val="0"/>
          <w:szCs w:val="24"/>
          <w:lang w:val="uk-UA"/>
        </w:rPr>
        <w:t>практическое</w:t>
      </w:r>
      <w:proofErr w:type="spellEnd"/>
      <w:r w:rsidRPr="00B86664">
        <w:rPr>
          <w:b w:val="0"/>
          <w:i w:val="0"/>
          <w:snapToGrid w:val="0"/>
          <w:szCs w:val="24"/>
          <w:lang w:val="uk-UA"/>
        </w:rPr>
        <w:t xml:space="preserve"> </w:t>
      </w:r>
      <w:proofErr w:type="spellStart"/>
      <w:r w:rsidRPr="00B86664">
        <w:rPr>
          <w:b w:val="0"/>
          <w:i w:val="0"/>
          <w:snapToGrid w:val="0"/>
          <w:szCs w:val="24"/>
          <w:lang w:val="uk-UA"/>
        </w:rPr>
        <w:t>руководство</w:t>
      </w:r>
      <w:proofErr w:type="spellEnd"/>
      <w:r w:rsidRPr="00B86664">
        <w:rPr>
          <w:b w:val="0"/>
          <w:i w:val="0"/>
          <w:snapToGrid w:val="0"/>
          <w:szCs w:val="24"/>
          <w:lang w:val="uk-UA"/>
        </w:rPr>
        <w:t xml:space="preserve"> по </w:t>
      </w:r>
      <w:proofErr w:type="spellStart"/>
      <w:r w:rsidRPr="00B86664">
        <w:rPr>
          <w:b w:val="0"/>
          <w:i w:val="0"/>
          <w:snapToGrid w:val="0"/>
          <w:szCs w:val="24"/>
          <w:lang w:val="uk-UA"/>
        </w:rPr>
        <w:t>профилиактике</w:t>
      </w:r>
      <w:proofErr w:type="spellEnd"/>
      <w:r w:rsidRPr="00B86664">
        <w:rPr>
          <w:b w:val="0"/>
          <w:i w:val="0"/>
          <w:snapToGrid w:val="0"/>
          <w:szCs w:val="24"/>
          <w:lang w:val="uk-UA"/>
        </w:rPr>
        <w:t xml:space="preserve">, </w:t>
      </w:r>
      <w:proofErr w:type="spellStart"/>
      <w:r w:rsidRPr="00B86664">
        <w:rPr>
          <w:b w:val="0"/>
          <w:i w:val="0"/>
          <w:snapToGrid w:val="0"/>
          <w:szCs w:val="24"/>
          <w:lang w:val="uk-UA"/>
        </w:rPr>
        <w:t>диагностике</w:t>
      </w:r>
      <w:proofErr w:type="spellEnd"/>
      <w:r w:rsidRPr="00B86664">
        <w:rPr>
          <w:b w:val="0"/>
          <w:i w:val="0"/>
          <w:snapToGrid w:val="0"/>
          <w:szCs w:val="24"/>
          <w:lang w:val="uk-UA"/>
        </w:rPr>
        <w:t xml:space="preserve">, </w:t>
      </w:r>
      <w:proofErr w:type="spellStart"/>
      <w:r w:rsidRPr="00B86664">
        <w:rPr>
          <w:b w:val="0"/>
          <w:i w:val="0"/>
          <w:snapToGrid w:val="0"/>
          <w:szCs w:val="24"/>
          <w:lang w:val="uk-UA"/>
        </w:rPr>
        <w:t>лечению</w:t>
      </w:r>
      <w:proofErr w:type="spellEnd"/>
      <w:r w:rsidRPr="00B86664">
        <w:rPr>
          <w:b w:val="0"/>
          <w:i w:val="0"/>
          <w:snapToGrid w:val="0"/>
          <w:szCs w:val="24"/>
          <w:lang w:val="uk-UA"/>
        </w:rPr>
        <w:t xml:space="preserve">.  </w:t>
      </w:r>
      <w:proofErr w:type="spellStart"/>
      <w:r w:rsidRPr="00B86664">
        <w:rPr>
          <w:b w:val="0"/>
          <w:i w:val="0"/>
          <w:snapToGrid w:val="0"/>
          <w:szCs w:val="24"/>
          <w:lang w:val="uk-UA"/>
        </w:rPr>
        <w:t>Киев</w:t>
      </w:r>
      <w:proofErr w:type="spellEnd"/>
      <w:r w:rsidRPr="00B86664">
        <w:rPr>
          <w:b w:val="0"/>
          <w:i w:val="0"/>
          <w:snapToGrid w:val="0"/>
          <w:szCs w:val="24"/>
          <w:lang w:val="uk-UA"/>
        </w:rPr>
        <w:t>, “Книга-плюс”,2000.</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 xml:space="preserve">18.Избранные лекции по клинической онкологии. Под ред. </w:t>
      </w:r>
      <w:proofErr w:type="spellStart"/>
      <w:r w:rsidRPr="00B86664">
        <w:rPr>
          <w:b w:val="0"/>
          <w:i w:val="0"/>
          <w:szCs w:val="24"/>
        </w:rPr>
        <w:t>Чиссова</w:t>
      </w:r>
      <w:proofErr w:type="spellEnd"/>
      <w:r w:rsidRPr="00B86664">
        <w:rPr>
          <w:b w:val="0"/>
          <w:i w:val="0"/>
          <w:szCs w:val="24"/>
        </w:rPr>
        <w:t xml:space="preserve"> В.И., </w:t>
      </w:r>
      <w:proofErr w:type="spellStart"/>
      <w:proofErr w:type="gramStart"/>
      <w:r w:rsidRPr="00B86664">
        <w:rPr>
          <w:b w:val="0"/>
          <w:i w:val="0"/>
          <w:szCs w:val="24"/>
        </w:rPr>
        <w:t>Дарьяловой</w:t>
      </w:r>
      <w:proofErr w:type="spellEnd"/>
      <w:r w:rsidRPr="00B86664">
        <w:rPr>
          <w:b w:val="0"/>
          <w:i w:val="0"/>
          <w:szCs w:val="24"/>
        </w:rPr>
        <w:t xml:space="preserve">  С.Л.</w:t>
      </w:r>
      <w:proofErr w:type="gramEnd"/>
      <w:r w:rsidRPr="00B86664">
        <w:rPr>
          <w:b w:val="0"/>
          <w:i w:val="0"/>
          <w:szCs w:val="24"/>
        </w:rPr>
        <w:t xml:space="preserve"> М.,2000.</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napToGrid w:val="0"/>
          <w:szCs w:val="24"/>
        </w:rPr>
        <w:t xml:space="preserve">19.Справочник по онкологии. Под ред. Шалимова С.А., Гриневича Ю.А., Мясоедова Д.В., </w:t>
      </w:r>
      <w:r w:rsidRPr="00B86664">
        <w:rPr>
          <w:b w:val="0"/>
          <w:i w:val="0"/>
          <w:snapToGrid w:val="0"/>
          <w:szCs w:val="24"/>
          <w:lang w:val="uk-UA"/>
        </w:rPr>
        <w:t>Київ, “Здоров’я”, 2008.</w:t>
      </w:r>
    </w:p>
    <w:p w:rsidR="00371497" w:rsidRPr="00B86664" w:rsidRDefault="00371497" w:rsidP="00B86664">
      <w:pPr>
        <w:pStyle w:val="a3"/>
        <w:tabs>
          <w:tab w:val="left" w:pos="-330"/>
        </w:tabs>
        <w:spacing w:line="240" w:lineRule="auto"/>
        <w:ind w:left="-360"/>
        <w:jc w:val="both"/>
        <w:rPr>
          <w:b w:val="0"/>
          <w:i w:val="0"/>
          <w:szCs w:val="24"/>
        </w:rPr>
      </w:pPr>
      <w:r w:rsidRPr="00B86664">
        <w:rPr>
          <w:b w:val="0"/>
          <w:i w:val="0"/>
          <w:szCs w:val="24"/>
        </w:rPr>
        <w:t>20.Лучевая диагностика и лучевая терапия. Учебное пособие для студентов высших медицинских заведений, клинических ординаторов и интернов. «Иероглиф», 2003.</w:t>
      </w:r>
    </w:p>
    <w:p w:rsidR="00F766AF" w:rsidRPr="00B86664" w:rsidRDefault="00371497" w:rsidP="00B86664">
      <w:pPr>
        <w:pStyle w:val="a3"/>
        <w:tabs>
          <w:tab w:val="left" w:pos="-330"/>
        </w:tabs>
        <w:spacing w:line="240" w:lineRule="auto"/>
        <w:ind w:left="-360"/>
        <w:jc w:val="both"/>
        <w:rPr>
          <w:b w:val="0"/>
          <w:bCs/>
          <w:i w:val="0"/>
          <w:iCs/>
          <w:szCs w:val="24"/>
        </w:rPr>
      </w:pPr>
      <w:r w:rsidRPr="00B86664">
        <w:rPr>
          <w:b w:val="0"/>
          <w:i w:val="0"/>
          <w:szCs w:val="24"/>
          <w:lang w:val="uk-UA"/>
        </w:rPr>
        <w:t>21.Интернет-журнал «</w:t>
      </w:r>
      <w:proofErr w:type="spellStart"/>
      <w:r w:rsidRPr="00B86664">
        <w:rPr>
          <w:b w:val="0"/>
          <w:i w:val="0"/>
          <w:szCs w:val="24"/>
          <w:lang w:val="uk-UA"/>
        </w:rPr>
        <w:t>Практическая</w:t>
      </w:r>
      <w:proofErr w:type="spellEnd"/>
      <w:r w:rsidRPr="00B86664">
        <w:rPr>
          <w:b w:val="0"/>
          <w:i w:val="0"/>
          <w:szCs w:val="24"/>
          <w:lang w:val="uk-UA"/>
        </w:rPr>
        <w:t xml:space="preserve"> </w:t>
      </w:r>
      <w:proofErr w:type="spellStart"/>
      <w:r w:rsidRPr="00B86664">
        <w:rPr>
          <w:b w:val="0"/>
          <w:i w:val="0"/>
          <w:szCs w:val="24"/>
          <w:lang w:val="uk-UA"/>
        </w:rPr>
        <w:t>онкология</w:t>
      </w:r>
      <w:proofErr w:type="spellEnd"/>
      <w:r w:rsidRPr="00B86664">
        <w:rPr>
          <w:b w:val="0"/>
          <w:i w:val="0"/>
          <w:szCs w:val="24"/>
          <w:lang w:val="uk-UA"/>
        </w:rPr>
        <w:t>»(</w:t>
      </w:r>
      <w:hyperlink r:id="rId7" w:history="1">
        <w:r w:rsidRPr="00B86664">
          <w:rPr>
            <w:rStyle w:val="af5"/>
            <w:b w:val="0"/>
            <w:i w:val="0"/>
            <w:color w:val="auto"/>
            <w:szCs w:val="24"/>
            <w:lang w:val="en-US"/>
          </w:rPr>
          <w:t>www</w:t>
        </w:r>
        <w:r w:rsidRPr="00B86664">
          <w:rPr>
            <w:rStyle w:val="af5"/>
            <w:b w:val="0"/>
            <w:i w:val="0"/>
            <w:color w:val="auto"/>
            <w:szCs w:val="24"/>
          </w:rPr>
          <w:t>.</w:t>
        </w:r>
        <w:proofErr w:type="spellStart"/>
        <w:r w:rsidRPr="00B86664">
          <w:rPr>
            <w:rStyle w:val="af5"/>
            <w:b w:val="0"/>
            <w:i w:val="0"/>
            <w:color w:val="auto"/>
            <w:szCs w:val="24"/>
            <w:lang w:val="en-US"/>
          </w:rPr>
          <w:t>rosoncoweb</w:t>
        </w:r>
        <w:proofErr w:type="spellEnd"/>
        <w:r w:rsidRPr="00B86664">
          <w:rPr>
            <w:rStyle w:val="af5"/>
            <w:b w:val="0"/>
            <w:i w:val="0"/>
            <w:color w:val="auto"/>
            <w:szCs w:val="24"/>
          </w:rPr>
          <w:t>.</w:t>
        </w:r>
        <w:proofErr w:type="spellStart"/>
        <w:r w:rsidRPr="00B86664">
          <w:rPr>
            <w:rStyle w:val="af5"/>
            <w:b w:val="0"/>
            <w:i w:val="0"/>
            <w:color w:val="auto"/>
            <w:szCs w:val="24"/>
            <w:lang w:val="en-US"/>
          </w:rPr>
          <w:t>ru</w:t>
        </w:r>
        <w:proofErr w:type="spellEnd"/>
      </w:hyperlink>
      <w:r w:rsidRPr="00B86664">
        <w:rPr>
          <w:b w:val="0"/>
          <w:i w:val="0"/>
          <w:szCs w:val="24"/>
          <w:lang w:val="uk-UA"/>
        </w:rPr>
        <w:t>)</w:t>
      </w:r>
      <w:r w:rsidRPr="00B86664">
        <w:rPr>
          <w:b w:val="0"/>
          <w:i w:val="0"/>
          <w:szCs w:val="24"/>
        </w:rPr>
        <w:t xml:space="preserve">. </w:t>
      </w:r>
    </w:p>
    <w:p w:rsidR="00F766AF" w:rsidRPr="00B86664" w:rsidRDefault="00F766AF" w:rsidP="00B86664">
      <w:pPr>
        <w:spacing w:line="240" w:lineRule="auto"/>
        <w:jc w:val="both"/>
        <w:rPr>
          <w:rFonts w:ascii="Times New Roman" w:hAnsi="Times New Roman"/>
          <w:sz w:val="24"/>
          <w:szCs w:val="24"/>
        </w:rPr>
      </w:pPr>
    </w:p>
    <w:p w:rsidR="00F766AF" w:rsidRPr="00F766AF" w:rsidRDefault="00F766AF" w:rsidP="00F766AF"/>
    <w:p w:rsidR="00F766AF" w:rsidRPr="00F766AF" w:rsidRDefault="00F766AF" w:rsidP="00F766AF"/>
    <w:p w:rsidR="00F766AF" w:rsidRDefault="00F766AF" w:rsidP="00F766AF"/>
    <w:p w:rsidR="00371497" w:rsidRPr="00F766AF" w:rsidRDefault="00371497" w:rsidP="00F766AF">
      <w:pPr>
        <w:jc w:val="center"/>
      </w:pPr>
      <w:bookmarkStart w:id="0" w:name="_GoBack"/>
      <w:bookmarkEnd w:id="0"/>
    </w:p>
    <w:sectPr w:rsidR="00371497" w:rsidRPr="00F766AF" w:rsidSect="00523819">
      <w:headerReference w:type="default" r:id="rId8"/>
      <w:footerReference w:type="first" r:id="rId9"/>
      <w:pgSz w:w="11906" w:h="16838" w:code="9"/>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1D06" w:rsidRDefault="00B81D06" w:rsidP="00E17CB9">
      <w:pPr>
        <w:spacing w:after="0" w:line="240" w:lineRule="auto"/>
      </w:pPr>
      <w:r>
        <w:separator/>
      </w:r>
    </w:p>
  </w:endnote>
  <w:endnote w:type="continuationSeparator" w:id="0">
    <w:p w:rsidR="00B81D06" w:rsidRDefault="00B81D06" w:rsidP="00E1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800" w:rsidRDefault="005C1800">
    <w:pPr>
      <w:pStyle w:val="ab"/>
    </w:pPr>
  </w:p>
  <w:p w:rsidR="005C1800" w:rsidRDefault="005C18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1D06" w:rsidRDefault="00B81D06" w:rsidP="00E17CB9">
      <w:pPr>
        <w:spacing w:after="0" w:line="240" w:lineRule="auto"/>
      </w:pPr>
      <w:r>
        <w:separator/>
      </w:r>
    </w:p>
  </w:footnote>
  <w:footnote w:type="continuationSeparator" w:id="0">
    <w:p w:rsidR="00B81D06" w:rsidRDefault="00B81D06" w:rsidP="00E1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800" w:rsidRDefault="005C1800">
    <w:pPr>
      <w:pStyle w:val="a7"/>
      <w:jc w:val="right"/>
    </w:pPr>
    <w:r>
      <w:fldChar w:fldCharType="begin"/>
    </w:r>
    <w:r>
      <w:instrText xml:space="preserve"> PAGE   \* MERGEFORMAT </w:instrText>
    </w:r>
    <w:r>
      <w:fldChar w:fldCharType="separate"/>
    </w:r>
    <w:r>
      <w:rPr>
        <w:noProof/>
      </w:rPr>
      <w:t>3</w:t>
    </w:r>
    <w:r>
      <w:rPr>
        <w:noProof/>
      </w:rPr>
      <w:fldChar w:fldCharType="end"/>
    </w:r>
  </w:p>
  <w:p w:rsidR="005C1800" w:rsidRDefault="005C180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54846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1807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AC3B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462DD1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90A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C0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2EA5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78C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A663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64B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7076"/>
    <w:multiLevelType w:val="hybridMultilevel"/>
    <w:tmpl w:val="60FE6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8668B"/>
    <w:multiLevelType w:val="hybridMultilevel"/>
    <w:tmpl w:val="909C26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00C533D3"/>
    <w:multiLevelType w:val="hybridMultilevel"/>
    <w:tmpl w:val="021C2D18"/>
    <w:lvl w:ilvl="0" w:tplc="59125F3C">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0A2263F4"/>
    <w:multiLevelType w:val="hybridMultilevel"/>
    <w:tmpl w:val="C89A39F0"/>
    <w:lvl w:ilvl="0" w:tplc="316A32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0A58160D"/>
    <w:multiLevelType w:val="hybridMultilevel"/>
    <w:tmpl w:val="909C26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0A9941C8"/>
    <w:multiLevelType w:val="hybridMultilevel"/>
    <w:tmpl w:val="A0E2794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192C6217"/>
    <w:multiLevelType w:val="hybridMultilevel"/>
    <w:tmpl w:val="D1487682"/>
    <w:lvl w:ilvl="0" w:tplc="044EA450">
      <w:start w:val="2"/>
      <w:numFmt w:val="bullet"/>
      <w:lvlText w:val="-"/>
      <w:lvlJc w:val="left"/>
      <w:pPr>
        <w:tabs>
          <w:tab w:val="num" w:pos="1426"/>
        </w:tabs>
        <w:ind w:left="1426" w:hanging="360"/>
      </w:pPr>
      <w:rPr>
        <w:rFonts w:ascii="Times New Roman" w:eastAsia="Times New Roman" w:hAnsi="Times New Roman" w:hint="default"/>
      </w:rPr>
    </w:lvl>
    <w:lvl w:ilvl="1" w:tplc="04190003">
      <w:start w:val="1"/>
      <w:numFmt w:val="bullet"/>
      <w:lvlText w:val="o"/>
      <w:lvlJc w:val="left"/>
      <w:pPr>
        <w:tabs>
          <w:tab w:val="num" w:pos="2146"/>
        </w:tabs>
        <w:ind w:left="2146" w:hanging="360"/>
      </w:pPr>
      <w:rPr>
        <w:rFonts w:ascii="Times New Roman" w:hAnsi="Times New Roman" w:hint="default"/>
      </w:rPr>
    </w:lvl>
    <w:lvl w:ilvl="2" w:tplc="04190005">
      <w:start w:val="1"/>
      <w:numFmt w:val="bullet"/>
      <w:lvlText w:val=""/>
      <w:lvlJc w:val="left"/>
      <w:pPr>
        <w:tabs>
          <w:tab w:val="num" w:pos="2866"/>
        </w:tabs>
        <w:ind w:left="2866" w:hanging="360"/>
      </w:pPr>
      <w:rPr>
        <w:rFonts w:ascii="Times New Roman" w:hAnsi="Times New Roman" w:hint="default"/>
      </w:rPr>
    </w:lvl>
    <w:lvl w:ilvl="3" w:tplc="04190001">
      <w:start w:val="1"/>
      <w:numFmt w:val="bullet"/>
      <w:lvlText w:val=""/>
      <w:lvlJc w:val="left"/>
      <w:pPr>
        <w:tabs>
          <w:tab w:val="num" w:pos="3586"/>
        </w:tabs>
        <w:ind w:left="3586" w:hanging="360"/>
      </w:pPr>
      <w:rPr>
        <w:rFonts w:ascii="Times New Roman" w:hAnsi="Times New Roman" w:hint="default"/>
      </w:rPr>
    </w:lvl>
    <w:lvl w:ilvl="4" w:tplc="04190003">
      <w:start w:val="1"/>
      <w:numFmt w:val="bullet"/>
      <w:lvlText w:val="o"/>
      <w:lvlJc w:val="left"/>
      <w:pPr>
        <w:tabs>
          <w:tab w:val="num" w:pos="4306"/>
        </w:tabs>
        <w:ind w:left="4306" w:hanging="360"/>
      </w:pPr>
      <w:rPr>
        <w:rFonts w:ascii="Times New Roman" w:hAnsi="Times New Roman" w:hint="default"/>
      </w:rPr>
    </w:lvl>
    <w:lvl w:ilvl="5" w:tplc="04190005">
      <w:start w:val="1"/>
      <w:numFmt w:val="bullet"/>
      <w:lvlText w:val=""/>
      <w:lvlJc w:val="left"/>
      <w:pPr>
        <w:tabs>
          <w:tab w:val="num" w:pos="5026"/>
        </w:tabs>
        <w:ind w:left="5026" w:hanging="360"/>
      </w:pPr>
      <w:rPr>
        <w:rFonts w:ascii="Times New Roman" w:hAnsi="Times New Roman" w:hint="default"/>
      </w:rPr>
    </w:lvl>
    <w:lvl w:ilvl="6" w:tplc="04190001">
      <w:start w:val="1"/>
      <w:numFmt w:val="bullet"/>
      <w:lvlText w:val=""/>
      <w:lvlJc w:val="left"/>
      <w:pPr>
        <w:tabs>
          <w:tab w:val="num" w:pos="5746"/>
        </w:tabs>
        <w:ind w:left="5746" w:hanging="360"/>
      </w:pPr>
      <w:rPr>
        <w:rFonts w:ascii="Times New Roman" w:hAnsi="Times New Roman" w:hint="default"/>
      </w:rPr>
    </w:lvl>
    <w:lvl w:ilvl="7" w:tplc="04190003">
      <w:start w:val="1"/>
      <w:numFmt w:val="bullet"/>
      <w:lvlText w:val="o"/>
      <w:lvlJc w:val="left"/>
      <w:pPr>
        <w:tabs>
          <w:tab w:val="num" w:pos="6466"/>
        </w:tabs>
        <w:ind w:left="6466" w:hanging="360"/>
      </w:pPr>
      <w:rPr>
        <w:rFonts w:ascii="Times New Roman" w:hAnsi="Times New Roman" w:hint="default"/>
      </w:rPr>
    </w:lvl>
    <w:lvl w:ilvl="8" w:tplc="04190005">
      <w:start w:val="1"/>
      <w:numFmt w:val="bullet"/>
      <w:lvlText w:val=""/>
      <w:lvlJc w:val="left"/>
      <w:pPr>
        <w:tabs>
          <w:tab w:val="num" w:pos="7186"/>
        </w:tabs>
        <w:ind w:left="7186" w:hanging="360"/>
      </w:pPr>
      <w:rPr>
        <w:rFonts w:ascii="Times New Roman" w:hAnsi="Times New Roman" w:hint="default"/>
      </w:rPr>
    </w:lvl>
  </w:abstractNum>
  <w:abstractNum w:abstractNumId="17" w15:restartNumberingAfterBreak="0">
    <w:nsid w:val="28CD6A31"/>
    <w:multiLevelType w:val="hybridMultilevel"/>
    <w:tmpl w:val="452AE5F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2B9A7C58"/>
    <w:multiLevelType w:val="hybridMultilevel"/>
    <w:tmpl w:val="33F0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96788"/>
    <w:multiLevelType w:val="hybridMultilevel"/>
    <w:tmpl w:val="909C26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3237330D"/>
    <w:multiLevelType w:val="hybridMultilevel"/>
    <w:tmpl w:val="60AAB1D2"/>
    <w:lvl w:ilvl="0" w:tplc="3D8EDE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39331AE9"/>
    <w:multiLevelType w:val="multilevel"/>
    <w:tmpl w:val="512A35CE"/>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sz w:val="28"/>
      </w:rPr>
    </w:lvl>
    <w:lvl w:ilvl="2">
      <w:start w:val="1"/>
      <w:numFmt w:val="decimal"/>
      <w:isLgl/>
      <w:lvlText w:val="%1.%2.%3."/>
      <w:lvlJc w:val="left"/>
      <w:pPr>
        <w:ind w:left="1429" w:hanging="720"/>
      </w:pPr>
      <w:rPr>
        <w:rFonts w:hint="default"/>
        <w:b/>
        <w:sz w:val="28"/>
      </w:rPr>
    </w:lvl>
    <w:lvl w:ilvl="3">
      <w:start w:val="1"/>
      <w:numFmt w:val="decimal"/>
      <w:isLgl/>
      <w:lvlText w:val="%1.%2.%3.%4."/>
      <w:lvlJc w:val="left"/>
      <w:pPr>
        <w:ind w:left="1789" w:hanging="1080"/>
      </w:pPr>
      <w:rPr>
        <w:rFonts w:hint="default"/>
        <w:b/>
        <w:sz w:val="28"/>
      </w:rPr>
    </w:lvl>
    <w:lvl w:ilvl="4">
      <w:start w:val="1"/>
      <w:numFmt w:val="decimal"/>
      <w:isLgl/>
      <w:lvlText w:val="%1.%2.%3.%4.%5."/>
      <w:lvlJc w:val="left"/>
      <w:pPr>
        <w:ind w:left="1789" w:hanging="1080"/>
      </w:pPr>
      <w:rPr>
        <w:rFonts w:hint="default"/>
        <w:b/>
        <w:sz w:val="28"/>
      </w:rPr>
    </w:lvl>
    <w:lvl w:ilvl="5">
      <w:start w:val="1"/>
      <w:numFmt w:val="decimal"/>
      <w:isLgl/>
      <w:lvlText w:val="%1.%2.%3.%4.%5.%6."/>
      <w:lvlJc w:val="left"/>
      <w:pPr>
        <w:ind w:left="2149" w:hanging="1440"/>
      </w:pPr>
      <w:rPr>
        <w:rFonts w:hint="default"/>
        <w:b/>
        <w:sz w:val="28"/>
      </w:rPr>
    </w:lvl>
    <w:lvl w:ilvl="6">
      <w:start w:val="1"/>
      <w:numFmt w:val="decimal"/>
      <w:isLgl/>
      <w:lvlText w:val="%1.%2.%3.%4.%5.%6.%7."/>
      <w:lvlJc w:val="left"/>
      <w:pPr>
        <w:ind w:left="2509" w:hanging="1800"/>
      </w:pPr>
      <w:rPr>
        <w:rFonts w:hint="default"/>
        <w:b/>
        <w:sz w:val="28"/>
      </w:rPr>
    </w:lvl>
    <w:lvl w:ilvl="7">
      <w:start w:val="1"/>
      <w:numFmt w:val="decimal"/>
      <w:isLgl/>
      <w:lvlText w:val="%1.%2.%3.%4.%5.%6.%7.%8."/>
      <w:lvlJc w:val="left"/>
      <w:pPr>
        <w:ind w:left="2509" w:hanging="1800"/>
      </w:pPr>
      <w:rPr>
        <w:rFonts w:hint="default"/>
        <w:b/>
        <w:sz w:val="28"/>
      </w:rPr>
    </w:lvl>
    <w:lvl w:ilvl="8">
      <w:start w:val="1"/>
      <w:numFmt w:val="decimal"/>
      <w:isLgl/>
      <w:lvlText w:val="%1.%2.%3.%4.%5.%6.%7.%8.%9."/>
      <w:lvlJc w:val="left"/>
      <w:pPr>
        <w:ind w:left="2869" w:hanging="2160"/>
      </w:pPr>
      <w:rPr>
        <w:rFonts w:hint="default"/>
        <w:b/>
        <w:sz w:val="28"/>
      </w:rPr>
    </w:lvl>
  </w:abstractNum>
  <w:abstractNum w:abstractNumId="22" w15:restartNumberingAfterBreak="0">
    <w:nsid w:val="3E186F7C"/>
    <w:multiLevelType w:val="hybridMultilevel"/>
    <w:tmpl w:val="021EB75E"/>
    <w:lvl w:ilvl="0" w:tplc="BDAAC55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84531E2"/>
    <w:multiLevelType w:val="multilevel"/>
    <w:tmpl w:val="60FE67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754AD"/>
    <w:multiLevelType w:val="multilevel"/>
    <w:tmpl w:val="B108F2FC"/>
    <w:lvl w:ilvl="0">
      <w:start w:val="1"/>
      <w:numFmt w:val="decimal"/>
      <w:lvlText w:val="%1"/>
      <w:lvlJc w:val="left"/>
      <w:pPr>
        <w:ind w:left="1069" w:hanging="360"/>
      </w:pPr>
      <w:rPr>
        <w:rFonts w:hint="default"/>
      </w:rPr>
    </w:lvl>
    <w:lvl w:ilvl="1">
      <w:start w:val="3"/>
      <w:numFmt w:val="decimal"/>
      <w:isLgl/>
      <w:lvlText w:val="%1.%2"/>
      <w:lvlJc w:val="left"/>
      <w:pPr>
        <w:ind w:left="1084" w:hanging="37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25" w15:restartNumberingAfterBreak="0">
    <w:nsid w:val="544D682A"/>
    <w:multiLevelType w:val="hybridMultilevel"/>
    <w:tmpl w:val="9A3A3BC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6" w15:restartNumberingAfterBreak="0">
    <w:nsid w:val="55FD1875"/>
    <w:multiLevelType w:val="hybridMultilevel"/>
    <w:tmpl w:val="DC60FE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E22AE"/>
    <w:multiLevelType w:val="hybridMultilevel"/>
    <w:tmpl w:val="F45E84FA"/>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5F922826"/>
    <w:multiLevelType w:val="hybridMultilevel"/>
    <w:tmpl w:val="C5EA4E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7E2036"/>
    <w:multiLevelType w:val="hybridMultilevel"/>
    <w:tmpl w:val="BA6E926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68E86CB5"/>
    <w:multiLevelType w:val="hybridMultilevel"/>
    <w:tmpl w:val="06C4FC8C"/>
    <w:lvl w:ilvl="0" w:tplc="0419000F">
      <w:start w:val="7"/>
      <w:numFmt w:val="decimal"/>
      <w:lvlText w:val="%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15:restartNumberingAfterBreak="0">
    <w:nsid w:val="68F7102B"/>
    <w:multiLevelType w:val="hybridMultilevel"/>
    <w:tmpl w:val="909C26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7F4842AE"/>
    <w:multiLevelType w:val="hybridMultilevel"/>
    <w:tmpl w:val="DE807DC2"/>
    <w:lvl w:ilvl="0" w:tplc="76BED72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25"/>
  </w:num>
  <w:num w:numId="4">
    <w:abstractNumId w:val="1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1"/>
  </w:num>
  <w:num w:numId="13">
    <w:abstractNumId w:val="11"/>
  </w:num>
  <w:num w:numId="14">
    <w:abstractNumId w:val="19"/>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8"/>
  </w:num>
  <w:num w:numId="18">
    <w:abstractNumId w:val="10"/>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2"/>
  </w:num>
  <w:num w:numId="32">
    <w:abstractNumId w:val="21"/>
  </w:num>
  <w:num w:numId="33">
    <w:abstractNumId w:val="20"/>
  </w:num>
  <w:num w:numId="34">
    <w:abstractNumId w:val="24"/>
  </w:num>
  <w:num w:numId="35">
    <w:abstractNumId w:val="22"/>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D5E"/>
    <w:rsid w:val="000021A9"/>
    <w:rsid w:val="00003E2A"/>
    <w:rsid w:val="00005D61"/>
    <w:rsid w:val="00006B7C"/>
    <w:rsid w:val="000078DB"/>
    <w:rsid w:val="00026001"/>
    <w:rsid w:val="00030671"/>
    <w:rsid w:val="00051D42"/>
    <w:rsid w:val="00063ADF"/>
    <w:rsid w:val="00076669"/>
    <w:rsid w:val="00077D92"/>
    <w:rsid w:val="00084089"/>
    <w:rsid w:val="000841DC"/>
    <w:rsid w:val="00087027"/>
    <w:rsid w:val="00090A87"/>
    <w:rsid w:val="00092876"/>
    <w:rsid w:val="00092C53"/>
    <w:rsid w:val="000A4BEA"/>
    <w:rsid w:val="000C566E"/>
    <w:rsid w:val="000D104C"/>
    <w:rsid w:val="000D5970"/>
    <w:rsid w:val="000D6763"/>
    <w:rsid w:val="000E2133"/>
    <w:rsid w:val="000E2606"/>
    <w:rsid w:val="000E26BD"/>
    <w:rsid w:val="000E57BC"/>
    <w:rsid w:val="000F76AD"/>
    <w:rsid w:val="001007FE"/>
    <w:rsid w:val="00101645"/>
    <w:rsid w:val="00101B84"/>
    <w:rsid w:val="00102A52"/>
    <w:rsid w:val="00110527"/>
    <w:rsid w:val="001264D9"/>
    <w:rsid w:val="00130F04"/>
    <w:rsid w:val="001563FA"/>
    <w:rsid w:val="00156B74"/>
    <w:rsid w:val="00161F12"/>
    <w:rsid w:val="0016723E"/>
    <w:rsid w:val="001A22BA"/>
    <w:rsid w:val="001B7569"/>
    <w:rsid w:val="001C75E8"/>
    <w:rsid w:val="001D2EE8"/>
    <w:rsid w:val="001E2999"/>
    <w:rsid w:val="0020018B"/>
    <w:rsid w:val="002006F7"/>
    <w:rsid w:val="002015DD"/>
    <w:rsid w:val="00201D49"/>
    <w:rsid w:val="0024572E"/>
    <w:rsid w:val="00250818"/>
    <w:rsid w:val="0025274A"/>
    <w:rsid w:val="00260746"/>
    <w:rsid w:val="00264775"/>
    <w:rsid w:val="002657D5"/>
    <w:rsid w:val="00271800"/>
    <w:rsid w:val="00292DBD"/>
    <w:rsid w:val="00294FFB"/>
    <w:rsid w:val="002A4344"/>
    <w:rsid w:val="002B1328"/>
    <w:rsid w:val="002D7294"/>
    <w:rsid w:val="002E2ABB"/>
    <w:rsid w:val="00300431"/>
    <w:rsid w:val="003013C0"/>
    <w:rsid w:val="0031073D"/>
    <w:rsid w:val="00316E0C"/>
    <w:rsid w:val="0032465F"/>
    <w:rsid w:val="00327824"/>
    <w:rsid w:val="0033236A"/>
    <w:rsid w:val="003412AA"/>
    <w:rsid w:val="00350FC4"/>
    <w:rsid w:val="00353C48"/>
    <w:rsid w:val="00371497"/>
    <w:rsid w:val="0037367E"/>
    <w:rsid w:val="00375D5E"/>
    <w:rsid w:val="00387133"/>
    <w:rsid w:val="00395A54"/>
    <w:rsid w:val="003A38CE"/>
    <w:rsid w:val="003B159C"/>
    <w:rsid w:val="003B44F5"/>
    <w:rsid w:val="003C1311"/>
    <w:rsid w:val="003C3B75"/>
    <w:rsid w:val="003C77CB"/>
    <w:rsid w:val="003F1A80"/>
    <w:rsid w:val="003F5B76"/>
    <w:rsid w:val="00405A4A"/>
    <w:rsid w:val="00427729"/>
    <w:rsid w:val="00430BCC"/>
    <w:rsid w:val="00460AEE"/>
    <w:rsid w:val="004621CF"/>
    <w:rsid w:val="00466B83"/>
    <w:rsid w:val="00470756"/>
    <w:rsid w:val="00474BCA"/>
    <w:rsid w:val="00475E7A"/>
    <w:rsid w:val="00484727"/>
    <w:rsid w:val="00491568"/>
    <w:rsid w:val="00491918"/>
    <w:rsid w:val="004C1B1B"/>
    <w:rsid w:val="004C1F2E"/>
    <w:rsid w:val="004C3228"/>
    <w:rsid w:val="004D249B"/>
    <w:rsid w:val="004D45D4"/>
    <w:rsid w:val="004E0634"/>
    <w:rsid w:val="004E4887"/>
    <w:rsid w:val="004F209D"/>
    <w:rsid w:val="004F3E20"/>
    <w:rsid w:val="004F6C2B"/>
    <w:rsid w:val="00502126"/>
    <w:rsid w:val="005104E8"/>
    <w:rsid w:val="00512339"/>
    <w:rsid w:val="00523819"/>
    <w:rsid w:val="00524AF0"/>
    <w:rsid w:val="0052536C"/>
    <w:rsid w:val="00530A33"/>
    <w:rsid w:val="005348EF"/>
    <w:rsid w:val="0055034E"/>
    <w:rsid w:val="00554D05"/>
    <w:rsid w:val="00557E3B"/>
    <w:rsid w:val="00561674"/>
    <w:rsid w:val="005732CA"/>
    <w:rsid w:val="005767E2"/>
    <w:rsid w:val="005A28DA"/>
    <w:rsid w:val="005A29B7"/>
    <w:rsid w:val="005A63DF"/>
    <w:rsid w:val="005C1800"/>
    <w:rsid w:val="005C383A"/>
    <w:rsid w:val="005E7C68"/>
    <w:rsid w:val="00640CD3"/>
    <w:rsid w:val="0064179F"/>
    <w:rsid w:val="00651DAF"/>
    <w:rsid w:val="00656FB6"/>
    <w:rsid w:val="0066127D"/>
    <w:rsid w:val="00670C19"/>
    <w:rsid w:val="00687D1A"/>
    <w:rsid w:val="006A38DE"/>
    <w:rsid w:val="006C5324"/>
    <w:rsid w:val="006C5F2E"/>
    <w:rsid w:val="006C682A"/>
    <w:rsid w:val="006D28B9"/>
    <w:rsid w:val="006E5553"/>
    <w:rsid w:val="006E5FAE"/>
    <w:rsid w:val="006F09F5"/>
    <w:rsid w:val="0070429C"/>
    <w:rsid w:val="00722363"/>
    <w:rsid w:val="007249B2"/>
    <w:rsid w:val="00735C2F"/>
    <w:rsid w:val="00736953"/>
    <w:rsid w:val="00757E28"/>
    <w:rsid w:val="00763106"/>
    <w:rsid w:val="00770106"/>
    <w:rsid w:val="00772C55"/>
    <w:rsid w:val="00774FC6"/>
    <w:rsid w:val="00781739"/>
    <w:rsid w:val="007840BE"/>
    <w:rsid w:val="00785D38"/>
    <w:rsid w:val="007916D0"/>
    <w:rsid w:val="007A31D2"/>
    <w:rsid w:val="007A614F"/>
    <w:rsid w:val="007D6B16"/>
    <w:rsid w:val="007E1FA4"/>
    <w:rsid w:val="007F1C8F"/>
    <w:rsid w:val="007F271D"/>
    <w:rsid w:val="007F3124"/>
    <w:rsid w:val="00813E13"/>
    <w:rsid w:val="00816F03"/>
    <w:rsid w:val="00827A72"/>
    <w:rsid w:val="00842FFE"/>
    <w:rsid w:val="00850440"/>
    <w:rsid w:val="008517F4"/>
    <w:rsid w:val="0088032D"/>
    <w:rsid w:val="008806A6"/>
    <w:rsid w:val="00880962"/>
    <w:rsid w:val="00892C42"/>
    <w:rsid w:val="008A4FEB"/>
    <w:rsid w:val="008B5B04"/>
    <w:rsid w:val="008C3B45"/>
    <w:rsid w:val="008D4AED"/>
    <w:rsid w:val="008D5EED"/>
    <w:rsid w:val="008E00BF"/>
    <w:rsid w:val="008F5D26"/>
    <w:rsid w:val="00900BAC"/>
    <w:rsid w:val="00903B9D"/>
    <w:rsid w:val="00905679"/>
    <w:rsid w:val="00926F2B"/>
    <w:rsid w:val="0093255C"/>
    <w:rsid w:val="00935CFF"/>
    <w:rsid w:val="009377DF"/>
    <w:rsid w:val="0094396B"/>
    <w:rsid w:val="009452DE"/>
    <w:rsid w:val="00971A85"/>
    <w:rsid w:val="009A360E"/>
    <w:rsid w:val="009A47CD"/>
    <w:rsid w:val="009E11DC"/>
    <w:rsid w:val="009E1EC7"/>
    <w:rsid w:val="009E4821"/>
    <w:rsid w:val="00A03EDC"/>
    <w:rsid w:val="00A046E5"/>
    <w:rsid w:val="00A072FB"/>
    <w:rsid w:val="00A16178"/>
    <w:rsid w:val="00A21B34"/>
    <w:rsid w:val="00A22086"/>
    <w:rsid w:val="00A265D9"/>
    <w:rsid w:val="00A53F4A"/>
    <w:rsid w:val="00A65DE8"/>
    <w:rsid w:val="00A75087"/>
    <w:rsid w:val="00A94957"/>
    <w:rsid w:val="00AA4279"/>
    <w:rsid w:val="00AA4E8B"/>
    <w:rsid w:val="00AA53D6"/>
    <w:rsid w:val="00AA6E79"/>
    <w:rsid w:val="00AB161A"/>
    <w:rsid w:val="00AC3C17"/>
    <w:rsid w:val="00AC71D2"/>
    <w:rsid w:val="00AC7309"/>
    <w:rsid w:val="00AD1AE3"/>
    <w:rsid w:val="00AD7515"/>
    <w:rsid w:val="00AD795F"/>
    <w:rsid w:val="00AF14DB"/>
    <w:rsid w:val="00AF64A0"/>
    <w:rsid w:val="00B05DD3"/>
    <w:rsid w:val="00B31855"/>
    <w:rsid w:val="00B33298"/>
    <w:rsid w:val="00B42555"/>
    <w:rsid w:val="00B50721"/>
    <w:rsid w:val="00B507CD"/>
    <w:rsid w:val="00B55629"/>
    <w:rsid w:val="00B60B19"/>
    <w:rsid w:val="00B640CC"/>
    <w:rsid w:val="00B67FC5"/>
    <w:rsid w:val="00B71E23"/>
    <w:rsid w:val="00B75038"/>
    <w:rsid w:val="00B81D06"/>
    <w:rsid w:val="00B86664"/>
    <w:rsid w:val="00BA0104"/>
    <w:rsid w:val="00BA2061"/>
    <w:rsid w:val="00BC1403"/>
    <w:rsid w:val="00BC3842"/>
    <w:rsid w:val="00BD1BFA"/>
    <w:rsid w:val="00BD5A71"/>
    <w:rsid w:val="00C008F5"/>
    <w:rsid w:val="00C23845"/>
    <w:rsid w:val="00C50A07"/>
    <w:rsid w:val="00C54343"/>
    <w:rsid w:val="00C60DEB"/>
    <w:rsid w:val="00C636C9"/>
    <w:rsid w:val="00C65856"/>
    <w:rsid w:val="00C67498"/>
    <w:rsid w:val="00C7024B"/>
    <w:rsid w:val="00C70AFD"/>
    <w:rsid w:val="00C77D3E"/>
    <w:rsid w:val="00C8732B"/>
    <w:rsid w:val="00C903F1"/>
    <w:rsid w:val="00C934C6"/>
    <w:rsid w:val="00CA53B1"/>
    <w:rsid w:val="00CA6773"/>
    <w:rsid w:val="00CB1324"/>
    <w:rsid w:val="00CC3D77"/>
    <w:rsid w:val="00CD0FFA"/>
    <w:rsid w:val="00CD2B4C"/>
    <w:rsid w:val="00CE3A31"/>
    <w:rsid w:val="00D162ED"/>
    <w:rsid w:val="00D34F6D"/>
    <w:rsid w:val="00D50831"/>
    <w:rsid w:val="00D509B6"/>
    <w:rsid w:val="00D53974"/>
    <w:rsid w:val="00D60F2A"/>
    <w:rsid w:val="00D61154"/>
    <w:rsid w:val="00D67BB5"/>
    <w:rsid w:val="00D951A4"/>
    <w:rsid w:val="00DB52B6"/>
    <w:rsid w:val="00DC74CA"/>
    <w:rsid w:val="00DD568B"/>
    <w:rsid w:val="00DF5A08"/>
    <w:rsid w:val="00E01646"/>
    <w:rsid w:val="00E14D82"/>
    <w:rsid w:val="00E17CB9"/>
    <w:rsid w:val="00E45F12"/>
    <w:rsid w:val="00E45FFB"/>
    <w:rsid w:val="00E50FB5"/>
    <w:rsid w:val="00E533B4"/>
    <w:rsid w:val="00E55D7B"/>
    <w:rsid w:val="00E57319"/>
    <w:rsid w:val="00E638B2"/>
    <w:rsid w:val="00E71568"/>
    <w:rsid w:val="00E92E54"/>
    <w:rsid w:val="00E97A4C"/>
    <w:rsid w:val="00EA0FBC"/>
    <w:rsid w:val="00EC3866"/>
    <w:rsid w:val="00EC71A5"/>
    <w:rsid w:val="00ED1081"/>
    <w:rsid w:val="00EE7AFA"/>
    <w:rsid w:val="00EF0506"/>
    <w:rsid w:val="00F02452"/>
    <w:rsid w:val="00F1180B"/>
    <w:rsid w:val="00F1394B"/>
    <w:rsid w:val="00F14B78"/>
    <w:rsid w:val="00F16E98"/>
    <w:rsid w:val="00F221BD"/>
    <w:rsid w:val="00F3329B"/>
    <w:rsid w:val="00F351C6"/>
    <w:rsid w:val="00F35970"/>
    <w:rsid w:val="00F50C48"/>
    <w:rsid w:val="00F511AC"/>
    <w:rsid w:val="00F66B92"/>
    <w:rsid w:val="00F706F9"/>
    <w:rsid w:val="00F766AF"/>
    <w:rsid w:val="00F77328"/>
    <w:rsid w:val="00F85567"/>
    <w:rsid w:val="00F85CF6"/>
    <w:rsid w:val="00F91656"/>
    <w:rsid w:val="00FA6505"/>
    <w:rsid w:val="00FC120B"/>
    <w:rsid w:val="00FC1BA6"/>
    <w:rsid w:val="00FC511C"/>
    <w:rsid w:val="00FC55F7"/>
    <w:rsid w:val="00FC69DB"/>
    <w:rsid w:val="00FD6FDA"/>
    <w:rsid w:val="00FF3D0F"/>
    <w:rsid w:val="00FF5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703B2"/>
  <w15:docId w15:val="{032EAF2B-1212-4560-ABCD-15CF889C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AEE"/>
    <w:pPr>
      <w:spacing w:after="200" w:line="276" w:lineRule="auto"/>
    </w:pPr>
    <w:rPr>
      <w:sz w:val="22"/>
      <w:szCs w:val="22"/>
    </w:rPr>
  </w:style>
  <w:style w:type="paragraph" w:styleId="1">
    <w:name w:val="heading 1"/>
    <w:basedOn w:val="a"/>
    <w:next w:val="a"/>
    <w:link w:val="10"/>
    <w:uiPriority w:val="99"/>
    <w:qFormat/>
    <w:rsid w:val="00077D92"/>
    <w:pPr>
      <w:keepNext/>
      <w:numPr>
        <w:ilvl w:val="12"/>
      </w:numPr>
      <w:spacing w:after="0" w:line="240" w:lineRule="auto"/>
      <w:jc w:val="both"/>
      <w:outlineLvl w:val="0"/>
    </w:pPr>
    <w:rPr>
      <w:rFonts w:ascii="Times New Roman" w:hAnsi="Times New Roman"/>
      <w:sz w:val="28"/>
      <w:szCs w:val="20"/>
    </w:rPr>
  </w:style>
  <w:style w:type="paragraph" w:styleId="2">
    <w:name w:val="heading 2"/>
    <w:basedOn w:val="a"/>
    <w:next w:val="a"/>
    <w:link w:val="20"/>
    <w:uiPriority w:val="99"/>
    <w:qFormat/>
    <w:rsid w:val="00077D92"/>
    <w:pPr>
      <w:keepNext/>
      <w:numPr>
        <w:ilvl w:val="12"/>
      </w:numPr>
      <w:spacing w:after="0" w:line="240" w:lineRule="auto"/>
      <w:outlineLvl w:val="1"/>
    </w:pPr>
    <w:rPr>
      <w:rFonts w:ascii="Times New Roman" w:hAnsi="Times New Roman"/>
      <w:sz w:val="28"/>
      <w:szCs w:val="20"/>
      <w:lang w:val="uk-UA" w:eastAsia="uk-UA"/>
    </w:rPr>
  </w:style>
  <w:style w:type="paragraph" w:styleId="3">
    <w:name w:val="heading 3"/>
    <w:basedOn w:val="a"/>
    <w:next w:val="a"/>
    <w:link w:val="30"/>
    <w:uiPriority w:val="99"/>
    <w:qFormat/>
    <w:rsid w:val="00077D92"/>
    <w:pPr>
      <w:keepNext/>
      <w:widowControl w:val="0"/>
      <w:spacing w:after="0" w:line="360" w:lineRule="auto"/>
      <w:jc w:val="center"/>
      <w:outlineLvl w:val="2"/>
    </w:pPr>
    <w:rPr>
      <w:rFonts w:ascii="Times New Roman" w:hAnsi="Times New Roman"/>
      <w:sz w:val="20"/>
      <w:szCs w:val="20"/>
      <w:lang w:val="uk-UA"/>
    </w:rPr>
  </w:style>
  <w:style w:type="paragraph" w:styleId="4">
    <w:name w:val="heading 4"/>
    <w:basedOn w:val="a"/>
    <w:next w:val="a"/>
    <w:link w:val="40"/>
    <w:uiPriority w:val="99"/>
    <w:qFormat/>
    <w:rsid w:val="00077D92"/>
    <w:pPr>
      <w:keepNext/>
      <w:spacing w:before="240" w:after="60" w:line="240" w:lineRule="auto"/>
      <w:outlineLvl w:val="3"/>
    </w:pPr>
    <w:rPr>
      <w:b/>
      <w:sz w:val="28"/>
      <w:szCs w:val="20"/>
    </w:rPr>
  </w:style>
  <w:style w:type="paragraph" w:styleId="5">
    <w:name w:val="heading 5"/>
    <w:basedOn w:val="a"/>
    <w:next w:val="a"/>
    <w:link w:val="50"/>
    <w:uiPriority w:val="99"/>
    <w:qFormat/>
    <w:rsid w:val="00077D92"/>
    <w:pPr>
      <w:spacing w:before="240" w:after="60" w:line="240" w:lineRule="auto"/>
      <w:outlineLvl w:val="4"/>
    </w:pPr>
    <w:rPr>
      <w:b/>
      <w:i/>
      <w:sz w:val="26"/>
      <w:szCs w:val="20"/>
    </w:rPr>
  </w:style>
  <w:style w:type="paragraph" w:styleId="6">
    <w:name w:val="heading 6"/>
    <w:basedOn w:val="a"/>
    <w:next w:val="a"/>
    <w:link w:val="60"/>
    <w:uiPriority w:val="99"/>
    <w:qFormat/>
    <w:rsid w:val="00077D92"/>
    <w:pPr>
      <w:spacing w:before="240" w:after="60" w:line="240" w:lineRule="auto"/>
      <w:outlineLvl w:val="5"/>
    </w:pPr>
    <w:rPr>
      <w:rFonts w:ascii="Times New Roman" w:hAnsi="Times New Roman"/>
      <w:b/>
      <w:sz w:val="20"/>
      <w:szCs w:val="20"/>
    </w:rPr>
  </w:style>
  <w:style w:type="paragraph" w:styleId="7">
    <w:name w:val="heading 7"/>
    <w:basedOn w:val="a"/>
    <w:next w:val="a"/>
    <w:link w:val="70"/>
    <w:uiPriority w:val="99"/>
    <w:qFormat/>
    <w:rsid w:val="00077D92"/>
    <w:pPr>
      <w:keepNext/>
      <w:spacing w:after="0" w:line="240" w:lineRule="auto"/>
      <w:jc w:val="right"/>
      <w:outlineLvl w:val="6"/>
    </w:pPr>
    <w:rPr>
      <w:rFonts w:ascii="Georgia" w:hAnsi="Georgia"/>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77D92"/>
    <w:rPr>
      <w:rFonts w:ascii="Times New Roman" w:hAnsi="Times New Roman" w:cs="Times New Roman"/>
      <w:sz w:val="28"/>
    </w:rPr>
  </w:style>
  <w:style w:type="character" w:customStyle="1" w:styleId="20">
    <w:name w:val="Заголовок 2 Знак"/>
    <w:link w:val="2"/>
    <w:uiPriority w:val="99"/>
    <w:locked/>
    <w:rsid w:val="00077D92"/>
    <w:rPr>
      <w:rFonts w:ascii="Times New Roman" w:hAnsi="Times New Roman" w:cs="Times New Roman"/>
      <w:snapToGrid w:val="0"/>
      <w:sz w:val="28"/>
      <w:lang w:val="uk-UA" w:eastAsia="uk-UA"/>
    </w:rPr>
  </w:style>
  <w:style w:type="character" w:customStyle="1" w:styleId="30">
    <w:name w:val="Заголовок 3 Знак"/>
    <w:link w:val="3"/>
    <w:uiPriority w:val="99"/>
    <w:locked/>
    <w:rsid w:val="00077D92"/>
    <w:rPr>
      <w:rFonts w:ascii="Times New Roman" w:hAnsi="Times New Roman" w:cs="Times New Roman"/>
      <w:sz w:val="20"/>
      <w:lang w:val="uk-UA"/>
    </w:rPr>
  </w:style>
  <w:style w:type="character" w:customStyle="1" w:styleId="40">
    <w:name w:val="Заголовок 4 Знак"/>
    <w:link w:val="4"/>
    <w:uiPriority w:val="99"/>
    <w:locked/>
    <w:rsid w:val="00077D92"/>
    <w:rPr>
      <w:rFonts w:ascii="Calibri" w:hAnsi="Calibri" w:cs="Times New Roman"/>
      <w:b/>
      <w:sz w:val="28"/>
    </w:rPr>
  </w:style>
  <w:style w:type="character" w:customStyle="1" w:styleId="50">
    <w:name w:val="Заголовок 5 Знак"/>
    <w:link w:val="5"/>
    <w:uiPriority w:val="99"/>
    <w:locked/>
    <w:rsid w:val="00077D92"/>
    <w:rPr>
      <w:rFonts w:ascii="Calibri" w:hAnsi="Calibri" w:cs="Times New Roman"/>
      <w:b/>
      <w:i/>
      <w:sz w:val="26"/>
    </w:rPr>
  </w:style>
  <w:style w:type="character" w:customStyle="1" w:styleId="60">
    <w:name w:val="Заголовок 6 Знак"/>
    <w:link w:val="6"/>
    <w:uiPriority w:val="99"/>
    <w:locked/>
    <w:rsid w:val="00077D92"/>
    <w:rPr>
      <w:rFonts w:ascii="Times New Roman" w:hAnsi="Times New Roman" w:cs="Times New Roman"/>
      <w:b/>
    </w:rPr>
  </w:style>
  <w:style w:type="character" w:customStyle="1" w:styleId="70">
    <w:name w:val="Заголовок 7 Знак"/>
    <w:link w:val="7"/>
    <w:uiPriority w:val="99"/>
    <w:locked/>
    <w:rsid w:val="00077D92"/>
    <w:rPr>
      <w:rFonts w:ascii="Georgia" w:hAnsi="Georgia" w:cs="Times New Roman"/>
      <w:sz w:val="20"/>
      <w:lang w:val="uk-UA"/>
    </w:rPr>
  </w:style>
  <w:style w:type="paragraph" w:styleId="a3">
    <w:name w:val="Body Text Indent"/>
    <w:basedOn w:val="a"/>
    <w:link w:val="a4"/>
    <w:uiPriority w:val="99"/>
    <w:rsid w:val="00077D92"/>
    <w:pPr>
      <w:spacing w:after="0" w:line="360" w:lineRule="auto"/>
      <w:jc w:val="center"/>
    </w:pPr>
    <w:rPr>
      <w:rFonts w:ascii="Times New Roman" w:hAnsi="Times New Roman"/>
      <w:b/>
      <w:i/>
      <w:sz w:val="24"/>
      <w:szCs w:val="20"/>
    </w:rPr>
  </w:style>
  <w:style w:type="character" w:customStyle="1" w:styleId="a4">
    <w:name w:val="Основний текст з відступом Знак"/>
    <w:link w:val="a3"/>
    <w:uiPriority w:val="99"/>
    <w:locked/>
    <w:rsid w:val="00077D92"/>
    <w:rPr>
      <w:rFonts w:ascii="Times New Roman" w:hAnsi="Times New Roman" w:cs="Times New Roman"/>
      <w:b/>
      <w:i/>
      <w:sz w:val="24"/>
    </w:rPr>
  </w:style>
  <w:style w:type="paragraph" w:styleId="a5">
    <w:name w:val="Body Text"/>
    <w:basedOn w:val="a"/>
    <w:link w:val="a6"/>
    <w:uiPriority w:val="99"/>
    <w:rsid w:val="00077D92"/>
    <w:pPr>
      <w:spacing w:after="120" w:line="240" w:lineRule="auto"/>
    </w:pPr>
    <w:rPr>
      <w:rFonts w:ascii="Times New Roman" w:hAnsi="Times New Roman"/>
      <w:sz w:val="24"/>
      <w:szCs w:val="20"/>
    </w:rPr>
  </w:style>
  <w:style w:type="character" w:customStyle="1" w:styleId="a6">
    <w:name w:val="Основний текст Знак"/>
    <w:link w:val="a5"/>
    <w:locked/>
    <w:rsid w:val="00077D92"/>
    <w:rPr>
      <w:rFonts w:ascii="Times New Roman" w:hAnsi="Times New Roman" w:cs="Times New Roman"/>
      <w:sz w:val="24"/>
    </w:rPr>
  </w:style>
  <w:style w:type="paragraph" w:styleId="a7">
    <w:name w:val="header"/>
    <w:basedOn w:val="a"/>
    <w:link w:val="a8"/>
    <w:uiPriority w:val="99"/>
    <w:rsid w:val="00077D92"/>
    <w:pPr>
      <w:widowControl w:val="0"/>
      <w:tabs>
        <w:tab w:val="center" w:pos="4153"/>
        <w:tab w:val="right" w:pos="8306"/>
      </w:tabs>
      <w:snapToGrid w:val="0"/>
      <w:spacing w:after="0" w:line="240" w:lineRule="auto"/>
    </w:pPr>
    <w:rPr>
      <w:rFonts w:ascii="Times New Roman" w:hAnsi="Times New Roman"/>
      <w:sz w:val="24"/>
      <w:szCs w:val="20"/>
    </w:rPr>
  </w:style>
  <w:style w:type="character" w:customStyle="1" w:styleId="a8">
    <w:name w:val="Верхній колонтитул Знак"/>
    <w:link w:val="a7"/>
    <w:uiPriority w:val="99"/>
    <w:locked/>
    <w:rsid w:val="00077D92"/>
    <w:rPr>
      <w:rFonts w:ascii="Times New Roman" w:hAnsi="Times New Roman" w:cs="Times New Roman"/>
      <w:sz w:val="24"/>
    </w:rPr>
  </w:style>
  <w:style w:type="paragraph" w:styleId="21">
    <w:name w:val="Body Text Indent 2"/>
    <w:basedOn w:val="a"/>
    <w:link w:val="22"/>
    <w:uiPriority w:val="99"/>
    <w:rsid w:val="00077D92"/>
    <w:pPr>
      <w:spacing w:after="120" w:line="480" w:lineRule="auto"/>
      <w:ind w:left="283"/>
    </w:pPr>
    <w:rPr>
      <w:rFonts w:ascii="Times New Roman" w:hAnsi="Times New Roman"/>
      <w:sz w:val="24"/>
      <w:szCs w:val="20"/>
    </w:rPr>
  </w:style>
  <w:style w:type="character" w:customStyle="1" w:styleId="22">
    <w:name w:val="Основний текст з відступом 2 Знак"/>
    <w:link w:val="21"/>
    <w:uiPriority w:val="99"/>
    <w:locked/>
    <w:rsid w:val="00077D92"/>
    <w:rPr>
      <w:rFonts w:ascii="Times New Roman" w:hAnsi="Times New Roman" w:cs="Times New Roman"/>
      <w:sz w:val="24"/>
    </w:rPr>
  </w:style>
  <w:style w:type="paragraph" w:styleId="31">
    <w:name w:val="Body Text Indent 3"/>
    <w:basedOn w:val="a"/>
    <w:link w:val="32"/>
    <w:uiPriority w:val="99"/>
    <w:rsid w:val="00077D92"/>
    <w:pPr>
      <w:autoSpaceDE w:val="0"/>
      <w:autoSpaceDN w:val="0"/>
      <w:spacing w:after="0" w:line="240" w:lineRule="auto"/>
      <w:ind w:left="360"/>
    </w:pPr>
    <w:rPr>
      <w:rFonts w:ascii="Times New Roman" w:hAnsi="Times New Roman"/>
      <w:sz w:val="28"/>
      <w:szCs w:val="20"/>
      <w:lang w:val="uk-UA"/>
    </w:rPr>
  </w:style>
  <w:style w:type="character" w:customStyle="1" w:styleId="32">
    <w:name w:val="Основний текст з відступом 3 Знак"/>
    <w:link w:val="31"/>
    <w:uiPriority w:val="99"/>
    <w:locked/>
    <w:rsid w:val="00077D92"/>
    <w:rPr>
      <w:rFonts w:ascii="Times New Roman" w:hAnsi="Times New Roman" w:cs="Times New Roman"/>
      <w:sz w:val="28"/>
      <w:lang w:val="uk-UA"/>
    </w:rPr>
  </w:style>
  <w:style w:type="paragraph" w:styleId="23">
    <w:name w:val="Body Text 2"/>
    <w:basedOn w:val="a"/>
    <w:link w:val="24"/>
    <w:uiPriority w:val="99"/>
    <w:rsid w:val="00077D92"/>
    <w:pPr>
      <w:numPr>
        <w:ilvl w:val="12"/>
      </w:numPr>
      <w:autoSpaceDE w:val="0"/>
      <w:autoSpaceDN w:val="0"/>
      <w:spacing w:after="0" w:line="240" w:lineRule="auto"/>
      <w:jc w:val="both"/>
    </w:pPr>
    <w:rPr>
      <w:rFonts w:ascii="Times New Roman" w:hAnsi="Times New Roman"/>
      <w:sz w:val="28"/>
      <w:szCs w:val="20"/>
      <w:lang w:val="uk-UA"/>
    </w:rPr>
  </w:style>
  <w:style w:type="character" w:customStyle="1" w:styleId="24">
    <w:name w:val="Основний текст 2 Знак"/>
    <w:link w:val="23"/>
    <w:uiPriority w:val="99"/>
    <w:locked/>
    <w:rsid w:val="00077D92"/>
    <w:rPr>
      <w:rFonts w:ascii="Times New Roman" w:hAnsi="Times New Roman" w:cs="Times New Roman"/>
      <w:sz w:val="28"/>
      <w:lang w:val="uk-UA"/>
    </w:rPr>
  </w:style>
  <w:style w:type="character" w:styleId="a9">
    <w:name w:val="page number"/>
    <w:uiPriority w:val="99"/>
    <w:rsid w:val="00077D92"/>
    <w:rPr>
      <w:rFonts w:cs="Times New Roman"/>
    </w:rPr>
  </w:style>
  <w:style w:type="paragraph" w:styleId="33">
    <w:name w:val="Body Text 3"/>
    <w:basedOn w:val="a"/>
    <w:link w:val="34"/>
    <w:uiPriority w:val="99"/>
    <w:rsid w:val="00077D92"/>
    <w:pPr>
      <w:widowControl w:val="0"/>
      <w:spacing w:after="0" w:line="360" w:lineRule="auto"/>
      <w:jc w:val="center"/>
      <w:outlineLvl w:val="0"/>
    </w:pPr>
    <w:rPr>
      <w:rFonts w:ascii="Times New Roman" w:hAnsi="Times New Roman"/>
      <w:sz w:val="20"/>
      <w:szCs w:val="20"/>
      <w:lang w:val="uk-UA"/>
    </w:rPr>
  </w:style>
  <w:style w:type="character" w:customStyle="1" w:styleId="34">
    <w:name w:val="Основний текст 3 Знак"/>
    <w:link w:val="33"/>
    <w:uiPriority w:val="99"/>
    <w:locked/>
    <w:rsid w:val="00077D92"/>
    <w:rPr>
      <w:rFonts w:ascii="Times New Roman" w:hAnsi="Times New Roman" w:cs="Times New Roman"/>
      <w:sz w:val="20"/>
      <w:lang w:val="uk-UA"/>
    </w:rPr>
  </w:style>
  <w:style w:type="paragraph" w:styleId="aa">
    <w:name w:val="List Paragraph"/>
    <w:basedOn w:val="a"/>
    <w:uiPriority w:val="99"/>
    <w:qFormat/>
    <w:rsid w:val="00077D92"/>
    <w:pPr>
      <w:ind w:left="720"/>
      <w:contextualSpacing/>
    </w:pPr>
  </w:style>
  <w:style w:type="paragraph" w:styleId="ab">
    <w:name w:val="footer"/>
    <w:basedOn w:val="a"/>
    <w:link w:val="ac"/>
    <w:semiHidden/>
    <w:rsid w:val="00E17CB9"/>
    <w:pPr>
      <w:tabs>
        <w:tab w:val="center" w:pos="4677"/>
        <w:tab w:val="right" w:pos="9355"/>
      </w:tabs>
      <w:spacing w:after="0" w:line="240" w:lineRule="auto"/>
    </w:pPr>
    <w:rPr>
      <w:sz w:val="20"/>
      <w:szCs w:val="20"/>
    </w:rPr>
  </w:style>
  <w:style w:type="character" w:customStyle="1" w:styleId="ac">
    <w:name w:val="Нижній колонтитул Знак"/>
    <w:link w:val="ab"/>
    <w:semiHidden/>
    <w:locked/>
    <w:rsid w:val="00E17CB9"/>
    <w:rPr>
      <w:rFonts w:cs="Times New Roman"/>
    </w:rPr>
  </w:style>
  <w:style w:type="character" w:styleId="ad">
    <w:name w:val="Placeholder Text"/>
    <w:uiPriority w:val="99"/>
    <w:semiHidden/>
    <w:rsid w:val="00BC3842"/>
    <w:rPr>
      <w:rFonts w:cs="Times New Roman"/>
      <w:color w:val="808080"/>
    </w:rPr>
  </w:style>
  <w:style w:type="paragraph" w:styleId="ae">
    <w:name w:val="Balloon Text"/>
    <w:basedOn w:val="a"/>
    <w:link w:val="af"/>
    <w:uiPriority w:val="99"/>
    <w:semiHidden/>
    <w:rsid w:val="00BC3842"/>
    <w:pPr>
      <w:spacing w:after="0" w:line="240" w:lineRule="auto"/>
    </w:pPr>
    <w:rPr>
      <w:rFonts w:ascii="Tahoma" w:hAnsi="Tahoma"/>
      <w:sz w:val="16"/>
      <w:szCs w:val="20"/>
    </w:rPr>
  </w:style>
  <w:style w:type="character" w:customStyle="1" w:styleId="af">
    <w:name w:val="Текст у виносці Знак"/>
    <w:link w:val="ae"/>
    <w:uiPriority w:val="99"/>
    <w:semiHidden/>
    <w:locked/>
    <w:rsid w:val="00BC3842"/>
    <w:rPr>
      <w:rFonts w:ascii="Tahoma" w:hAnsi="Tahoma" w:cs="Times New Roman"/>
      <w:sz w:val="16"/>
    </w:rPr>
  </w:style>
  <w:style w:type="table" w:styleId="af0">
    <w:name w:val="Table Grid"/>
    <w:basedOn w:val="a1"/>
    <w:uiPriority w:val="99"/>
    <w:locked/>
    <w:rsid w:val="00AF14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с отступом 21"/>
    <w:basedOn w:val="a"/>
    <w:uiPriority w:val="99"/>
    <w:rsid w:val="00E14D82"/>
    <w:pPr>
      <w:suppressAutoHyphens/>
      <w:spacing w:after="0" w:line="240" w:lineRule="auto"/>
      <w:ind w:right="-1090" w:firstLine="720"/>
      <w:jc w:val="both"/>
    </w:pPr>
    <w:rPr>
      <w:rFonts w:ascii="Times New Roman" w:hAnsi="Times New Roman"/>
      <w:sz w:val="28"/>
      <w:szCs w:val="20"/>
      <w:lang w:val="uk-UA" w:eastAsia="ar-SA"/>
    </w:rPr>
  </w:style>
  <w:style w:type="paragraph" w:customStyle="1" w:styleId="norma">
    <w:name w:val="norma"/>
    <w:basedOn w:val="a"/>
    <w:uiPriority w:val="99"/>
    <w:rsid w:val="00E14D82"/>
    <w:pPr>
      <w:widowControl w:val="0"/>
      <w:autoSpaceDE w:val="0"/>
      <w:autoSpaceDN w:val="0"/>
      <w:adjustRightInd w:val="0"/>
      <w:spacing w:after="0" w:line="240" w:lineRule="auto"/>
      <w:ind w:firstLine="426"/>
      <w:jc w:val="both"/>
    </w:pPr>
    <w:rPr>
      <w:rFonts w:ascii="Arial" w:hAnsi="Arial" w:cs="Arial"/>
      <w:color w:val="000000"/>
      <w:sz w:val="20"/>
      <w:szCs w:val="20"/>
      <w:lang w:val="uk-UA"/>
    </w:rPr>
  </w:style>
  <w:style w:type="paragraph" w:styleId="af1">
    <w:name w:val="Title"/>
    <w:basedOn w:val="a"/>
    <w:next w:val="af2"/>
    <w:link w:val="af3"/>
    <w:uiPriority w:val="99"/>
    <w:qFormat/>
    <w:rsid w:val="00E14D82"/>
    <w:pPr>
      <w:spacing w:after="0" w:line="240" w:lineRule="auto"/>
      <w:ind w:firstLine="720"/>
      <w:jc w:val="center"/>
    </w:pPr>
    <w:rPr>
      <w:rFonts w:ascii="Arial" w:hAnsi="Arial"/>
      <w:b/>
      <w:sz w:val="24"/>
      <w:szCs w:val="20"/>
      <w:lang w:val="uk-UA" w:eastAsia="ar-SA"/>
    </w:rPr>
  </w:style>
  <w:style w:type="character" w:customStyle="1" w:styleId="af3">
    <w:name w:val="Назва Знак"/>
    <w:link w:val="af1"/>
    <w:uiPriority w:val="99"/>
    <w:locked/>
    <w:rsid w:val="00E14D82"/>
    <w:rPr>
      <w:rFonts w:ascii="Arial" w:hAnsi="Arial" w:cs="Times New Roman"/>
      <w:b/>
      <w:sz w:val="24"/>
      <w:lang w:val="uk-UA" w:eastAsia="ar-SA" w:bidi="ar-SA"/>
    </w:rPr>
  </w:style>
  <w:style w:type="paragraph" w:styleId="af2">
    <w:name w:val="Subtitle"/>
    <w:basedOn w:val="a"/>
    <w:link w:val="af4"/>
    <w:uiPriority w:val="99"/>
    <w:qFormat/>
    <w:rsid w:val="00E14D82"/>
    <w:pPr>
      <w:spacing w:after="60"/>
      <w:jc w:val="center"/>
      <w:outlineLvl w:val="1"/>
    </w:pPr>
    <w:rPr>
      <w:rFonts w:ascii="Cambria" w:hAnsi="Cambria"/>
      <w:sz w:val="24"/>
      <w:szCs w:val="20"/>
    </w:rPr>
  </w:style>
  <w:style w:type="character" w:customStyle="1" w:styleId="af4">
    <w:name w:val="Підзаголовок Знак"/>
    <w:link w:val="af2"/>
    <w:uiPriority w:val="99"/>
    <w:locked/>
    <w:rsid w:val="00900BAC"/>
    <w:rPr>
      <w:rFonts w:ascii="Cambria" w:hAnsi="Cambria" w:cs="Times New Roman"/>
      <w:sz w:val="24"/>
    </w:rPr>
  </w:style>
  <w:style w:type="character" w:styleId="af5">
    <w:name w:val="Hyperlink"/>
    <w:uiPriority w:val="99"/>
    <w:locked/>
    <w:rsid w:val="004D45D4"/>
    <w:rPr>
      <w:rFonts w:cs="Times New Roman"/>
      <w:color w:val="0000FF"/>
      <w:u w:val="single"/>
    </w:rPr>
  </w:style>
  <w:style w:type="character" w:customStyle="1" w:styleId="115pt">
    <w:name w:val="Основний текст + 11;5 pt;Не напівжирний"/>
    <w:basedOn w:val="a0"/>
    <w:rsid w:val="00C77D3E"/>
    <w:rPr>
      <w:b/>
      <w:bCs/>
      <w:color w:val="000000"/>
      <w:spacing w:val="0"/>
      <w:w w:val="100"/>
      <w:position w:val="0"/>
      <w:sz w:val="23"/>
      <w:szCs w:val="23"/>
      <w:shd w:val="clear" w:color="auto" w:fill="FFFFFF"/>
      <w:vertAlign w:val="baseline"/>
      <w:lang w:val="uk-UA"/>
    </w:rPr>
  </w:style>
  <w:style w:type="paragraph" w:styleId="af6">
    <w:name w:val="Plain Text"/>
    <w:basedOn w:val="a"/>
    <w:link w:val="af7"/>
    <w:uiPriority w:val="99"/>
    <w:locked/>
    <w:rsid w:val="003F1A80"/>
    <w:pPr>
      <w:spacing w:after="0" w:line="240" w:lineRule="auto"/>
    </w:pPr>
    <w:rPr>
      <w:rFonts w:ascii="Courier New" w:hAnsi="Courier New" w:cs="Courier New"/>
      <w:sz w:val="20"/>
      <w:szCs w:val="20"/>
      <w:lang w:val="uk-UA" w:eastAsia="uk-UA"/>
    </w:rPr>
  </w:style>
  <w:style w:type="character" w:customStyle="1" w:styleId="af7">
    <w:name w:val="Текст Знак"/>
    <w:basedOn w:val="a0"/>
    <w:link w:val="af6"/>
    <w:uiPriority w:val="99"/>
    <w:rsid w:val="003F1A80"/>
    <w:rPr>
      <w:rFonts w:ascii="Courier New" w:hAnsi="Courier New" w:cs="Courier New"/>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461755">
      <w:bodyDiv w:val="1"/>
      <w:marLeft w:val="0"/>
      <w:marRight w:val="0"/>
      <w:marTop w:val="0"/>
      <w:marBottom w:val="0"/>
      <w:divBdr>
        <w:top w:val="none" w:sz="0" w:space="0" w:color="auto"/>
        <w:left w:val="none" w:sz="0" w:space="0" w:color="auto"/>
        <w:bottom w:val="none" w:sz="0" w:space="0" w:color="auto"/>
        <w:right w:val="none" w:sz="0" w:space="0" w:color="auto"/>
      </w:divBdr>
    </w:div>
    <w:div w:id="629097303">
      <w:bodyDiv w:val="1"/>
      <w:marLeft w:val="0"/>
      <w:marRight w:val="0"/>
      <w:marTop w:val="0"/>
      <w:marBottom w:val="0"/>
      <w:divBdr>
        <w:top w:val="none" w:sz="0" w:space="0" w:color="auto"/>
        <w:left w:val="none" w:sz="0" w:space="0" w:color="auto"/>
        <w:bottom w:val="none" w:sz="0" w:space="0" w:color="auto"/>
        <w:right w:val="none" w:sz="0" w:space="0" w:color="auto"/>
      </w:divBdr>
    </w:div>
    <w:div w:id="1177428252">
      <w:marLeft w:val="0"/>
      <w:marRight w:val="0"/>
      <w:marTop w:val="0"/>
      <w:marBottom w:val="0"/>
      <w:divBdr>
        <w:top w:val="none" w:sz="0" w:space="0" w:color="auto"/>
        <w:left w:val="none" w:sz="0" w:space="0" w:color="auto"/>
        <w:bottom w:val="none" w:sz="0" w:space="0" w:color="auto"/>
        <w:right w:val="none" w:sz="0" w:space="0" w:color="auto"/>
      </w:divBdr>
    </w:div>
    <w:div w:id="1177428253">
      <w:marLeft w:val="0"/>
      <w:marRight w:val="0"/>
      <w:marTop w:val="0"/>
      <w:marBottom w:val="0"/>
      <w:divBdr>
        <w:top w:val="none" w:sz="0" w:space="0" w:color="auto"/>
        <w:left w:val="none" w:sz="0" w:space="0" w:color="auto"/>
        <w:bottom w:val="none" w:sz="0" w:space="0" w:color="auto"/>
        <w:right w:val="none" w:sz="0" w:space="0" w:color="auto"/>
      </w:divBdr>
    </w:div>
    <w:div w:id="1177428254">
      <w:marLeft w:val="0"/>
      <w:marRight w:val="0"/>
      <w:marTop w:val="0"/>
      <w:marBottom w:val="0"/>
      <w:divBdr>
        <w:top w:val="none" w:sz="0" w:space="0" w:color="auto"/>
        <w:left w:val="none" w:sz="0" w:space="0" w:color="auto"/>
        <w:bottom w:val="none" w:sz="0" w:space="0" w:color="auto"/>
        <w:right w:val="none" w:sz="0" w:space="0" w:color="auto"/>
      </w:divBdr>
    </w:div>
    <w:div w:id="1177428255">
      <w:marLeft w:val="0"/>
      <w:marRight w:val="0"/>
      <w:marTop w:val="0"/>
      <w:marBottom w:val="0"/>
      <w:divBdr>
        <w:top w:val="none" w:sz="0" w:space="0" w:color="auto"/>
        <w:left w:val="none" w:sz="0" w:space="0" w:color="auto"/>
        <w:bottom w:val="none" w:sz="0" w:space="0" w:color="auto"/>
        <w:right w:val="none" w:sz="0" w:space="0" w:color="auto"/>
      </w:divBdr>
    </w:div>
    <w:div w:id="1177428256">
      <w:marLeft w:val="0"/>
      <w:marRight w:val="0"/>
      <w:marTop w:val="0"/>
      <w:marBottom w:val="0"/>
      <w:divBdr>
        <w:top w:val="none" w:sz="0" w:space="0" w:color="auto"/>
        <w:left w:val="none" w:sz="0" w:space="0" w:color="auto"/>
        <w:bottom w:val="none" w:sz="0" w:space="0" w:color="auto"/>
        <w:right w:val="none" w:sz="0" w:space="0" w:color="auto"/>
      </w:divBdr>
    </w:div>
    <w:div w:id="1177428257">
      <w:marLeft w:val="0"/>
      <w:marRight w:val="0"/>
      <w:marTop w:val="0"/>
      <w:marBottom w:val="0"/>
      <w:divBdr>
        <w:top w:val="none" w:sz="0" w:space="0" w:color="auto"/>
        <w:left w:val="none" w:sz="0" w:space="0" w:color="auto"/>
        <w:bottom w:val="none" w:sz="0" w:space="0" w:color="auto"/>
        <w:right w:val="none" w:sz="0" w:space="0" w:color="auto"/>
      </w:divBdr>
    </w:div>
    <w:div w:id="1177428258">
      <w:marLeft w:val="0"/>
      <w:marRight w:val="0"/>
      <w:marTop w:val="0"/>
      <w:marBottom w:val="0"/>
      <w:divBdr>
        <w:top w:val="none" w:sz="0" w:space="0" w:color="auto"/>
        <w:left w:val="none" w:sz="0" w:space="0" w:color="auto"/>
        <w:bottom w:val="none" w:sz="0" w:space="0" w:color="auto"/>
        <w:right w:val="none" w:sz="0" w:space="0" w:color="auto"/>
      </w:divBdr>
    </w:div>
    <w:div w:id="1177428259">
      <w:marLeft w:val="0"/>
      <w:marRight w:val="0"/>
      <w:marTop w:val="0"/>
      <w:marBottom w:val="0"/>
      <w:divBdr>
        <w:top w:val="none" w:sz="0" w:space="0" w:color="auto"/>
        <w:left w:val="none" w:sz="0" w:space="0" w:color="auto"/>
        <w:bottom w:val="none" w:sz="0" w:space="0" w:color="auto"/>
        <w:right w:val="none" w:sz="0" w:space="0" w:color="auto"/>
      </w:divBdr>
    </w:div>
    <w:div w:id="1177428260">
      <w:marLeft w:val="0"/>
      <w:marRight w:val="0"/>
      <w:marTop w:val="0"/>
      <w:marBottom w:val="0"/>
      <w:divBdr>
        <w:top w:val="none" w:sz="0" w:space="0" w:color="auto"/>
        <w:left w:val="none" w:sz="0" w:space="0" w:color="auto"/>
        <w:bottom w:val="none" w:sz="0" w:space="0" w:color="auto"/>
        <w:right w:val="none" w:sz="0" w:space="0" w:color="auto"/>
      </w:divBdr>
    </w:div>
    <w:div w:id="1177428261">
      <w:marLeft w:val="0"/>
      <w:marRight w:val="0"/>
      <w:marTop w:val="0"/>
      <w:marBottom w:val="0"/>
      <w:divBdr>
        <w:top w:val="none" w:sz="0" w:space="0" w:color="auto"/>
        <w:left w:val="none" w:sz="0" w:space="0" w:color="auto"/>
        <w:bottom w:val="none" w:sz="0" w:space="0" w:color="auto"/>
        <w:right w:val="none" w:sz="0" w:space="0" w:color="auto"/>
      </w:divBdr>
    </w:div>
    <w:div w:id="1177428262">
      <w:marLeft w:val="0"/>
      <w:marRight w:val="0"/>
      <w:marTop w:val="0"/>
      <w:marBottom w:val="0"/>
      <w:divBdr>
        <w:top w:val="none" w:sz="0" w:space="0" w:color="auto"/>
        <w:left w:val="none" w:sz="0" w:space="0" w:color="auto"/>
        <w:bottom w:val="none" w:sz="0" w:space="0" w:color="auto"/>
        <w:right w:val="none" w:sz="0" w:space="0" w:color="auto"/>
      </w:divBdr>
    </w:div>
    <w:div w:id="1177428263">
      <w:marLeft w:val="0"/>
      <w:marRight w:val="0"/>
      <w:marTop w:val="0"/>
      <w:marBottom w:val="0"/>
      <w:divBdr>
        <w:top w:val="none" w:sz="0" w:space="0" w:color="auto"/>
        <w:left w:val="none" w:sz="0" w:space="0" w:color="auto"/>
        <w:bottom w:val="none" w:sz="0" w:space="0" w:color="auto"/>
        <w:right w:val="none" w:sz="0" w:space="0" w:color="auto"/>
      </w:divBdr>
    </w:div>
    <w:div w:id="1177428264">
      <w:marLeft w:val="0"/>
      <w:marRight w:val="0"/>
      <w:marTop w:val="0"/>
      <w:marBottom w:val="0"/>
      <w:divBdr>
        <w:top w:val="none" w:sz="0" w:space="0" w:color="auto"/>
        <w:left w:val="none" w:sz="0" w:space="0" w:color="auto"/>
        <w:bottom w:val="none" w:sz="0" w:space="0" w:color="auto"/>
        <w:right w:val="none" w:sz="0" w:space="0" w:color="auto"/>
      </w:divBdr>
    </w:div>
    <w:div w:id="1177428265">
      <w:marLeft w:val="0"/>
      <w:marRight w:val="0"/>
      <w:marTop w:val="0"/>
      <w:marBottom w:val="0"/>
      <w:divBdr>
        <w:top w:val="none" w:sz="0" w:space="0" w:color="auto"/>
        <w:left w:val="none" w:sz="0" w:space="0" w:color="auto"/>
        <w:bottom w:val="none" w:sz="0" w:space="0" w:color="auto"/>
        <w:right w:val="none" w:sz="0" w:space="0" w:color="auto"/>
      </w:divBdr>
    </w:div>
    <w:div w:id="1177428266">
      <w:marLeft w:val="0"/>
      <w:marRight w:val="0"/>
      <w:marTop w:val="0"/>
      <w:marBottom w:val="0"/>
      <w:divBdr>
        <w:top w:val="none" w:sz="0" w:space="0" w:color="auto"/>
        <w:left w:val="none" w:sz="0" w:space="0" w:color="auto"/>
        <w:bottom w:val="none" w:sz="0" w:space="0" w:color="auto"/>
        <w:right w:val="none" w:sz="0" w:space="0" w:color="auto"/>
      </w:divBdr>
    </w:div>
    <w:div w:id="1177428267">
      <w:marLeft w:val="0"/>
      <w:marRight w:val="0"/>
      <w:marTop w:val="0"/>
      <w:marBottom w:val="0"/>
      <w:divBdr>
        <w:top w:val="none" w:sz="0" w:space="0" w:color="auto"/>
        <w:left w:val="none" w:sz="0" w:space="0" w:color="auto"/>
        <w:bottom w:val="none" w:sz="0" w:space="0" w:color="auto"/>
        <w:right w:val="none" w:sz="0" w:space="0" w:color="auto"/>
      </w:divBdr>
    </w:div>
    <w:div w:id="1177428268">
      <w:marLeft w:val="0"/>
      <w:marRight w:val="0"/>
      <w:marTop w:val="0"/>
      <w:marBottom w:val="0"/>
      <w:divBdr>
        <w:top w:val="none" w:sz="0" w:space="0" w:color="auto"/>
        <w:left w:val="none" w:sz="0" w:space="0" w:color="auto"/>
        <w:bottom w:val="none" w:sz="0" w:space="0" w:color="auto"/>
        <w:right w:val="none" w:sz="0" w:space="0" w:color="auto"/>
      </w:divBdr>
    </w:div>
    <w:div w:id="1177428269">
      <w:marLeft w:val="0"/>
      <w:marRight w:val="0"/>
      <w:marTop w:val="0"/>
      <w:marBottom w:val="0"/>
      <w:divBdr>
        <w:top w:val="none" w:sz="0" w:space="0" w:color="auto"/>
        <w:left w:val="none" w:sz="0" w:space="0" w:color="auto"/>
        <w:bottom w:val="none" w:sz="0" w:space="0" w:color="auto"/>
        <w:right w:val="none" w:sz="0" w:space="0" w:color="auto"/>
      </w:divBdr>
    </w:div>
    <w:div w:id="1177428270">
      <w:marLeft w:val="0"/>
      <w:marRight w:val="0"/>
      <w:marTop w:val="0"/>
      <w:marBottom w:val="0"/>
      <w:divBdr>
        <w:top w:val="none" w:sz="0" w:space="0" w:color="auto"/>
        <w:left w:val="none" w:sz="0" w:space="0" w:color="auto"/>
        <w:bottom w:val="none" w:sz="0" w:space="0" w:color="auto"/>
        <w:right w:val="none" w:sz="0" w:space="0" w:color="auto"/>
      </w:divBdr>
    </w:div>
    <w:div w:id="1177428271">
      <w:marLeft w:val="0"/>
      <w:marRight w:val="0"/>
      <w:marTop w:val="0"/>
      <w:marBottom w:val="0"/>
      <w:divBdr>
        <w:top w:val="none" w:sz="0" w:space="0" w:color="auto"/>
        <w:left w:val="none" w:sz="0" w:space="0" w:color="auto"/>
        <w:bottom w:val="none" w:sz="0" w:space="0" w:color="auto"/>
        <w:right w:val="none" w:sz="0" w:space="0" w:color="auto"/>
      </w:divBdr>
    </w:div>
    <w:div w:id="1177428272">
      <w:marLeft w:val="0"/>
      <w:marRight w:val="0"/>
      <w:marTop w:val="0"/>
      <w:marBottom w:val="0"/>
      <w:divBdr>
        <w:top w:val="none" w:sz="0" w:space="0" w:color="auto"/>
        <w:left w:val="none" w:sz="0" w:space="0" w:color="auto"/>
        <w:bottom w:val="none" w:sz="0" w:space="0" w:color="auto"/>
        <w:right w:val="none" w:sz="0" w:space="0" w:color="auto"/>
      </w:divBdr>
    </w:div>
    <w:div w:id="1177428273">
      <w:marLeft w:val="0"/>
      <w:marRight w:val="0"/>
      <w:marTop w:val="0"/>
      <w:marBottom w:val="0"/>
      <w:divBdr>
        <w:top w:val="none" w:sz="0" w:space="0" w:color="auto"/>
        <w:left w:val="none" w:sz="0" w:space="0" w:color="auto"/>
        <w:bottom w:val="none" w:sz="0" w:space="0" w:color="auto"/>
        <w:right w:val="none" w:sz="0" w:space="0" w:color="auto"/>
      </w:divBdr>
    </w:div>
    <w:div w:id="1177428274">
      <w:marLeft w:val="0"/>
      <w:marRight w:val="0"/>
      <w:marTop w:val="0"/>
      <w:marBottom w:val="0"/>
      <w:divBdr>
        <w:top w:val="none" w:sz="0" w:space="0" w:color="auto"/>
        <w:left w:val="none" w:sz="0" w:space="0" w:color="auto"/>
        <w:bottom w:val="none" w:sz="0" w:space="0" w:color="auto"/>
        <w:right w:val="none" w:sz="0" w:space="0" w:color="auto"/>
      </w:divBdr>
    </w:div>
    <w:div w:id="1177428275">
      <w:marLeft w:val="0"/>
      <w:marRight w:val="0"/>
      <w:marTop w:val="0"/>
      <w:marBottom w:val="0"/>
      <w:divBdr>
        <w:top w:val="none" w:sz="0" w:space="0" w:color="auto"/>
        <w:left w:val="none" w:sz="0" w:space="0" w:color="auto"/>
        <w:bottom w:val="none" w:sz="0" w:space="0" w:color="auto"/>
        <w:right w:val="none" w:sz="0" w:space="0" w:color="auto"/>
      </w:divBdr>
    </w:div>
    <w:div w:id="1177428276">
      <w:marLeft w:val="0"/>
      <w:marRight w:val="0"/>
      <w:marTop w:val="0"/>
      <w:marBottom w:val="0"/>
      <w:divBdr>
        <w:top w:val="none" w:sz="0" w:space="0" w:color="auto"/>
        <w:left w:val="none" w:sz="0" w:space="0" w:color="auto"/>
        <w:bottom w:val="none" w:sz="0" w:space="0" w:color="auto"/>
        <w:right w:val="none" w:sz="0" w:space="0" w:color="auto"/>
      </w:divBdr>
    </w:div>
    <w:div w:id="1177428277">
      <w:marLeft w:val="0"/>
      <w:marRight w:val="0"/>
      <w:marTop w:val="0"/>
      <w:marBottom w:val="0"/>
      <w:divBdr>
        <w:top w:val="none" w:sz="0" w:space="0" w:color="auto"/>
        <w:left w:val="none" w:sz="0" w:space="0" w:color="auto"/>
        <w:bottom w:val="none" w:sz="0" w:space="0" w:color="auto"/>
        <w:right w:val="none" w:sz="0" w:space="0" w:color="auto"/>
      </w:divBdr>
    </w:div>
    <w:div w:id="1177428278">
      <w:marLeft w:val="0"/>
      <w:marRight w:val="0"/>
      <w:marTop w:val="0"/>
      <w:marBottom w:val="0"/>
      <w:divBdr>
        <w:top w:val="none" w:sz="0" w:space="0" w:color="auto"/>
        <w:left w:val="none" w:sz="0" w:space="0" w:color="auto"/>
        <w:bottom w:val="none" w:sz="0" w:space="0" w:color="auto"/>
        <w:right w:val="none" w:sz="0" w:space="0" w:color="auto"/>
      </w:divBdr>
    </w:div>
    <w:div w:id="1177428279">
      <w:marLeft w:val="0"/>
      <w:marRight w:val="0"/>
      <w:marTop w:val="0"/>
      <w:marBottom w:val="0"/>
      <w:divBdr>
        <w:top w:val="none" w:sz="0" w:space="0" w:color="auto"/>
        <w:left w:val="none" w:sz="0" w:space="0" w:color="auto"/>
        <w:bottom w:val="none" w:sz="0" w:space="0" w:color="auto"/>
        <w:right w:val="none" w:sz="0" w:space="0" w:color="auto"/>
      </w:divBdr>
    </w:div>
    <w:div w:id="1177428280">
      <w:marLeft w:val="0"/>
      <w:marRight w:val="0"/>
      <w:marTop w:val="0"/>
      <w:marBottom w:val="0"/>
      <w:divBdr>
        <w:top w:val="none" w:sz="0" w:space="0" w:color="auto"/>
        <w:left w:val="none" w:sz="0" w:space="0" w:color="auto"/>
        <w:bottom w:val="none" w:sz="0" w:space="0" w:color="auto"/>
        <w:right w:val="none" w:sz="0" w:space="0" w:color="auto"/>
      </w:divBdr>
    </w:div>
    <w:div w:id="1177428281">
      <w:marLeft w:val="0"/>
      <w:marRight w:val="0"/>
      <w:marTop w:val="0"/>
      <w:marBottom w:val="0"/>
      <w:divBdr>
        <w:top w:val="none" w:sz="0" w:space="0" w:color="auto"/>
        <w:left w:val="none" w:sz="0" w:space="0" w:color="auto"/>
        <w:bottom w:val="none" w:sz="0" w:space="0" w:color="auto"/>
        <w:right w:val="none" w:sz="0" w:space="0" w:color="auto"/>
      </w:divBdr>
    </w:div>
    <w:div w:id="1177428282">
      <w:marLeft w:val="0"/>
      <w:marRight w:val="0"/>
      <w:marTop w:val="0"/>
      <w:marBottom w:val="0"/>
      <w:divBdr>
        <w:top w:val="none" w:sz="0" w:space="0" w:color="auto"/>
        <w:left w:val="none" w:sz="0" w:space="0" w:color="auto"/>
        <w:bottom w:val="none" w:sz="0" w:space="0" w:color="auto"/>
        <w:right w:val="none" w:sz="0" w:space="0" w:color="auto"/>
      </w:divBdr>
    </w:div>
    <w:div w:id="1177428283">
      <w:marLeft w:val="0"/>
      <w:marRight w:val="0"/>
      <w:marTop w:val="0"/>
      <w:marBottom w:val="0"/>
      <w:divBdr>
        <w:top w:val="none" w:sz="0" w:space="0" w:color="auto"/>
        <w:left w:val="none" w:sz="0" w:space="0" w:color="auto"/>
        <w:bottom w:val="none" w:sz="0" w:space="0" w:color="auto"/>
        <w:right w:val="none" w:sz="0" w:space="0" w:color="auto"/>
      </w:divBdr>
    </w:div>
    <w:div w:id="14318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soncowe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22</Pages>
  <Words>36370</Words>
  <Characters>20731</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MK 85</cp:lastModifiedBy>
  <cp:revision>19</cp:revision>
  <cp:lastPrinted>2016-09-27T07:04:00Z</cp:lastPrinted>
  <dcterms:created xsi:type="dcterms:W3CDTF">2020-12-04T08:13:00Z</dcterms:created>
  <dcterms:modified xsi:type="dcterms:W3CDTF">2021-09-08T18:09:00Z</dcterms:modified>
</cp:coreProperties>
</file>