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2CF" w:rsidRDefault="006032CF" w:rsidP="00C87ED7">
      <w:pPr>
        <w:spacing w:after="0" w:line="360" w:lineRule="auto"/>
        <w:ind w:firstLine="567"/>
        <w:jc w:val="center"/>
        <w:rPr>
          <w:rFonts w:ascii="Times New Roman" w:hAnsi="Times New Roman"/>
          <w:b/>
          <w:sz w:val="28"/>
          <w:szCs w:val="28"/>
        </w:rPr>
      </w:pPr>
      <w:r w:rsidRPr="001E56A9">
        <w:rPr>
          <w:rFonts w:ascii="Times New Roman" w:hAnsi="Times New Roman"/>
          <w:b/>
          <w:sz w:val="28"/>
          <w:szCs w:val="28"/>
        </w:rPr>
        <w:t>АНОТАЦІЯ</w:t>
      </w:r>
    </w:p>
    <w:p w:rsidR="006032CF" w:rsidRPr="001E56A9" w:rsidRDefault="006032CF" w:rsidP="00C87ED7">
      <w:pPr>
        <w:spacing w:after="0" w:line="360" w:lineRule="auto"/>
        <w:ind w:firstLine="567"/>
        <w:jc w:val="both"/>
        <w:rPr>
          <w:rFonts w:ascii="Times New Roman" w:hAnsi="Times New Roman"/>
          <w:b/>
          <w:sz w:val="28"/>
          <w:szCs w:val="28"/>
        </w:rPr>
      </w:pPr>
    </w:p>
    <w:p w:rsidR="006032CF" w:rsidRPr="001E56A9" w:rsidRDefault="006032CF" w:rsidP="00C87ED7">
      <w:pPr>
        <w:spacing w:after="0" w:line="360" w:lineRule="auto"/>
        <w:ind w:firstLine="567"/>
        <w:jc w:val="both"/>
        <w:rPr>
          <w:rFonts w:ascii="Times New Roman" w:hAnsi="Times New Roman"/>
          <w:sz w:val="28"/>
          <w:szCs w:val="28"/>
        </w:rPr>
      </w:pPr>
      <w:proofErr w:type="spellStart"/>
      <w:r w:rsidRPr="001E56A9">
        <w:rPr>
          <w:rFonts w:ascii="Times New Roman" w:hAnsi="Times New Roman"/>
          <w:sz w:val="28"/>
          <w:szCs w:val="28"/>
        </w:rPr>
        <w:t>Маргітич</w:t>
      </w:r>
      <w:proofErr w:type="spellEnd"/>
      <w:r w:rsidRPr="001E56A9">
        <w:rPr>
          <w:rFonts w:ascii="Times New Roman" w:hAnsi="Times New Roman"/>
          <w:sz w:val="28"/>
          <w:szCs w:val="28"/>
        </w:rPr>
        <w:t xml:space="preserve"> В.В. Організаційно-економічний потенціал стратегічного розвитку регіональної економіки. – Кваліфікаційна наукова праця на правах рукопису.</w:t>
      </w:r>
    </w:p>
    <w:p w:rsidR="006032CF" w:rsidRPr="001E56A9" w:rsidRDefault="006032CF" w:rsidP="00C87ED7">
      <w:pPr>
        <w:spacing w:after="0" w:line="360" w:lineRule="auto"/>
        <w:ind w:firstLine="567"/>
        <w:jc w:val="both"/>
        <w:rPr>
          <w:rFonts w:ascii="Times New Roman" w:hAnsi="Times New Roman"/>
          <w:sz w:val="28"/>
          <w:szCs w:val="28"/>
        </w:rPr>
      </w:pPr>
    </w:p>
    <w:p w:rsidR="006032CF" w:rsidRPr="001E56A9" w:rsidRDefault="006032CF" w:rsidP="00C87ED7">
      <w:pPr>
        <w:spacing w:after="0" w:line="360" w:lineRule="auto"/>
        <w:ind w:firstLine="567"/>
        <w:jc w:val="both"/>
        <w:rPr>
          <w:rFonts w:ascii="Times New Roman" w:hAnsi="Times New Roman"/>
          <w:sz w:val="28"/>
          <w:szCs w:val="28"/>
        </w:rPr>
      </w:pPr>
      <w:r w:rsidRPr="001E56A9">
        <w:rPr>
          <w:rFonts w:ascii="Times New Roman" w:hAnsi="Times New Roman"/>
          <w:sz w:val="28"/>
          <w:szCs w:val="28"/>
        </w:rPr>
        <w:t>Дисертація на здобуття наукового ступеня доктора філософії за спеціальністю</w:t>
      </w:r>
      <w:r w:rsidRPr="001E56A9">
        <w:rPr>
          <w:rFonts w:ascii="Times New Roman" w:hAnsi="Times New Roman"/>
          <w:color w:val="FF0000"/>
          <w:sz w:val="28"/>
          <w:szCs w:val="28"/>
        </w:rPr>
        <w:t xml:space="preserve"> </w:t>
      </w:r>
      <w:r w:rsidRPr="001E56A9">
        <w:rPr>
          <w:rFonts w:ascii="Times New Roman" w:hAnsi="Times New Roman"/>
          <w:sz w:val="28"/>
          <w:szCs w:val="28"/>
        </w:rPr>
        <w:t xml:space="preserve">051 </w:t>
      </w:r>
      <w:r w:rsidR="00F26160">
        <w:rPr>
          <w:rFonts w:ascii="Times New Roman" w:hAnsi="Times New Roman"/>
          <w:sz w:val="28"/>
          <w:szCs w:val="28"/>
        </w:rPr>
        <w:t>«</w:t>
      </w:r>
      <w:r w:rsidRPr="001E56A9">
        <w:rPr>
          <w:rFonts w:ascii="Times New Roman" w:hAnsi="Times New Roman"/>
          <w:sz w:val="28"/>
          <w:szCs w:val="28"/>
        </w:rPr>
        <w:t>Економіка</w:t>
      </w:r>
      <w:r w:rsidR="00F26160">
        <w:rPr>
          <w:rFonts w:ascii="Times New Roman" w:hAnsi="Times New Roman"/>
          <w:sz w:val="28"/>
          <w:szCs w:val="28"/>
        </w:rPr>
        <w:t xml:space="preserve">». </w:t>
      </w:r>
      <w:r w:rsidRPr="001E56A9">
        <w:rPr>
          <w:rFonts w:ascii="Times New Roman" w:hAnsi="Times New Roman"/>
          <w:sz w:val="28"/>
          <w:szCs w:val="28"/>
        </w:rPr>
        <w:t xml:space="preserve">– ДВНЗ </w:t>
      </w:r>
      <w:r>
        <w:rPr>
          <w:rFonts w:ascii="Times New Roman" w:hAnsi="Times New Roman"/>
          <w:sz w:val="28"/>
          <w:szCs w:val="28"/>
        </w:rPr>
        <w:t>«</w:t>
      </w:r>
      <w:r w:rsidRPr="001E56A9">
        <w:rPr>
          <w:rFonts w:ascii="Times New Roman" w:hAnsi="Times New Roman"/>
          <w:sz w:val="28"/>
          <w:szCs w:val="28"/>
        </w:rPr>
        <w:t xml:space="preserve">Ужгородський національний </w:t>
      </w:r>
      <w:r>
        <w:rPr>
          <w:rFonts w:ascii="Times New Roman" w:hAnsi="Times New Roman"/>
          <w:sz w:val="28"/>
          <w:szCs w:val="28"/>
        </w:rPr>
        <w:t>університет»</w:t>
      </w:r>
      <w:r w:rsidRPr="001E56A9">
        <w:rPr>
          <w:rFonts w:ascii="Times New Roman" w:hAnsi="Times New Roman"/>
          <w:sz w:val="28"/>
          <w:szCs w:val="28"/>
        </w:rPr>
        <w:t>, Ужгород, 2021.</w:t>
      </w:r>
    </w:p>
    <w:p w:rsidR="006032CF" w:rsidRPr="001E56A9" w:rsidRDefault="006032CF" w:rsidP="00C87ED7">
      <w:pPr>
        <w:spacing w:after="0" w:line="360" w:lineRule="auto"/>
        <w:ind w:firstLine="567"/>
        <w:jc w:val="both"/>
        <w:rPr>
          <w:rFonts w:ascii="Times New Roman" w:hAnsi="Times New Roman"/>
          <w:sz w:val="28"/>
          <w:szCs w:val="28"/>
        </w:rPr>
      </w:pPr>
    </w:p>
    <w:p w:rsidR="006032CF" w:rsidRPr="001E56A9" w:rsidRDefault="006032CF" w:rsidP="00C87ED7">
      <w:pPr>
        <w:tabs>
          <w:tab w:val="left" w:pos="8505"/>
        </w:tabs>
        <w:spacing w:after="0" w:line="360" w:lineRule="auto"/>
        <w:ind w:firstLine="567"/>
        <w:jc w:val="both"/>
        <w:rPr>
          <w:rFonts w:ascii="Times New Roman" w:eastAsia="SimSun" w:hAnsi="Times New Roman"/>
          <w:sz w:val="28"/>
          <w:szCs w:val="28"/>
          <w:lang w:eastAsia="zh-CN"/>
        </w:rPr>
      </w:pPr>
      <w:r w:rsidRPr="001E56A9">
        <w:rPr>
          <w:rFonts w:ascii="Times New Roman" w:eastAsia="SimSun" w:hAnsi="Times New Roman"/>
          <w:sz w:val="28"/>
          <w:szCs w:val="28"/>
          <w:lang w:eastAsia="zh-CN"/>
        </w:rPr>
        <w:t>Дисертація присвячена науковому дослідженню та обґрунтуванню теоретичних й концептуальних засад організаційно-економічного потенціалу стратегічного розвитку території та розробці практичних рекомендацій щодо формування системи механізмів його активізації, дія яких спрямована на забезпечення стратегічно спрямованого випереджального розвитку регіональної економіки.</w:t>
      </w:r>
    </w:p>
    <w:p w:rsidR="006032CF" w:rsidRPr="001E56A9" w:rsidRDefault="006032CF" w:rsidP="00C87ED7">
      <w:pPr>
        <w:shd w:val="clear" w:color="auto" w:fill="FFFFFF"/>
        <w:tabs>
          <w:tab w:val="left" w:pos="993"/>
        </w:tabs>
        <w:spacing w:after="0" w:line="360" w:lineRule="auto"/>
        <w:ind w:firstLine="567"/>
        <w:jc w:val="both"/>
        <w:textAlignment w:val="baseline"/>
        <w:rPr>
          <w:rFonts w:ascii="Times New Roman" w:eastAsia="Times New Roman" w:hAnsi="Times New Roman"/>
          <w:color w:val="000000"/>
          <w:sz w:val="28"/>
          <w:szCs w:val="28"/>
          <w:lang w:eastAsia="ru-RU"/>
        </w:rPr>
      </w:pPr>
      <w:r w:rsidRPr="001E56A9">
        <w:rPr>
          <w:rFonts w:ascii="Times New Roman" w:eastAsia="SimSun" w:hAnsi="Times New Roman"/>
          <w:sz w:val="28"/>
          <w:szCs w:val="28"/>
          <w:lang w:eastAsia="zh-CN"/>
        </w:rPr>
        <w:t xml:space="preserve">На основі дослідження сучасних наукових поглядів запропоновано вдосконалення понятійного апарату, що дозволило дефініцію потенціалу стратегічного розвитку представити у динамічному контенті як </w:t>
      </w:r>
      <w:r w:rsidRPr="001E56A9">
        <w:rPr>
          <w:rFonts w:ascii="Times New Roman" w:hAnsi="Times New Roman"/>
          <w:sz w:val="28"/>
          <w:szCs w:val="28"/>
        </w:rPr>
        <w:t xml:space="preserve">конфігурацію функцій, імпульсів і векторів перетворення регіональної економічної системи, які активізуються при наявності певних її </w:t>
      </w:r>
      <w:proofErr w:type="spellStart"/>
      <w:r w:rsidRPr="001E56A9">
        <w:rPr>
          <w:rFonts w:ascii="Times New Roman" w:hAnsi="Times New Roman"/>
          <w:sz w:val="28"/>
          <w:szCs w:val="28"/>
        </w:rPr>
        <w:t>здатностей</w:t>
      </w:r>
      <w:proofErr w:type="spellEnd"/>
      <w:r w:rsidRPr="001E56A9">
        <w:rPr>
          <w:rFonts w:ascii="Times New Roman" w:hAnsi="Times New Roman"/>
          <w:sz w:val="28"/>
          <w:szCs w:val="28"/>
        </w:rPr>
        <w:t xml:space="preserve"> та можливостей за допомогою заданих механізмів для реалізації поставлених стратегічних цілей і формування довгострокових конкурентних переваг. Це дозволило обґрунтувати </w:t>
      </w:r>
      <w:r w:rsidRPr="001E56A9">
        <w:rPr>
          <w:rFonts w:ascii="Times New Roman" w:eastAsia="Times New Roman" w:hAnsi="Times New Roman"/>
          <w:color w:val="000000"/>
          <w:sz w:val="28"/>
          <w:szCs w:val="28"/>
          <w:lang w:eastAsia="ru-RU"/>
        </w:rPr>
        <w:t xml:space="preserve">поняття організаційно-економічного потенціалу стратегічного розвитку як системну єдність механізмів, </w:t>
      </w:r>
      <w:proofErr w:type="spellStart"/>
      <w:r w:rsidRPr="001E56A9">
        <w:rPr>
          <w:rFonts w:ascii="Times New Roman" w:eastAsia="Times New Roman" w:hAnsi="Times New Roman"/>
          <w:color w:val="000000"/>
          <w:sz w:val="28"/>
          <w:szCs w:val="28"/>
          <w:lang w:eastAsia="ru-RU"/>
        </w:rPr>
        <w:t>здатностей</w:t>
      </w:r>
      <w:proofErr w:type="spellEnd"/>
      <w:r w:rsidRPr="001E56A9">
        <w:rPr>
          <w:rFonts w:ascii="Times New Roman" w:eastAsia="Times New Roman" w:hAnsi="Times New Roman"/>
          <w:color w:val="000000"/>
          <w:sz w:val="28"/>
          <w:szCs w:val="28"/>
          <w:lang w:eastAsia="ru-RU"/>
        </w:rPr>
        <w:t xml:space="preserve"> та можливостей, що проявляються в економічних, </w:t>
      </w:r>
      <w:proofErr w:type="spellStart"/>
      <w:r w:rsidRPr="001E56A9">
        <w:rPr>
          <w:rFonts w:ascii="Times New Roman" w:eastAsia="Times New Roman" w:hAnsi="Times New Roman"/>
          <w:color w:val="000000"/>
          <w:sz w:val="28"/>
          <w:szCs w:val="28"/>
          <w:lang w:eastAsia="ru-RU"/>
        </w:rPr>
        <w:t>конфігуративно</w:t>
      </w:r>
      <w:proofErr w:type="spellEnd"/>
      <w:r w:rsidRPr="001E56A9">
        <w:rPr>
          <w:rFonts w:ascii="Times New Roman" w:eastAsia="Times New Roman" w:hAnsi="Times New Roman"/>
          <w:color w:val="000000"/>
          <w:sz w:val="28"/>
          <w:szCs w:val="28"/>
          <w:lang w:eastAsia="ru-RU"/>
        </w:rPr>
        <w:t xml:space="preserve">-структурних та процесно-організаційних елементах й забезпечують стійкий розвиток регіону, побудову його конкурентоспроможності і реалізацію регіональної стратегії. </w:t>
      </w:r>
    </w:p>
    <w:p w:rsidR="006032CF" w:rsidRPr="001E56A9" w:rsidRDefault="006032CF" w:rsidP="00C87ED7">
      <w:pPr>
        <w:shd w:val="clear" w:color="auto" w:fill="FFFFFF"/>
        <w:tabs>
          <w:tab w:val="left" w:pos="993"/>
        </w:tabs>
        <w:spacing w:after="0" w:line="360" w:lineRule="auto"/>
        <w:ind w:firstLine="567"/>
        <w:jc w:val="both"/>
        <w:textAlignment w:val="baseline"/>
        <w:rPr>
          <w:rFonts w:ascii="Times New Roman" w:hAnsi="Times New Roman"/>
          <w:sz w:val="28"/>
          <w:szCs w:val="28"/>
        </w:rPr>
      </w:pPr>
      <w:r w:rsidRPr="001E56A9">
        <w:rPr>
          <w:rFonts w:ascii="Times New Roman" w:eastAsia="Times New Roman" w:hAnsi="Times New Roman"/>
          <w:color w:val="000000"/>
          <w:sz w:val="28"/>
          <w:szCs w:val="28"/>
          <w:lang w:eastAsia="ru-RU"/>
        </w:rPr>
        <w:t xml:space="preserve">За результатами критичного огляду існуючих </w:t>
      </w:r>
      <w:proofErr w:type="spellStart"/>
      <w:r w:rsidRPr="001E56A9">
        <w:rPr>
          <w:rFonts w:ascii="Times New Roman" w:eastAsia="Times New Roman" w:hAnsi="Times New Roman"/>
          <w:color w:val="000000"/>
          <w:sz w:val="28"/>
          <w:szCs w:val="28"/>
          <w:lang w:eastAsia="ru-RU"/>
        </w:rPr>
        <w:t>таксонометричних</w:t>
      </w:r>
      <w:proofErr w:type="spellEnd"/>
      <w:r w:rsidRPr="001E56A9">
        <w:rPr>
          <w:rFonts w:ascii="Times New Roman" w:eastAsia="Times New Roman" w:hAnsi="Times New Roman"/>
          <w:color w:val="000000"/>
          <w:sz w:val="28"/>
          <w:szCs w:val="28"/>
          <w:lang w:eastAsia="ru-RU"/>
        </w:rPr>
        <w:t xml:space="preserve"> підходів запропоновано вдосконалення групування видів стратегічного потенціалу за такими ознаками: роль у розвитку</w:t>
      </w:r>
      <w:r w:rsidRPr="001E56A9">
        <w:rPr>
          <w:rFonts w:ascii="Times New Roman" w:hAnsi="Times New Roman"/>
          <w:sz w:val="28"/>
          <w:szCs w:val="28"/>
        </w:rPr>
        <w:t xml:space="preserve"> економічної системи, поведінка, стан, </w:t>
      </w:r>
      <w:r w:rsidRPr="001E56A9">
        <w:rPr>
          <w:rFonts w:ascii="Times New Roman" w:hAnsi="Times New Roman"/>
          <w:sz w:val="28"/>
          <w:szCs w:val="28"/>
        </w:rPr>
        <w:lastRenderedPageBreak/>
        <w:t xml:space="preserve">взаємодія з метою розвитку регіональної економіки, можливість відтворення, функціональне наповнення, роль у формуванні нової вартості, прояв, характер дій, спосіб оцінки, напрям впливу. Обструкційний потенціал в свою чергу складається з опортуністичного та консервативного культурного потенціалу. </w:t>
      </w:r>
    </w:p>
    <w:p w:rsidR="006032CF" w:rsidRPr="001E56A9" w:rsidRDefault="006032CF" w:rsidP="00C87ED7">
      <w:pPr>
        <w:shd w:val="clear" w:color="auto" w:fill="FFFFFF"/>
        <w:spacing w:after="0" w:line="360" w:lineRule="auto"/>
        <w:ind w:firstLine="567"/>
        <w:contextualSpacing/>
        <w:jc w:val="both"/>
        <w:textAlignment w:val="baseline"/>
        <w:rPr>
          <w:rFonts w:ascii="Times New Roman" w:eastAsia="Times New Roman" w:hAnsi="Times New Roman"/>
          <w:color w:val="000000"/>
          <w:sz w:val="28"/>
          <w:szCs w:val="28"/>
          <w:lang w:eastAsia="ru-RU"/>
        </w:rPr>
      </w:pPr>
      <w:r w:rsidRPr="001E56A9">
        <w:rPr>
          <w:rFonts w:ascii="Times New Roman" w:eastAsia="Times New Roman" w:hAnsi="Times New Roman"/>
          <w:color w:val="000000"/>
          <w:sz w:val="28"/>
          <w:szCs w:val="28"/>
          <w:lang w:eastAsia="ru-RU"/>
        </w:rPr>
        <w:t xml:space="preserve">У дисертації представлено </w:t>
      </w:r>
      <w:r w:rsidRPr="001E56A9">
        <w:rPr>
          <w:rFonts w:ascii="Times New Roman" w:hAnsi="Times New Roman"/>
          <w:color w:val="000000"/>
          <w:sz w:val="28"/>
          <w:szCs w:val="28"/>
        </w:rPr>
        <w:t xml:space="preserve">коло імперативів ефективного функціонування організаційно-економічного потенціалу, стратегічного розвитку регіонів, яке включає принципи динамічності та адаптивності, системності, елімінування. </w:t>
      </w:r>
      <w:r w:rsidRPr="001E56A9">
        <w:rPr>
          <w:rFonts w:ascii="Times New Roman" w:eastAsia="Times New Roman" w:hAnsi="Times New Roman"/>
          <w:color w:val="000000"/>
          <w:sz w:val="28"/>
          <w:szCs w:val="28"/>
          <w:lang w:eastAsia="ru-RU"/>
        </w:rPr>
        <w:t xml:space="preserve">Механізмом розвитку визначено таку сукупність важелів (організаційних, фінансових, управлінських та інших), взаємодія та </w:t>
      </w:r>
      <w:proofErr w:type="spellStart"/>
      <w:r w:rsidRPr="001E56A9">
        <w:rPr>
          <w:rFonts w:ascii="Times New Roman" w:eastAsia="Times New Roman" w:hAnsi="Times New Roman"/>
          <w:color w:val="000000"/>
          <w:sz w:val="28"/>
          <w:szCs w:val="28"/>
          <w:lang w:eastAsia="ru-RU"/>
        </w:rPr>
        <w:t>взаємоузгодженість</w:t>
      </w:r>
      <w:proofErr w:type="spellEnd"/>
      <w:r w:rsidRPr="001E56A9">
        <w:rPr>
          <w:rFonts w:ascii="Times New Roman" w:eastAsia="Times New Roman" w:hAnsi="Times New Roman"/>
          <w:color w:val="000000"/>
          <w:sz w:val="28"/>
          <w:szCs w:val="28"/>
          <w:lang w:eastAsia="ru-RU"/>
        </w:rPr>
        <w:t xml:space="preserve"> яких забезпечує виконання певних функцій та, відповідно, рух потенціалу стратегічного розвитку економічної системи заданої швидкості та певного цільового спрямування. </w:t>
      </w:r>
      <w:r w:rsidRPr="001E56A9">
        <w:rPr>
          <w:rFonts w:ascii="Times New Roman" w:hAnsi="Times New Roman"/>
          <w:sz w:val="28"/>
          <w:szCs w:val="28"/>
        </w:rPr>
        <w:t>Механізми активізації організаційно-</w:t>
      </w:r>
      <w:r w:rsidRPr="001E56A9">
        <w:rPr>
          <w:rFonts w:ascii="Times New Roman" w:hAnsi="Times New Roman"/>
          <w:color w:val="000000"/>
          <w:sz w:val="28"/>
          <w:szCs w:val="28"/>
        </w:rPr>
        <w:t>економічного потенціалу стратегічного розвитку регіональної економіки класифіковані за ознаками: відповідність культурно-правовим нормам, реальність, ступінь самостійності виникнення, часова орієнтація та сфера застосування. Означено перелік імперативів</w:t>
      </w:r>
      <w:r w:rsidRPr="001E56A9">
        <w:rPr>
          <w:rFonts w:ascii="Times New Roman" w:eastAsia="Times New Roman" w:hAnsi="Times New Roman"/>
          <w:color w:val="000000"/>
          <w:sz w:val="28"/>
          <w:szCs w:val="28"/>
          <w:lang w:eastAsia="ru-RU"/>
        </w:rPr>
        <w:t xml:space="preserve"> цілеспрямованого та ефективного функціонування механізмів активізації організаційно-економічного потенціалу розвитку регіональної економіки, таких як концептуальність, емпатія, утилітарність. </w:t>
      </w:r>
    </w:p>
    <w:p w:rsidR="006032CF" w:rsidRPr="001E56A9" w:rsidRDefault="006032CF" w:rsidP="00C87ED7">
      <w:pPr>
        <w:spacing w:after="0" w:line="360" w:lineRule="auto"/>
        <w:ind w:firstLine="567"/>
        <w:jc w:val="both"/>
        <w:rPr>
          <w:rFonts w:ascii="Times New Roman" w:hAnsi="Times New Roman"/>
          <w:sz w:val="28"/>
          <w:szCs w:val="28"/>
        </w:rPr>
      </w:pPr>
      <w:r w:rsidRPr="001E56A9">
        <w:rPr>
          <w:rFonts w:ascii="Times New Roman" w:hAnsi="Times New Roman"/>
          <w:sz w:val="28"/>
          <w:szCs w:val="28"/>
        </w:rPr>
        <w:t>Аналіз потенціалу Закарпатської області здійснено у три етапи, кожний з яких має певне завдання. На першому етапі проведена оцінка кількісних та якісних параметрів використання організаційного та економічного потенціалу стратегічного розвитку регіону, другий – присвячений дослідженню науково-інноваційної активності та її перспектив, третій етап містить результати проведення стратегічного аналізу й вивчення стратегічних аспектів організаційних та економічних можливостей розвитку регіональної економіки.</w:t>
      </w:r>
    </w:p>
    <w:p w:rsidR="006032CF" w:rsidRPr="001E56A9" w:rsidRDefault="006032CF" w:rsidP="00C87ED7">
      <w:pPr>
        <w:spacing w:after="0" w:line="360" w:lineRule="auto"/>
        <w:ind w:firstLine="567"/>
        <w:jc w:val="both"/>
        <w:rPr>
          <w:rFonts w:ascii="Times New Roman" w:hAnsi="Times New Roman"/>
          <w:sz w:val="28"/>
          <w:szCs w:val="28"/>
        </w:rPr>
      </w:pPr>
      <w:r w:rsidRPr="001E56A9">
        <w:rPr>
          <w:rFonts w:ascii="Times New Roman" w:hAnsi="Times New Roman"/>
          <w:sz w:val="28"/>
          <w:szCs w:val="28"/>
        </w:rPr>
        <w:t xml:space="preserve">Протягом першого етапу аналітичні дії були спрямовані на оцінку організаційної архітектоніки, яка показала зміну структури валової доданої вартості регіону за видами економічної діяльності у зіставленні з Україною з 2010 до 2018 року, загальне зменшення кількості суб’єктів господарювання в Закарпатті у 2019 році в порівнянні з 2010, при цьому скорочення відбувалося </w:t>
      </w:r>
      <w:r w:rsidRPr="001E56A9">
        <w:rPr>
          <w:rFonts w:ascii="Times New Roman" w:hAnsi="Times New Roman"/>
          <w:sz w:val="28"/>
          <w:szCs w:val="28"/>
        </w:rPr>
        <w:lastRenderedPageBreak/>
        <w:t xml:space="preserve">головним чином за рахунок фізичних підприємців. Елементом діагностики є аналіз обсягів виробництва та реалізації продукції суб’єктами бізнесу. Результати свідчать про посилення економічного потенціалу середнього та малого бізнесу в Закарпатті. </w:t>
      </w:r>
    </w:p>
    <w:p w:rsidR="006032CF" w:rsidRPr="001E56A9" w:rsidRDefault="006032CF" w:rsidP="00C87ED7">
      <w:pPr>
        <w:spacing w:after="0" w:line="360" w:lineRule="auto"/>
        <w:ind w:firstLine="567"/>
        <w:jc w:val="both"/>
        <w:rPr>
          <w:rFonts w:ascii="Times New Roman" w:hAnsi="Times New Roman"/>
          <w:sz w:val="28"/>
          <w:szCs w:val="28"/>
        </w:rPr>
      </w:pPr>
      <w:r w:rsidRPr="001E56A9">
        <w:rPr>
          <w:rFonts w:ascii="Times New Roman" w:hAnsi="Times New Roman"/>
          <w:sz w:val="28"/>
          <w:szCs w:val="28"/>
        </w:rPr>
        <w:t>У дисертаційній роботі наведено результати аналізу зовнішньоекономічної активності області у порівнянні з Україною, які свідчать, що зовнішньо-торг</w:t>
      </w:r>
      <w:r>
        <w:rPr>
          <w:rFonts w:ascii="Times New Roman" w:hAnsi="Times New Roman"/>
          <w:sz w:val="28"/>
          <w:szCs w:val="28"/>
        </w:rPr>
        <w:t>о</w:t>
      </w:r>
      <w:r w:rsidRPr="001E56A9">
        <w:rPr>
          <w:rFonts w:ascii="Times New Roman" w:hAnsi="Times New Roman"/>
          <w:sz w:val="28"/>
          <w:szCs w:val="28"/>
        </w:rPr>
        <w:t>вельний потенціал Закарпаття вище, ніж України, що надає додаткові можливості для стратегічного розвитку регіону.</w:t>
      </w:r>
    </w:p>
    <w:p w:rsidR="006032CF" w:rsidRPr="001E56A9" w:rsidRDefault="006032CF" w:rsidP="00C87ED7">
      <w:pPr>
        <w:spacing w:after="0" w:line="360" w:lineRule="auto"/>
        <w:ind w:firstLine="567"/>
        <w:jc w:val="both"/>
        <w:rPr>
          <w:rFonts w:ascii="Times New Roman" w:hAnsi="Times New Roman"/>
          <w:sz w:val="28"/>
          <w:szCs w:val="28"/>
        </w:rPr>
      </w:pPr>
      <w:r w:rsidRPr="001E56A9">
        <w:rPr>
          <w:rFonts w:ascii="Times New Roman" w:hAnsi="Times New Roman"/>
          <w:sz w:val="28"/>
          <w:szCs w:val="28"/>
        </w:rPr>
        <w:t>Як один із основних індикаторів використання організаційно-економічного потенціалу запропоновано показник зростання регіональної продуктивності праці. Дослідження показало, що коефіцієнт випередження темпів росту продуктивності праці у порівнянні з темпами зростання середньої заробітної плати нижче за одиницю у 2019 році, що зменшує ефективність регіонального бізнесу і призводить до росту собівартості продукції.</w:t>
      </w:r>
    </w:p>
    <w:p w:rsidR="006032CF" w:rsidRPr="001E56A9" w:rsidRDefault="006032CF" w:rsidP="00C87ED7">
      <w:pPr>
        <w:spacing w:after="0" w:line="360" w:lineRule="auto"/>
        <w:ind w:firstLine="567"/>
        <w:jc w:val="both"/>
        <w:rPr>
          <w:rFonts w:ascii="Times New Roman" w:hAnsi="Times New Roman"/>
          <w:sz w:val="28"/>
          <w:szCs w:val="28"/>
        </w:rPr>
      </w:pPr>
      <w:r w:rsidRPr="001E56A9">
        <w:rPr>
          <w:rFonts w:ascii="Times New Roman" w:hAnsi="Times New Roman"/>
          <w:sz w:val="28"/>
          <w:szCs w:val="28"/>
        </w:rPr>
        <w:t>У складі організаційно-економічного потенціалу науково-інноваційний компонент відіграє в сучасних умовах провідну роль внаслідок таких причин: по-перше, виступає індикатором попереднього стратегічного спрямування регіонального розвитку; по-друге – це платформа майбутніх стратегічних трансформацій. У результаті кореляційно-регресивного аналізу побудовано модель впливу наукових та інноваційних факторів на рівень розвитку регіональної економіки, яка дозволила зробити висновок про перспективність та доцільність посилення наукової активності в регіоні як основи створення організаційно-економічного потенціалу стратегічного розвитку регіональної економіки.</w:t>
      </w:r>
    </w:p>
    <w:p w:rsidR="006032CF" w:rsidRPr="001E56A9" w:rsidRDefault="006032CF" w:rsidP="00C87ED7">
      <w:pPr>
        <w:shd w:val="clear" w:color="auto" w:fill="FFFFFF"/>
        <w:spacing w:after="0" w:line="360" w:lineRule="auto"/>
        <w:ind w:firstLine="567"/>
        <w:jc w:val="both"/>
        <w:textAlignment w:val="baseline"/>
        <w:rPr>
          <w:rFonts w:ascii="Times New Roman" w:eastAsia="Times New Roman" w:hAnsi="Times New Roman"/>
          <w:sz w:val="28"/>
          <w:szCs w:val="28"/>
          <w:lang w:eastAsia="ru-RU"/>
        </w:rPr>
      </w:pPr>
      <w:r w:rsidRPr="001E56A9">
        <w:rPr>
          <w:rFonts w:ascii="Times New Roman" w:hAnsi="Times New Roman"/>
          <w:sz w:val="28"/>
          <w:szCs w:val="28"/>
        </w:rPr>
        <w:t xml:space="preserve">У дисертації наведено результати стратегічного аналізу, що надав можливість побудувати </w:t>
      </w:r>
      <w:r w:rsidRPr="001E56A9">
        <w:rPr>
          <w:rFonts w:ascii="Times New Roman" w:hAnsi="Times New Roman"/>
          <w:color w:val="000000"/>
          <w:sz w:val="28"/>
          <w:szCs w:val="28"/>
        </w:rPr>
        <w:t xml:space="preserve">матрицю позиціонування організаційно-економічного потенціалу, яка дозволяє окреслити </w:t>
      </w:r>
      <w:r w:rsidRPr="001E56A9">
        <w:rPr>
          <w:rFonts w:ascii="Times New Roman" w:hAnsi="Times New Roman"/>
          <w:sz w:val="28"/>
          <w:szCs w:val="28"/>
        </w:rPr>
        <w:t xml:space="preserve">чотири зони: потенціал «інфанти» (низький організаційний та економічний потенціали), потенціал «повітряної кульки» (організаційний потенціал вище, але економічний – нижче від середнього рівня), потенціал «потягу» (високий економічний потенціал та низький організаційний), </w:t>
      </w:r>
      <w:r w:rsidRPr="001E56A9">
        <w:rPr>
          <w:rFonts w:ascii="Times New Roman" w:hAnsi="Times New Roman"/>
          <w:sz w:val="28"/>
          <w:szCs w:val="28"/>
        </w:rPr>
        <w:lastRenderedPageBreak/>
        <w:t>високий організаційний потенціал та високий економічний потенціал створюють зону стратегічного лідера.</w:t>
      </w:r>
      <w:r w:rsidRPr="001E56A9">
        <w:rPr>
          <w:rFonts w:ascii="Times New Roman" w:eastAsia="Times New Roman" w:hAnsi="Times New Roman"/>
          <w:sz w:val="28"/>
          <w:szCs w:val="28"/>
          <w:lang w:eastAsia="ru-RU"/>
        </w:rPr>
        <w:t xml:space="preserve"> Проведене опитування дозволило здійснити позиціонування, згідно з яким організаційно-економічний потенціал Закарпатської області потрапляє в третій квадрант – зону з високим економічним потенціалом та, відповідно, низьким організаційним потенціалом, тобто перебуває в зоні «потягу». Результати аналізу дозволяють рекомендувати регіональній владі спрямувати управлінські впливи на посилення організаційної складової потенціалу стратегічного розвитку. </w:t>
      </w:r>
    </w:p>
    <w:p w:rsidR="006032CF" w:rsidRPr="001E56A9" w:rsidRDefault="006032CF" w:rsidP="00C87ED7">
      <w:pPr>
        <w:spacing w:after="0" w:line="360" w:lineRule="auto"/>
        <w:ind w:firstLine="567"/>
        <w:jc w:val="both"/>
        <w:rPr>
          <w:rFonts w:ascii="Times New Roman" w:hAnsi="Times New Roman"/>
          <w:sz w:val="28"/>
          <w:szCs w:val="28"/>
        </w:rPr>
      </w:pPr>
      <w:r w:rsidRPr="001E56A9">
        <w:rPr>
          <w:rFonts w:ascii="Times New Roman" w:eastAsia="Times New Roman" w:hAnsi="Times New Roman"/>
          <w:sz w:val="28"/>
          <w:szCs w:val="28"/>
          <w:lang w:eastAsia="ru-RU"/>
        </w:rPr>
        <w:t xml:space="preserve">Основними механізмами активізації організаційно-економічного потенціалу стратегічного розвитку економіки Закарпаття визначені: </w:t>
      </w:r>
      <w:r w:rsidRPr="001E56A9">
        <w:rPr>
          <w:rFonts w:ascii="Times New Roman" w:hAnsi="Times New Roman"/>
          <w:sz w:val="28"/>
          <w:szCs w:val="28"/>
        </w:rPr>
        <w:t xml:space="preserve">а) інноваційне підприємництво як вид діяльності, що трансформує нові ідеї, проривні знання у кінцевий споживчий результат, бере участь у формуванні ланцюга доданої вартості у сфері новацій, забезпечує синтез науки і практичної економічної активності; б) організаційний </w:t>
      </w:r>
      <w:proofErr w:type="spellStart"/>
      <w:r w:rsidRPr="001E56A9">
        <w:rPr>
          <w:rFonts w:ascii="Times New Roman" w:hAnsi="Times New Roman"/>
          <w:sz w:val="28"/>
          <w:szCs w:val="28"/>
        </w:rPr>
        <w:t>фреймінг</w:t>
      </w:r>
      <w:proofErr w:type="spellEnd"/>
      <w:r w:rsidRPr="001E56A9">
        <w:rPr>
          <w:rFonts w:ascii="Times New Roman" w:hAnsi="Times New Roman"/>
          <w:sz w:val="28"/>
          <w:szCs w:val="28"/>
        </w:rPr>
        <w:t xml:space="preserve">, що сприяє комбінуванню науки, освіти, інноваційного підприємництва, великих та середніх компаній, задіяних в інноваційній активності, маркетингу тощо, з метою зниження різноманітних витрат та отримання регіоном додаткових конкурентних переваг, і має форму інноваційного кластеру; в) регіональна довіра, що набуває змісту механізму, спрямованого на підвищення ефективності функціонування організаційно-економічного потенціалу стратегічного розвитку. Рекомендовано впровадження досвіду провідних країн зі створення </w:t>
      </w:r>
      <w:proofErr w:type="spellStart"/>
      <w:r w:rsidRPr="001E56A9">
        <w:rPr>
          <w:rFonts w:ascii="Times New Roman" w:hAnsi="Times New Roman"/>
          <w:sz w:val="28"/>
          <w:szCs w:val="28"/>
        </w:rPr>
        <w:t>краудфанд</w:t>
      </w:r>
      <w:r>
        <w:rPr>
          <w:rFonts w:ascii="Times New Roman" w:hAnsi="Times New Roman"/>
          <w:sz w:val="28"/>
          <w:szCs w:val="28"/>
        </w:rPr>
        <w:t>и</w:t>
      </w:r>
      <w:r w:rsidRPr="001E56A9">
        <w:rPr>
          <w:rFonts w:ascii="Times New Roman" w:hAnsi="Times New Roman"/>
          <w:sz w:val="28"/>
          <w:szCs w:val="28"/>
        </w:rPr>
        <w:t>нгових</w:t>
      </w:r>
      <w:proofErr w:type="spellEnd"/>
      <w:r w:rsidRPr="001E56A9">
        <w:rPr>
          <w:rFonts w:ascii="Times New Roman" w:hAnsi="Times New Roman"/>
          <w:sz w:val="28"/>
          <w:szCs w:val="28"/>
        </w:rPr>
        <w:t xml:space="preserve"> та </w:t>
      </w:r>
      <w:proofErr w:type="spellStart"/>
      <w:r w:rsidRPr="001E56A9">
        <w:rPr>
          <w:rFonts w:ascii="Times New Roman" w:hAnsi="Times New Roman"/>
          <w:sz w:val="28"/>
          <w:szCs w:val="28"/>
        </w:rPr>
        <w:t>краудсорсингових</w:t>
      </w:r>
      <w:proofErr w:type="spellEnd"/>
      <w:r w:rsidRPr="001E56A9">
        <w:rPr>
          <w:rFonts w:ascii="Times New Roman" w:hAnsi="Times New Roman"/>
          <w:sz w:val="28"/>
          <w:szCs w:val="28"/>
        </w:rPr>
        <w:t xml:space="preserve"> платформ як демократичних важелів залучення ресурсів та активізації інноваційного підприємництва.</w:t>
      </w:r>
    </w:p>
    <w:p w:rsidR="006032CF" w:rsidRPr="001E56A9" w:rsidRDefault="006032CF" w:rsidP="00C87ED7">
      <w:pPr>
        <w:spacing w:after="0" w:line="360" w:lineRule="auto"/>
        <w:ind w:firstLine="567"/>
        <w:jc w:val="both"/>
        <w:rPr>
          <w:rFonts w:ascii="Times New Roman" w:hAnsi="Times New Roman"/>
          <w:color w:val="000000"/>
          <w:sz w:val="28"/>
          <w:szCs w:val="28"/>
          <w:shd w:val="clear" w:color="auto" w:fill="FFFFFF"/>
        </w:rPr>
      </w:pPr>
      <w:r w:rsidRPr="001E56A9">
        <w:rPr>
          <w:rFonts w:ascii="Times New Roman" w:hAnsi="Times New Roman"/>
          <w:sz w:val="28"/>
          <w:szCs w:val="28"/>
        </w:rPr>
        <w:t>В роботі представлені практичні р</w:t>
      </w:r>
      <w:r w:rsidRPr="001E56A9">
        <w:rPr>
          <w:rFonts w:ascii="Times New Roman" w:hAnsi="Times New Roman"/>
          <w:color w:val="000000"/>
          <w:sz w:val="28"/>
          <w:szCs w:val="28"/>
          <w:shd w:val="clear" w:color="auto" w:fill="FFFFFF"/>
        </w:rPr>
        <w:t>екомендації щодо активізації механізмів посилення організаційно-економічного потенціалу розвитку Закарпатської області.</w:t>
      </w:r>
    </w:p>
    <w:p w:rsidR="006032CF" w:rsidRPr="001E56A9" w:rsidRDefault="006032CF" w:rsidP="00C87ED7">
      <w:pPr>
        <w:spacing w:after="0" w:line="360" w:lineRule="auto"/>
        <w:ind w:firstLine="567"/>
        <w:jc w:val="both"/>
        <w:rPr>
          <w:rFonts w:ascii="Times New Roman" w:eastAsia="Times New Roman" w:hAnsi="Times New Roman"/>
          <w:sz w:val="28"/>
          <w:szCs w:val="28"/>
        </w:rPr>
      </w:pPr>
      <w:r w:rsidRPr="001E56A9">
        <w:rPr>
          <w:rFonts w:ascii="Times New Roman" w:hAnsi="Times New Roman"/>
          <w:sz w:val="28"/>
          <w:szCs w:val="28"/>
        </w:rPr>
        <w:t>У дисертації обґрунтована доцільність інжинірингу системи довіри як створення такої системи відносин в Закарпатському регіональному співтоваристві, яка дозволить забезпечити додаткові фактори посилення організаційно-економічно</w:t>
      </w:r>
      <w:bookmarkStart w:id="0" w:name="_GoBack"/>
      <w:bookmarkEnd w:id="0"/>
      <w:r w:rsidRPr="001E56A9">
        <w:rPr>
          <w:rFonts w:ascii="Times New Roman" w:hAnsi="Times New Roman"/>
          <w:sz w:val="28"/>
          <w:szCs w:val="28"/>
        </w:rPr>
        <w:t xml:space="preserve">го потенціалу стратегічного розвитку. </w:t>
      </w:r>
      <w:r w:rsidRPr="001E56A9">
        <w:rPr>
          <w:rFonts w:ascii="Times New Roman" w:eastAsia="Times New Roman" w:hAnsi="Times New Roman"/>
          <w:sz w:val="28"/>
          <w:szCs w:val="28"/>
        </w:rPr>
        <w:t xml:space="preserve">Інжиніринг </w:t>
      </w:r>
      <w:r w:rsidRPr="001E56A9">
        <w:rPr>
          <w:rFonts w:ascii="Times New Roman" w:eastAsia="Times New Roman" w:hAnsi="Times New Roman"/>
          <w:sz w:val="28"/>
          <w:szCs w:val="28"/>
        </w:rPr>
        <w:lastRenderedPageBreak/>
        <w:t>довіри описує алгоритм і сукупності важелів конструювання довіри в Закарпатській області на основі імперативів системного підходу і методів каузальної індукції. Розроблені практичні рекомендації щодо побудови регіональної довіри та формування системи управління довірою у регіоні.</w:t>
      </w:r>
    </w:p>
    <w:p w:rsidR="006032CF" w:rsidRPr="001E56A9" w:rsidRDefault="006032CF" w:rsidP="00C87ED7">
      <w:pPr>
        <w:spacing w:after="0" w:line="360" w:lineRule="auto"/>
        <w:ind w:firstLine="567"/>
        <w:jc w:val="both"/>
        <w:rPr>
          <w:rFonts w:ascii="Times New Roman" w:eastAsia="Times New Roman" w:hAnsi="Times New Roman"/>
          <w:color w:val="000000"/>
          <w:sz w:val="28"/>
          <w:szCs w:val="28"/>
          <w:lang w:eastAsia="ru-RU"/>
        </w:rPr>
      </w:pPr>
      <w:r w:rsidRPr="001E56A9">
        <w:rPr>
          <w:rFonts w:ascii="Times New Roman" w:hAnsi="Times New Roman"/>
          <w:color w:val="000000"/>
          <w:sz w:val="28"/>
          <w:szCs w:val="28"/>
        </w:rPr>
        <w:t xml:space="preserve">У дослідженні застосовано </w:t>
      </w:r>
      <w:proofErr w:type="spellStart"/>
      <w:r w:rsidRPr="001E56A9">
        <w:rPr>
          <w:rFonts w:ascii="Times New Roman" w:eastAsia="Times New Roman" w:hAnsi="Times New Roman"/>
          <w:color w:val="000000"/>
          <w:sz w:val="28"/>
          <w:szCs w:val="28"/>
          <w:lang w:eastAsia="ru-RU"/>
        </w:rPr>
        <w:t>експлікативне</w:t>
      </w:r>
      <w:proofErr w:type="spellEnd"/>
      <w:r w:rsidRPr="001E56A9">
        <w:rPr>
          <w:rFonts w:ascii="Times New Roman" w:eastAsia="Times New Roman" w:hAnsi="Times New Roman"/>
          <w:color w:val="000000"/>
          <w:sz w:val="28"/>
          <w:szCs w:val="28"/>
          <w:lang w:eastAsia="ru-RU"/>
        </w:rPr>
        <w:t xml:space="preserve"> моделювання активізації організаційно-економічного потенціалу. Модель як ідеальний образ об’єкта дозволяє регіональному менеджменту досягнути певних цілей, серед яких першочерговими є наступні: а) структуризація потенціалу, що дозволяє провести діагностику потенціалу, здійснити стратегічний аналіз, виявити не лише сильні, але й слабкі місця в потенціалі стратегічного розвитку регіону; б) дослідити та встановити взаємозв’язок потенціалу стратегічного розвитку регіону із зовнішнім середовищем, яке в сьогоденні є умовою інтеграції у світовий економічний простір, та отримати додаткові імпульси розвитку; в) визначити можливі стратегічні конкурентні переваги; г) визначити шляхи та механізми активізації організаційно-економічного потенціалу, окреслити методико-практичні дії для стратегічного розвитку регіональної економіки. У роботі представлена авторська </w:t>
      </w:r>
      <w:proofErr w:type="spellStart"/>
      <w:r w:rsidRPr="001E56A9">
        <w:rPr>
          <w:rFonts w:ascii="Times New Roman" w:eastAsia="Times New Roman" w:hAnsi="Times New Roman"/>
          <w:color w:val="000000"/>
          <w:sz w:val="28"/>
          <w:szCs w:val="28"/>
          <w:lang w:eastAsia="ru-RU"/>
        </w:rPr>
        <w:t>експлікативна</w:t>
      </w:r>
      <w:proofErr w:type="spellEnd"/>
      <w:r w:rsidRPr="001E56A9">
        <w:rPr>
          <w:rFonts w:ascii="Times New Roman" w:eastAsia="Times New Roman" w:hAnsi="Times New Roman"/>
          <w:color w:val="000000"/>
          <w:sz w:val="28"/>
          <w:szCs w:val="28"/>
          <w:lang w:eastAsia="ru-RU"/>
        </w:rPr>
        <w:t xml:space="preserve"> модель, що розкриває взаємодію елементів, процесів, факторів, механізмів та важелів стратегічного розвитку регіональної економіки. </w:t>
      </w:r>
    </w:p>
    <w:p w:rsidR="006032CF" w:rsidRPr="001E56A9" w:rsidRDefault="006032CF" w:rsidP="00C87ED7">
      <w:pPr>
        <w:spacing w:after="0" w:line="360" w:lineRule="auto"/>
        <w:ind w:firstLine="567"/>
        <w:jc w:val="both"/>
        <w:rPr>
          <w:rFonts w:ascii="Times New Roman" w:hAnsi="Times New Roman"/>
          <w:sz w:val="28"/>
          <w:szCs w:val="28"/>
        </w:rPr>
      </w:pPr>
      <w:r w:rsidRPr="001E56A9">
        <w:rPr>
          <w:rFonts w:ascii="Times New Roman" w:hAnsi="Times New Roman"/>
          <w:b/>
          <w:sz w:val="28"/>
          <w:szCs w:val="28"/>
        </w:rPr>
        <w:t>Ключові слова:</w:t>
      </w:r>
      <w:r w:rsidRPr="001E56A9">
        <w:rPr>
          <w:rFonts w:ascii="Times New Roman" w:hAnsi="Times New Roman"/>
          <w:sz w:val="28"/>
          <w:szCs w:val="28"/>
        </w:rPr>
        <w:t xml:space="preserve"> регіональна економіка, стратегічний розвиток, організаційно-економічний потенціал, стратегічний аналіз, механізми активізації потенціалу, інноваційний кластер, довіра, </w:t>
      </w:r>
      <w:proofErr w:type="spellStart"/>
      <w:r w:rsidRPr="001E56A9">
        <w:rPr>
          <w:rFonts w:ascii="Times New Roman" w:hAnsi="Times New Roman"/>
          <w:sz w:val="28"/>
          <w:szCs w:val="28"/>
        </w:rPr>
        <w:t>експлікативна</w:t>
      </w:r>
      <w:proofErr w:type="spellEnd"/>
      <w:r w:rsidRPr="001E56A9">
        <w:rPr>
          <w:rFonts w:ascii="Times New Roman" w:hAnsi="Times New Roman"/>
          <w:sz w:val="28"/>
          <w:szCs w:val="28"/>
        </w:rPr>
        <w:t xml:space="preserve"> модель.</w:t>
      </w:r>
    </w:p>
    <w:p w:rsidR="006032CF" w:rsidRPr="001E56A9" w:rsidRDefault="006032CF" w:rsidP="00C87ED7">
      <w:pPr>
        <w:ind w:firstLine="567"/>
        <w:jc w:val="both"/>
        <w:rPr>
          <w:rFonts w:ascii="Times New Roman" w:hAnsi="Times New Roman"/>
        </w:rPr>
      </w:pPr>
    </w:p>
    <w:p w:rsidR="006032CF" w:rsidRDefault="006032CF" w:rsidP="00C87ED7">
      <w:pPr>
        <w:spacing w:after="0" w:line="360" w:lineRule="auto"/>
        <w:ind w:firstLine="567"/>
        <w:jc w:val="center"/>
        <w:rPr>
          <w:rFonts w:ascii="Times New Roman" w:eastAsia="Times New Roman" w:hAnsi="Times New Roman"/>
          <w:b/>
          <w:sz w:val="28"/>
          <w:szCs w:val="28"/>
        </w:rPr>
      </w:pPr>
      <w:r w:rsidRPr="001E56A9">
        <w:rPr>
          <w:rFonts w:ascii="Times New Roman" w:eastAsia="Times New Roman" w:hAnsi="Times New Roman"/>
          <w:b/>
          <w:sz w:val="28"/>
          <w:szCs w:val="28"/>
          <w:lang w:val="en-US"/>
        </w:rPr>
        <w:t>SUMMARY</w:t>
      </w:r>
    </w:p>
    <w:p w:rsidR="006032CF" w:rsidRPr="00DC38ED" w:rsidRDefault="006032CF" w:rsidP="00C87ED7">
      <w:pPr>
        <w:spacing w:after="0" w:line="360" w:lineRule="auto"/>
        <w:ind w:firstLine="567"/>
        <w:jc w:val="both"/>
        <w:rPr>
          <w:rFonts w:ascii="Times New Roman" w:eastAsia="Times New Roman" w:hAnsi="Times New Roman"/>
          <w:b/>
          <w:sz w:val="28"/>
          <w:szCs w:val="28"/>
        </w:rPr>
      </w:pPr>
    </w:p>
    <w:p w:rsidR="006032CF" w:rsidRPr="003B1A46" w:rsidRDefault="006032CF" w:rsidP="00C87ED7">
      <w:pPr>
        <w:spacing w:after="0" w:line="360" w:lineRule="auto"/>
        <w:ind w:firstLine="567"/>
        <w:jc w:val="both"/>
        <w:rPr>
          <w:rFonts w:ascii="Times New Roman" w:eastAsia="Times New Roman" w:hAnsi="Times New Roman"/>
          <w:sz w:val="28"/>
          <w:szCs w:val="28"/>
          <w:lang w:val="en-US"/>
        </w:rPr>
      </w:pPr>
      <w:proofErr w:type="spellStart"/>
      <w:r w:rsidRPr="001E56A9">
        <w:rPr>
          <w:rFonts w:ascii="Times New Roman" w:eastAsia="Times New Roman" w:hAnsi="Times New Roman"/>
          <w:sz w:val="28"/>
          <w:szCs w:val="28"/>
          <w:lang w:val="en-US"/>
        </w:rPr>
        <w:t>Marhitych</w:t>
      </w:r>
      <w:proofErr w:type="spellEnd"/>
      <w:r w:rsidRPr="001E56A9">
        <w:rPr>
          <w:rFonts w:ascii="Times New Roman" w:eastAsia="Times New Roman" w:hAnsi="Times New Roman"/>
          <w:sz w:val="28"/>
          <w:szCs w:val="28"/>
          <w:lang w:val="en-US"/>
        </w:rPr>
        <w:t xml:space="preserve"> V.V. Organizational and Economic Potential of Strategic Development of Regional Economy. </w:t>
      </w:r>
      <w:r w:rsidRPr="001E56A9">
        <w:rPr>
          <w:rFonts w:ascii="Cambria Math" w:eastAsia="Times New Roman" w:hAnsi="Cambria Math" w:cs="Cambria Math"/>
          <w:sz w:val="28"/>
          <w:szCs w:val="28"/>
          <w:lang w:val="en-US"/>
        </w:rPr>
        <w:t>‒</w:t>
      </w:r>
      <w:r w:rsidRPr="001E56A9">
        <w:rPr>
          <w:rFonts w:ascii="Times New Roman" w:eastAsia="Times New Roman" w:hAnsi="Times New Roman"/>
          <w:sz w:val="28"/>
          <w:szCs w:val="28"/>
          <w:lang w:val="en-US"/>
        </w:rPr>
        <w:t xml:space="preserve"> Qualifying scientific work as a manuscript.</w:t>
      </w:r>
    </w:p>
    <w:p w:rsidR="006032CF" w:rsidRPr="003B1A46" w:rsidRDefault="006032CF" w:rsidP="00C87ED7">
      <w:pPr>
        <w:spacing w:after="0" w:line="360" w:lineRule="auto"/>
        <w:ind w:firstLine="567"/>
        <w:jc w:val="both"/>
        <w:rPr>
          <w:rFonts w:ascii="Times New Roman" w:eastAsia="Times New Roman" w:hAnsi="Times New Roman"/>
          <w:sz w:val="28"/>
          <w:szCs w:val="28"/>
          <w:lang w:val="en-US"/>
        </w:rPr>
      </w:pPr>
    </w:p>
    <w:p w:rsidR="006032CF" w:rsidRPr="001E56A9" w:rsidRDefault="006032CF" w:rsidP="00C87ED7">
      <w:pPr>
        <w:spacing w:after="0" w:line="360" w:lineRule="auto"/>
        <w:ind w:firstLine="567"/>
        <w:jc w:val="both"/>
        <w:rPr>
          <w:rFonts w:ascii="Times New Roman" w:eastAsia="Times New Roman" w:hAnsi="Times New Roman"/>
          <w:sz w:val="28"/>
          <w:szCs w:val="28"/>
          <w:lang w:val="en-US"/>
        </w:rPr>
      </w:pPr>
      <w:r w:rsidRPr="001E56A9">
        <w:rPr>
          <w:rFonts w:ascii="Times New Roman" w:eastAsia="Times New Roman" w:hAnsi="Times New Roman"/>
          <w:sz w:val="28"/>
          <w:szCs w:val="28"/>
          <w:lang w:val="en-US"/>
        </w:rPr>
        <w:t>Dissertation for a degree of Doctor of Philosophy in specialty 051</w:t>
      </w:r>
      <w:r w:rsidRPr="001E56A9">
        <w:rPr>
          <w:rFonts w:ascii="Times New Roman" w:eastAsia="Times New Roman" w:hAnsi="Times New Roman"/>
          <w:sz w:val="28"/>
          <w:szCs w:val="28"/>
        </w:rPr>
        <w:t xml:space="preserve"> - </w:t>
      </w:r>
      <w:r w:rsidRPr="001E56A9">
        <w:rPr>
          <w:rFonts w:ascii="Times New Roman" w:eastAsia="Times New Roman" w:hAnsi="Times New Roman"/>
          <w:sz w:val="28"/>
          <w:szCs w:val="28"/>
          <w:lang w:val="en-US"/>
        </w:rPr>
        <w:t xml:space="preserve">Economy. </w:t>
      </w:r>
      <w:proofErr w:type="spellStart"/>
      <w:r w:rsidRPr="001E56A9">
        <w:rPr>
          <w:rFonts w:ascii="Times New Roman" w:eastAsia="Times New Roman" w:hAnsi="Times New Roman"/>
          <w:sz w:val="28"/>
          <w:szCs w:val="28"/>
          <w:lang w:val="en-US"/>
        </w:rPr>
        <w:t>Uzhhorod</w:t>
      </w:r>
      <w:proofErr w:type="spellEnd"/>
      <w:r w:rsidRPr="001E56A9">
        <w:rPr>
          <w:rFonts w:ascii="Times New Roman" w:eastAsia="Times New Roman" w:hAnsi="Times New Roman"/>
          <w:sz w:val="28"/>
          <w:szCs w:val="28"/>
          <w:lang w:val="en-US"/>
        </w:rPr>
        <w:t xml:space="preserve"> National University, </w:t>
      </w:r>
      <w:proofErr w:type="spellStart"/>
      <w:r w:rsidRPr="001E56A9">
        <w:rPr>
          <w:rFonts w:ascii="Times New Roman" w:eastAsia="Times New Roman" w:hAnsi="Times New Roman"/>
          <w:sz w:val="28"/>
          <w:szCs w:val="28"/>
          <w:lang w:val="en-US"/>
        </w:rPr>
        <w:t>Uzhhorod</w:t>
      </w:r>
      <w:proofErr w:type="spellEnd"/>
      <w:r w:rsidRPr="001E56A9">
        <w:rPr>
          <w:rFonts w:ascii="Times New Roman" w:eastAsia="Times New Roman" w:hAnsi="Times New Roman"/>
          <w:sz w:val="28"/>
          <w:szCs w:val="28"/>
          <w:lang w:val="en-US"/>
        </w:rPr>
        <w:t>, 2021.</w:t>
      </w:r>
    </w:p>
    <w:p w:rsidR="006032CF" w:rsidRPr="001E56A9" w:rsidRDefault="006032CF" w:rsidP="00C87ED7">
      <w:pPr>
        <w:spacing w:after="0" w:line="360" w:lineRule="auto"/>
        <w:ind w:firstLine="567"/>
        <w:jc w:val="both"/>
        <w:rPr>
          <w:rFonts w:ascii="Times New Roman" w:eastAsia="Times New Roman" w:hAnsi="Times New Roman"/>
          <w:sz w:val="28"/>
          <w:szCs w:val="28"/>
          <w:lang w:val="en-US"/>
        </w:rPr>
      </w:pPr>
    </w:p>
    <w:p w:rsidR="006032CF" w:rsidRPr="001E56A9" w:rsidRDefault="006032CF" w:rsidP="00C87ED7">
      <w:pPr>
        <w:tabs>
          <w:tab w:val="left" w:pos="8505"/>
        </w:tabs>
        <w:spacing w:after="0" w:line="360" w:lineRule="auto"/>
        <w:ind w:firstLine="567"/>
        <w:jc w:val="both"/>
        <w:rPr>
          <w:rFonts w:ascii="Times New Roman" w:eastAsia="SimSun" w:hAnsi="Times New Roman"/>
          <w:sz w:val="28"/>
          <w:szCs w:val="28"/>
          <w:lang w:val="en-US" w:eastAsia="zh-CN"/>
        </w:rPr>
      </w:pPr>
      <w:r w:rsidRPr="001E56A9">
        <w:rPr>
          <w:rFonts w:ascii="Times New Roman" w:eastAsia="SimSun" w:hAnsi="Times New Roman"/>
          <w:sz w:val="28"/>
          <w:szCs w:val="28"/>
          <w:lang w:val="en-US" w:eastAsia="zh-CN"/>
        </w:rPr>
        <w:lastRenderedPageBreak/>
        <w:t>The dissertation is devoted to the research and substantiation of theoretical and conceptual framework of organizational and economic potential of strategic development of the territory, as well as elaborating practical recommendations on formation of system of mechanisms for its activation aiming to promote strategically targeted advanced development of regional economy.</w:t>
      </w:r>
    </w:p>
    <w:p w:rsidR="006032CF" w:rsidRPr="001E56A9" w:rsidRDefault="006032CF" w:rsidP="00C87ED7">
      <w:pPr>
        <w:shd w:val="clear" w:color="auto" w:fill="FFFFFF"/>
        <w:tabs>
          <w:tab w:val="left" w:pos="993"/>
        </w:tabs>
        <w:spacing w:after="0" w:line="360" w:lineRule="auto"/>
        <w:ind w:firstLine="567"/>
        <w:jc w:val="both"/>
        <w:textAlignment w:val="baseline"/>
        <w:rPr>
          <w:rFonts w:ascii="Times New Roman" w:eastAsia="Times New Roman" w:hAnsi="Times New Roman"/>
          <w:sz w:val="28"/>
          <w:szCs w:val="28"/>
          <w:lang w:val="en-US" w:eastAsia="ru-RU"/>
        </w:rPr>
      </w:pPr>
      <w:r w:rsidRPr="001E56A9">
        <w:rPr>
          <w:rFonts w:ascii="Times New Roman" w:eastAsia="SimSun" w:hAnsi="Times New Roman"/>
          <w:sz w:val="28"/>
          <w:szCs w:val="28"/>
          <w:lang w:val="en-US" w:eastAsia="zh-CN"/>
        </w:rPr>
        <w:t>Based on the study of modern scientific views the dissertation proposes improvement of conceptual framework, allowing to present the definition of potential strategic development in dynamic content as configuration of functions, impulses and vectors of the transformation of regional economic system that are activated with its certain capabilities and capacities using defined mechanisms for achieving the strategic goals and the formation of long-term competitive advantages</w:t>
      </w:r>
      <w:r w:rsidRPr="001E56A9">
        <w:rPr>
          <w:rFonts w:ascii="Times New Roman" w:eastAsia="Times New Roman" w:hAnsi="Times New Roman"/>
          <w:sz w:val="28"/>
          <w:szCs w:val="28"/>
          <w:lang w:val="en-US"/>
        </w:rPr>
        <w:t>. This allowed to substantiate the concept of organizational and economic potential of strategic development as a systemic unity of mechanisms, capabilities and capacities that are manifested in economic, configurational and structural, process and organizational elements, and ensure sustainable development of the region, building its competitiveness and implementing regional strategy.</w:t>
      </w:r>
    </w:p>
    <w:p w:rsidR="006032CF" w:rsidRPr="001E56A9" w:rsidRDefault="006032CF" w:rsidP="00C87ED7">
      <w:pPr>
        <w:shd w:val="clear" w:color="auto" w:fill="FFFFFF"/>
        <w:tabs>
          <w:tab w:val="left" w:pos="993"/>
        </w:tabs>
        <w:spacing w:after="0" w:line="360" w:lineRule="auto"/>
        <w:ind w:firstLine="567"/>
        <w:jc w:val="both"/>
        <w:textAlignment w:val="baseline"/>
        <w:rPr>
          <w:rFonts w:ascii="Times New Roman" w:eastAsia="Times New Roman" w:hAnsi="Times New Roman"/>
          <w:sz w:val="28"/>
          <w:szCs w:val="28"/>
          <w:lang w:val="en-US"/>
        </w:rPr>
      </w:pPr>
      <w:r w:rsidRPr="001E56A9">
        <w:rPr>
          <w:rFonts w:ascii="Times New Roman" w:eastAsia="Times New Roman" w:hAnsi="Times New Roman"/>
          <w:sz w:val="28"/>
          <w:szCs w:val="28"/>
          <w:lang w:val="en-US" w:eastAsia="ru-RU"/>
        </w:rPr>
        <w:t xml:space="preserve">Based on the critical review of existing taxonomic approaches, it is proposed to improve the grouping of types of strategic potential by the following features: role in the development of the economic system, behavior, state, interaction for regional economy development, reproducibility, functional content, role in new value added formation, manifestation, nature of the actions, method of assessment </w:t>
      </w:r>
      <w:proofErr w:type="gramStart"/>
      <w:r w:rsidRPr="001E56A9">
        <w:rPr>
          <w:rFonts w:ascii="Times New Roman" w:eastAsia="Times New Roman" w:hAnsi="Times New Roman"/>
          <w:sz w:val="28"/>
          <w:szCs w:val="28"/>
          <w:lang w:val="en-US" w:eastAsia="ru-RU"/>
        </w:rPr>
        <w:t>and  direction</w:t>
      </w:r>
      <w:proofErr w:type="gramEnd"/>
      <w:r w:rsidRPr="001E56A9">
        <w:rPr>
          <w:rFonts w:ascii="Times New Roman" w:eastAsia="Times New Roman" w:hAnsi="Times New Roman"/>
          <w:sz w:val="28"/>
          <w:szCs w:val="28"/>
          <w:lang w:val="en-US" w:eastAsia="ru-RU"/>
        </w:rPr>
        <w:t xml:space="preserve"> of impact. Obstructive potential, in turn, consists of opportunistic and conservative cultural potential</w:t>
      </w:r>
      <w:r w:rsidRPr="001E56A9">
        <w:rPr>
          <w:rFonts w:ascii="Times New Roman" w:eastAsia="Times New Roman" w:hAnsi="Times New Roman"/>
          <w:sz w:val="28"/>
          <w:szCs w:val="28"/>
          <w:lang w:val="en-US"/>
        </w:rPr>
        <w:t xml:space="preserve">. </w:t>
      </w:r>
    </w:p>
    <w:p w:rsidR="006032CF" w:rsidRPr="001E56A9" w:rsidRDefault="006032CF" w:rsidP="00C87ED7">
      <w:pPr>
        <w:shd w:val="clear" w:color="auto" w:fill="FFFFFF"/>
        <w:spacing w:after="0" w:line="360" w:lineRule="auto"/>
        <w:ind w:firstLine="567"/>
        <w:contextualSpacing/>
        <w:jc w:val="both"/>
        <w:textAlignment w:val="baseline"/>
        <w:rPr>
          <w:rFonts w:ascii="Times New Roman" w:eastAsia="Times New Roman" w:hAnsi="Times New Roman"/>
          <w:sz w:val="28"/>
          <w:szCs w:val="28"/>
          <w:lang w:val="en-US" w:eastAsia="ru-RU"/>
        </w:rPr>
      </w:pPr>
      <w:r w:rsidRPr="001E56A9">
        <w:rPr>
          <w:rFonts w:ascii="Times New Roman" w:eastAsia="Times New Roman" w:hAnsi="Times New Roman"/>
          <w:sz w:val="28"/>
          <w:szCs w:val="28"/>
          <w:lang w:val="en-US" w:eastAsia="ru-RU"/>
        </w:rPr>
        <w:t xml:space="preserve">The dissertation presents a range of imperatives for the effective functioning of organizational and economic potential of strategic development of regions, which includes the principles of dynamism, adaptability, consistency and elimination. The development mechanism defines a set of levers (organizational, financial, managerial and others), the interaction and coherence of which ensures the fulfillment of certain functions and, accordingly, the movement of strategic development potential of the economic system at a given pace and in certain direction. </w:t>
      </w:r>
      <w:r w:rsidRPr="001E56A9">
        <w:rPr>
          <w:rFonts w:ascii="Times New Roman" w:eastAsia="Times New Roman" w:hAnsi="Times New Roman"/>
          <w:sz w:val="28"/>
          <w:szCs w:val="28"/>
          <w:lang w:val="en-US"/>
        </w:rPr>
        <w:t xml:space="preserve">Mechanisms for activating the </w:t>
      </w:r>
      <w:r w:rsidRPr="001E56A9">
        <w:rPr>
          <w:rFonts w:ascii="Times New Roman" w:eastAsia="Times New Roman" w:hAnsi="Times New Roman"/>
          <w:sz w:val="28"/>
          <w:szCs w:val="28"/>
          <w:lang w:val="en-US"/>
        </w:rPr>
        <w:lastRenderedPageBreak/>
        <w:t>organizational and economic potential of the strategic development of the regional economy are classified on the basis of: compliance with cultural and legal norms, reality, the degree of independence of origin, time orientation and scope. For the purposeful and efficient functioning of the mechanisms activating organizational and economic development potential of regional economy we have identified a list of imperatives t include conceptuality, empathy and utility</w:t>
      </w:r>
      <w:r w:rsidRPr="001E56A9">
        <w:rPr>
          <w:rFonts w:ascii="Times New Roman" w:eastAsia="Times New Roman" w:hAnsi="Times New Roman"/>
          <w:sz w:val="28"/>
          <w:szCs w:val="28"/>
          <w:lang w:val="en-US" w:eastAsia="ru-RU"/>
        </w:rPr>
        <w:t xml:space="preserve">. </w:t>
      </w:r>
    </w:p>
    <w:p w:rsidR="006032CF" w:rsidRPr="001E56A9" w:rsidRDefault="006032CF" w:rsidP="00C87ED7">
      <w:pPr>
        <w:spacing w:after="0" w:line="360" w:lineRule="auto"/>
        <w:ind w:firstLine="567"/>
        <w:jc w:val="both"/>
        <w:rPr>
          <w:rFonts w:ascii="Times New Roman" w:eastAsia="Times New Roman" w:hAnsi="Times New Roman"/>
          <w:sz w:val="28"/>
          <w:szCs w:val="28"/>
          <w:lang w:val="en-US"/>
        </w:rPr>
      </w:pPr>
      <w:r w:rsidRPr="001E56A9">
        <w:rPr>
          <w:rFonts w:ascii="Times New Roman" w:eastAsia="Times New Roman" w:hAnsi="Times New Roman"/>
          <w:sz w:val="28"/>
          <w:szCs w:val="28"/>
          <w:lang w:val="en-US"/>
        </w:rPr>
        <w:t xml:space="preserve">The analysis of the potential of the </w:t>
      </w:r>
      <w:proofErr w:type="spellStart"/>
      <w:r w:rsidRPr="001E56A9">
        <w:rPr>
          <w:rFonts w:ascii="Times New Roman" w:eastAsia="Times New Roman" w:hAnsi="Times New Roman"/>
          <w:sz w:val="28"/>
          <w:szCs w:val="28"/>
          <w:lang w:val="en-US"/>
        </w:rPr>
        <w:t>Transcarpathian</w:t>
      </w:r>
      <w:proofErr w:type="spellEnd"/>
      <w:r w:rsidRPr="001E56A9">
        <w:rPr>
          <w:rFonts w:ascii="Times New Roman" w:eastAsia="Times New Roman" w:hAnsi="Times New Roman"/>
          <w:sz w:val="28"/>
          <w:szCs w:val="28"/>
          <w:lang w:val="en-US"/>
        </w:rPr>
        <w:t xml:space="preserve"> region was carried out in three stages, each aimed at specific objectives. The first stage assesses the quantitative and qualitative parameters of the use of organizational and economic potential of the region’s strategic development, the second is devoted to the study of research and innovation and its prospects, and the third stage contains the results of strategic analysis and study of strategic aspects of organizational and economic opportunities for the development of the regional economy.</w:t>
      </w:r>
    </w:p>
    <w:p w:rsidR="006032CF" w:rsidRPr="001E56A9" w:rsidRDefault="006032CF" w:rsidP="00C87ED7">
      <w:pPr>
        <w:spacing w:after="0" w:line="360" w:lineRule="auto"/>
        <w:ind w:firstLine="567"/>
        <w:jc w:val="both"/>
        <w:rPr>
          <w:rFonts w:ascii="Times New Roman" w:eastAsia="Times New Roman" w:hAnsi="Times New Roman"/>
          <w:sz w:val="28"/>
          <w:szCs w:val="28"/>
          <w:lang w:val="en-US"/>
        </w:rPr>
      </w:pPr>
      <w:r w:rsidRPr="001E56A9">
        <w:rPr>
          <w:rFonts w:ascii="Times New Roman" w:eastAsia="Times New Roman" w:hAnsi="Times New Roman"/>
          <w:sz w:val="28"/>
          <w:szCs w:val="28"/>
          <w:lang w:val="en-US"/>
        </w:rPr>
        <w:t xml:space="preserve">During the first stage, analytical research was aimed at assessing the organizational architecture, which showed a change in the structure of gross value added of the region by type of economic activity in comparison with Ukraine from 2010 to 2018, overall decrease in economic entities in </w:t>
      </w:r>
      <w:proofErr w:type="spellStart"/>
      <w:r w:rsidRPr="001E56A9">
        <w:rPr>
          <w:rFonts w:ascii="Times New Roman" w:eastAsia="Times New Roman" w:hAnsi="Times New Roman"/>
          <w:sz w:val="28"/>
          <w:szCs w:val="28"/>
          <w:lang w:val="en-US"/>
        </w:rPr>
        <w:t>Transcarpathia</w:t>
      </w:r>
      <w:proofErr w:type="spellEnd"/>
      <w:r w:rsidRPr="001E56A9">
        <w:rPr>
          <w:rFonts w:ascii="Times New Roman" w:eastAsia="Times New Roman" w:hAnsi="Times New Roman"/>
          <w:sz w:val="28"/>
          <w:szCs w:val="28"/>
          <w:lang w:val="en-US"/>
        </w:rPr>
        <w:t xml:space="preserve"> in 2019, with the reduction mainly concerning individual entrepreneurs. As the element of diagnostics the analysis of volumes of production and sales of products by economic entities was carried out. The results show the enhancement of economic potential of medium and small business in </w:t>
      </w:r>
      <w:proofErr w:type="spellStart"/>
      <w:r w:rsidRPr="001E56A9">
        <w:rPr>
          <w:rFonts w:ascii="Times New Roman" w:eastAsia="Times New Roman" w:hAnsi="Times New Roman"/>
          <w:sz w:val="28"/>
          <w:szCs w:val="28"/>
          <w:lang w:val="en-US"/>
        </w:rPr>
        <w:t>Transcarpathia</w:t>
      </w:r>
      <w:proofErr w:type="spellEnd"/>
      <w:r w:rsidRPr="001E56A9">
        <w:rPr>
          <w:rFonts w:ascii="Times New Roman" w:eastAsia="Times New Roman" w:hAnsi="Times New Roman"/>
          <w:sz w:val="28"/>
          <w:szCs w:val="28"/>
          <w:lang w:val="en-US"/>
        </w:rPr>
        <w:t xml:space="preserve">. </w:t>
      </w:r>
    </w:p>
    <w:p w:rsidR="006032CF" w:rsidRPr="001E56A9" w:rsidRDefault="006032CF" w:rsidP="00C87ED7">
      <w:pPr>
        <w:spacing w:after="0" w:line="360" w:lineRule="auto"/>
        <w:ind w:firstLine="567"/>
        <w:jc w:val="both"/>
        <w:rPr>
          <w:rFonts w:ascii="Times New Roman" w:eastAsia="Times New Roman" w:hAnsi="Times New Roman"/>
          <w:sz w:val="28"/>
          <w:szCs w:val="28"/>
          <w:lang w:val="en-US"/>
        </w:rPr>
      </w:pPr>
      <w:r w:rsidRPr="001E56A9">
        <w:rPr>
          <w:rFonts w:ascii="Times New Roman" w:eastAsia="Times New Roman" w:hAnsi="Times New Roman"/>
          <w:sz w:val="28"/>
          <w:szCs w:val="28"/>
          <w:lang w:val="en-US"/>
        </w:rPr>
        <w:t xml:space="preserve">The dissertation presents the results of the analysis of foreign economic activity of the region in comparison with Ukraine. It has been found that the foreign trade potential of </w:t>
      </w:r>
      <w:proofErr w:type="spellStart"/>
      <w:r w:rsidRPr="001E56A9">
        <w:rPr>
          <w:rFonts w:ascii="Times New Roman" w:eastAsia="Times New Roman" w:hAnsi="Times New Roman"/>
          <w:sz w:val="28"/>
          <w:szCs w:val="28"/>
          <w:lang w:val="en-US"/>
        </w:rPr>
        <w:t>Transcarpathia</w:t>
      </w:r>
      <w:proofErr w:type="spellEnd"/>
      <w:r w:rsidRPr="001E56A9">
        <w:rPr>
          <w:rFonts w:ascii="Times New Roman" w:eastAsia="Times New Roman" w:hAnsi="Times New Roman"/>
          <w:sz w:val="28"/>
          <w:szCs w:val="28"/>
          <w:lang w:val="en-US"/>
        </w:rPr>
        <w:t xml:space="preserve"> is higher than that of Ukraine, which provides additional opportunities for strategic development of the region.</w:t>
      </w:r>
    </w:p>
    <w:p w:rsidR="006032CF" w:rsidRPr="001E56A9" w:rsidRDefault="006032CF" w:rsidP="00C87ED7">
      <w:pPr>
        <w:spacing w:after="0" w:line="360" w:lineRule="auto"/>
        <w:ind w:firstLine="567"/>
        <w:jc w:val="both"/>
        <w:rPr>
          <w:rFonts w:ascii="Times New Roman" w:eastAsia="Times New Roman" w:hAnsi="Times New Roman"/>
          <w:sz w:val="28"/>
          <w:szCs w:val="28"/>
          <w:lang w:val="en-US"/>
        </w:rPr>
      </w:pPr>
      <w:r w:rsidRPr="001E56A9">
        <w:rPr>
          <w:rFonts w:ascii="Times New Roman" w:eastAsia="Times New Roman" w:hAnsi="Times New Roman"/>
          <w:sz w:val="28"/>
          <w:szCs w:val="28"/>
          <w:lang w:val="en-US"/>
        </w:rPr>
        <w:t>The indicator of growth of regional labor productivity was used as one of the main indicators of the realization of organizational and economic potential. The study showed that the ratio of the rate of productivity growth compared to average wages growth was below one in 2019. This reduces the efficiency of regional business and leads to higher production costs.</w:t>
      </w:r>
    </w:p>
    <w:p w:rsidR="006032CF" w:rsidRPr="001E56A9" w:rsidRDefault="006032CF" w:rsidP="00C87ED7">
      <w:pPr>
        <w:spacing w:after="0" w:line="360" w:lineRule="auto"/>
        <w:ind w:firstLine="567"/>
        <w:jc w:val="both"/>
        <w:rPr>
          <w:rFonts w:ascii="Times New Roman" w:eastAsia="Times New Roman" w:hAnsi="Times New Roman"/>
          <w:sz w:val="28"/>
          <w:szCs w:val="28"/>
          <w:lang w:val="en-US"/>
        </w:rPr>
      </w:pPr>
      <w:r w:rsidRPr="001E56A9">
        <w:rPr>
          <w:rFonts w:ascii="Times New Roman" w:eastAsia="Times New Roman" w:hAnsi="Times New Roman"/>
          <w:sz w:val="28"/>
          <w:szCs w:val="28"/>
          <w:lang w:val="en-US"/>
        </w:rPr>
        <w:lastRenderedPageBreak/>
        <w:t>The research and innovation component of the organizational and economic potential plays a leading role in modern conditions for the following reasons: firstly, it serves as an indicator of the previous strategic direction of regional development and secondly, it is a platform for future strategic transformations. As a result of correlation-regression analysis, a model of the impact of research and innovation factor on the level of regional economy development was built. It allowed to draw a conclusion about the prospects and expediency of strengthening research activity in the region as a basis for organizational and economic potential of regional economic development.</w:t>
      </w:r>
    </w:p>
    <w:p w:rsidR="006032CF" w:rsidRPr="001E56A9" w:rsidRDefault="006032CF" w:rsidP="00C87ED7">
      <w:pPr>
        <w:shd w:val="clear" w:color="auto" w:fill="FFFFFF"/>
        <w:spacing w:after="0" w:line="360" w:lineRule="auto"/>
        <w:ind w:firstLine="567"/>
        <w:jc w:val="both"/>
        <w:textAlignment w:val="baseline"/>
        <w:rPr>
          <w:rFonts w:ascii="Times New Roman" w:eastAsia="Times New Roman" w:hAnsi="Times New Roman"/>
          <w:sz w:val="28"/>
          <w:szCs w:val="28"/>
          <w:lang w:val="en-US" w:eastAsia="ru-RU"/>
        </w:rPr>
      </w:pPr>
      <w:r w:rsidRPr="001E56A9">
        <w:rPr>
          <w:rFonts w:ascii="Times New Roman" w:eastAsia="Times New Roman" w:hAnsi="Times New Roman"/>
          <w:sz w:val="28"/>
          <w:szCs w:val="28"/>
          <w:lang w:val="en-US"/>
        </w:rPr>
        <w:t>The dissertation presents the results of strategic analysis, which provided an opportunity to build a matrix of positioning of organizational and economic potential. This matrix outlines four zones: infant potential (low organizational and economic potential), air balloon potential (organizational potential above but economic potential below average), train potential (high economic and low organizational potential), and the strategic leader zone created by high organizational and high economic potential.</w:t>
      </w:r>
      <w:r w:rsidRPr="001E56A9">
        <w:rPr>
          <w:rFonts w:ascii="Times New Roman" w:eastAsia="Times New Roman" w:hAnsi="Times New Roman"/>
          <w:sz w:val="28"/>
          <w:szCs w:val="28"/>
          <w:lang w:val="en-US" w:eastAsia="ru-RU"/>
        </w:rPr>
        <w:t xml:space="preserve"> A survey conducted within the study allowed to position the organizational and economic potential of the </w:t>
      </w:r>
      <w:proofErr w:type="spellStart"/>
      <w:r w:rsidRPr="001E56A9">
        <w:rPr>
          <w:rFonts w:ascii="Times New Roman" w:eastAsia="Times New Roman" w:hAnsi="Times New Roman"/>
          <w:sz w:val="28"/>
          <w:szCs w:val="28"/>
          <w:lang w:val="en-US" w:eastAsia="ru-RU"/>
        </w:rPr>
        <w:t>Transcarpathian</w:t>
      </w:r>
      <w:proofErr w:type="spellEnd"/>
      <w:r w:rsidRPr="001E56A9">
        <w:rPr>
          <w:rFonts w:ascii="Times New Roman" w:eastAsia="Times New Roman" w:hAnsi="Times New Roman"/>
          <w:sz w:val="28"/>
          <w:szCs w:val="28"/>
          <w:lang w:val="en-US" w:eastAsia="ru-RU"/>
        </w:rPr>
        <w:t xml:space="preserve"> region into the third zone, i.e. the train zone with high economic and, accordingly, low organizational potential. Based on the results of the analysis, the regional authorities were recommended to direct managerial influences on strengthening the organizational component of strategic development potential. </w:t>
      </w:r>
    </w:p>
    <w:p w:rsidR="006032CF" w:rsidRPr="001E56A9" w:rsidRDefault="006032CF" w:rsidP="00C87ED7">
      <w:pPr>
        <w:spacing w:after="0" w:line="360" w:lineRule="auto"/>
        <w:ind w:firstLine="567"/>
        <w:jc w:val="both"/>
        <w:rPr>
          <w:rFonts w:ascii="Times New Roman" w:eastAsia="Times New Roman" w:hAnsi="Times New Roman"/>
          <w:sz w:val="28"/>
          <w:szCs w:val="28"/>
          <w:lang w:val="en-US"/>
        </w:rPr>
      </w:pPr>
      <w:r w:rsidRPr="001E56A9">
        <w:rPr>
          <w:rFonts w:ascii="Times New Roman" w:eastAsia="Times New Roman" w:hAnsi="Times New Roman"/>
          <w:sz w:val="28"/>
          <w:szCs w:val="28"/>
          <w:lang w:val="en-US" w:eastAsia="ru-RU"/>
        </w:rPr>
        <w:t xml:space="preserve">The main mechanisms for activating the organizational and economic potential of the strategic development of the </w:t>
      </w:r>
      <w:proofErr w:type="spellStart"/>
      <w:r w:rsidRPr="001E56A9">
        <w:rPr>
          <w:rFonts w:ascii="Times New Roman" w:eastAsia="Times New Roman" w:hAnsi="Times New Roman"/>
          <w:sz w:val="28"/>
          <w:szCs w:val="28"/>
          <w:lang w:val="en-US" w:eastAsia="ru-RU"/>
        </w:rPr>
        <w:t>Transcarpathia</w:t>
      </w:r>
      <w:proofErr w:type="spellEnd"/>
      <w:r w:rsidRPr="001E56A9">
        <w:rPr>
          <w:rFonts w:ascii="Times New Roman" w:eastAsia="Times New Roman" w:hAnsi="Times New Roman"/>
          <w:sz w:val="28"/>
          <w:szCs w:val="28"/>
          <w:lang w:val="en-US" w:eastAsia="ru-RU"/>
        </w:rPr>
        <w:t xml:space="preserve"> economy are as follows: a) innovative entrepreneurship as an activity that transforms new ideas and breakthrough knowledge into the final consumer result, participates in forming a value added chain in innovation activity and provides a synthesis of science and practical economic activity;</w:t>
      </w:r>
      <w:r w:rsidRPr="001E56A9">
        <w:rPr>
          <w:rFonts w:ascii="Times New Roman" w:eastAsia="Times New Roman" w:hAnsi="Times New Roman"/>
          <w:sz w:val="28"/>
          <w:szCs w:val="28"/>
          <w:lang w:val="en-US"/>
        </w:rPr>
        <w:t xml:space="preserve"> b) organizational framing, which promotes the combination of science, education, innovative entrepreneurship, large and medium-sized companies involved in innovation, marketing, etc. aiming to reduce various costs and gain additional competitive advantages for the region, and takes the form of an innovation cluster; c) regional trust, which acquires the content of a mechanism aimed at improving the efficiency of the organizational and economic potential of strategic development. It has </w:t>
      </w:r>
      <w:r w:rsidRPr="001E56A9">
        <w:rPr>
          <w:rFonts w:ascii="Times New Roman" w:eastAsia="Times New Roman" w:hAnsi="Times New Roman"/>
          <w:sz w:val="28"/>
          <w:szCs w:val="28"/>
          <w:lang w:val="en-US"/>
        </w:rPr>
        <w:lastRenderedPageBreak/>
        <w:t>been recommended to implement the experience of leading countries in creating crowdfunding and crowdsourcing platforms as democratic levers for attracting resources and activating innovative entrepreneurship.</w:t>
      </w:r>
    </w:p>
    <w:p w:rsidR="006032CF" w:rsidRPr="001E56A9" w:rsidRDefault="006032CF" w:rsidP="00C87ED7">
      <w:pPr>
        <w:spacing w:after="0" w:line="360" w:lineRule="auto"/>
        <w:ind w:firstLine="567"/>
        <w:jc w:val="both"/>
        <w:rPr>
          <w:rFonts w:ascii="Times New Roman" w:eastAsia="Times New Roman" w:hAnsi="Times New Roman"/>
          <w:sz w:val="28"/>
          <w:szCs w:val="28"/>
          <w:shd w:val="clear" w:color="auto" w:fill="FFFFFF"/>
          <w:lang w:val="en-US"/>
        </w:rPr>
      </w:pPr>
      <w:r w:rsidRPr="001E56A9">
        <w:rPr>
          <w:rFonts w:ascii="Times New Roman" w:eastAsia="Times New Roman" w:hAnsi="Times New Roman"/>
          <w:sz w:val="28"/>
          <w:szCs w:val="28"/>
          <w:lang w:val="en-US"/>
        </w:rPr>
        <w:t xml:space="preserve">The paper presents practical recommendations for activating mechanisms for strengthening the organizational and economic potential of the </w:t>
      </w:r>
      <w:proofErr w:type="spellStart"/>
      <w:r w:rsidRPr="001E56A9">
        <w:rPr>
          <w:rFonts w:ascii="Times New Roman" w:eastAsia="Times New Roman" w:hAnsi="Times New Roman"/>
          <w:sz w:val="28"/>
          <w:szCs w:val="28"/>
          <w:lang w:val="en-US"/>
        </w:rPr>
        <w:t>Transcarpathian</w:t>
      </w:r>
      <w:proofErr w:type="spellEnd"/>
      <w:r w:rsidRPr="001E56A9">
        <w:rPr>
          <w:rFonts w:ascii="Times New Roman" w:eastAsia="Times New Roman" w:hAnsi="Times New Roman"/>
          <w:sz w:val="28"/>
          <w:szCs w:val="28"/>
          <w:lang w:val="en-US"/>
        </w:rPr>
        <w:t xml:space="preserve"> region</w:t>
      </w:r>
      <w:r w:rsidRPr="001E56A9">
        <w:rPr>
          <w:rFonts w:ascii="Times New Roman" w:eastAsia="Times New Roman" w:hAnsi="Times New Roman"/>
          <w:sz w:val="28"/>
          <w:szCs w:val="28"/>
          <w:shd w:val="clear" w:color="auto" w:fill="FFFFFF"/>
          <w:lang w:val="en-US"/>
        </w:rPr>
        <w:t>.</w:t>
      </w:r>
    </w:p>
    <w:p w:rsidR="006032CF" w:rsidRPr="001E56A9" w:rsidRDefault="006032CF" w:rsidP="00C87ED7">
      <w:pPr>
        <w:spacing w:after="0" w:line="360" w:lineRule="auto"/>
        <w:ind w:firstLine="567"/>
        <w:jc w:val="both"/>
        <w:rPr>
          <w:rFonts w:ascii="Times New Roman" w:eastAsia="Times New Roman" w:hAnsi="Times New Roman"/>
          <w:sz w:val="28"/>
          <w:szCs w:val="28"/>
          <w:lang w:val="en-US"/>
        </w:rPr>
      </w:pPr>
      <w:r w:rsidRPr="001E56A9">
        <w:rPr>
          <w:rFonts w:ascii="Times New Roman" w:eastAsia="Times New Roman" w:hAnsi="Times New Roman"/>
          <w:sz w:val="28"/>
          <w:szCs w:val="28"/>
          <w:lang w:val="en-US"/>
        </w:rPr>
        <w:t xml:space="preserve">The dissertation substantiates the expediency of engineering of a system of trust as creation of such relationships in the </w:t>
      </w:r>
      <w:proofErr w:type="spellStart"/>
      <w:r w:rsidRPr="001E56A9">
        <w:rPr>
          <w:rFonts w:ascii="Times New Roman" w:eastAsia="Times New Roman" w:hAnsi="Times New Roman"/>
          <w:sz w:val="28"/>
          <w:szCs w:val="28"/>
          <w:lang w:val="en-US"/>
        </w:rPr>
        <w:t>Transcarpathian</w:t>
      </w:r>
      <w:proofErr w:type="spellEnd"/>
      <w:r w:rsidRPr="001E56A9">
        <w:rPr>
          <w:rFonts w:ascii="Times New Roman" w:eastAsia="Times New Roman" w:hAnsi="Times New Roman"/>
          <w:sz w:val="28"/>
          <w:szCs w:val="28"/>
          <w:lang w:val="en-US"/>
        </w:rPr>
        <w:t xml:space="preserve"> regional community, which will provide additional factors to strengthen the organizational and economic potential of strategic development. Trust engineering describes the algorithm and set of levers for building trust in the </w:t>
      </w:r>
      <w:proofErr w:type="spellStart"/>
      <w:r w:rsidRPr="001E56A9">
        <w:rPr>
          <w:rFonts w:ascii="Times New Roman" w:eastAsia="Times New Roman" w:hAnsi="Times New Roman"/>
          <w:sz w:val="28"/>
          <w:szCs w:val="28"/>
          <w:lang w:val="en-US"/>
        </w:rPr>
        <w:t>Transcarpathian</w:t>
      </w:r>
      <w:proofErr w:type="spellEnd"/>
      <w:r w:rsidRPr="001E56A9">
        <w:rPr>
          <w:rFonts w:ascii="Times New Roman" w:eastAsia="Times New Roman" w:hAnsi="Times New Roman"/>
          <w:sz w:val="28"/>
          <w:szCs w:val="28"/>
          <w:lang w:val="en-US"/>
        </w:rPr>
        <w:t xml:space="preserve"> region based on the imperatives of the systems approach and methods of causal induction. Practical recommendations have been developed for building regional trust and forming a trust management system in the region.</w:t>
      </w:r>
    </w:p>
    <w:p w:rsidR="006032CF" w:rsidRPr="001E56A9" w:rsidRDefault="006032CF" w:rsidP="00C87ED7">
      <w:pPr>
        <w:spacing w:after="0" w:line="360" w:lineRule="auto"/>
        <w:ind w:firstLine="567"/>
        <w:jc w:val="both"/>
        <w:rPr>
          <w:rFonts w:ascii="Times New Roman" w:eastAsia="Times New Roman" w:hAnsi="Times New Roman"/>
          <w:sz w:val="28"/>
          <w:szCs w:val="28"/>
          <w:lang w:val="en-US" w:eastAsia="ru-RU"/>
        </w:rPr>
      </w:pPr>
      <w:r w:rsidRPr="001E56A9">
        <w:rPr>
          <w:rFonts w:ascii="Times New Roman" w:eastAsia="Times New Roman" w:hAnsi="Times New Roman"/>
          <w:sz w:val="28"/>
          <w:szCs w:val="28"/>
          <w:lang w:val="en-US"/>
        </w:rPr>
        <w:t>The study uses explicit modeling of activation of organizational and economic potential. The model as an ideal image of the object allows regional management to achieve certain goals, among which the following are paramount:</w:t>
      </w:r>
      <w:r w:rsidRPr="001E56A9">
        <w:rPr>
          <w:rFonts w:ascii="Times New Roman" w:eastAsia="Times New Roman" w:hAnsi="Times New Roman"/>
          <w:sz w:val="28"/>
          <w:szCs w:val="28"/>
          <w:lang w:val="en-US" w:eastAsia="ru-RU"/>
        </w:rPr>
        <w:t xml:space="preserve"> a) structuring of potential, which allows to diagnose potential, to carry out strategic analysis and to identify both strengths and weaknesses in the potential of strategic development of the region; b) to study and establish the relationship between the potential of strategic development of the region with the external environment, which today is a condition for integration into the global economic space, and thus get additional impetus to development; c) identify possible strategic competitive advantages; d) identify ways and mechanisms to enhance organizational and economic potential and outline methodological and practical actions for the strategic development of the regional economy. The work presents the authorial explicit model which reveals the interaction of elements, processes, factors, mechanisms and levers of strategic development of the regional economy. </w:t>
      </w:r>
    </w:p>
    <w:p w:rsidR="006032CF" w:rsidRPr="001E56A9" w:rsidRDefault="006032CF" w:rsidP="00C87ED7">
      <w:pPr>
        <w:spacing w:after="0" w:line="360" w:lineRule="auto"/>
        <w:ind w:firstLine="567"/>
        <w:jc w:val="both"/>
        <w:rPr>
          <w:rFonts w:ascii="Times New Roman" w:eastAsia="Times New Roman" w:hAnsi="Times New Roman"/>
          <w:sz w:val="28"/>
          <w:szCs w:val="28"/>
        </w:rPr>
      </w:pPr>
      <w:r w:rsidRPr="001E56A9">
        <w:rPr>
          <w:rFonts w:ascii="Times New Roman" w:eastAsia="Times New Roman" w:hAnsi="Times New Roman"/>
          <w:b/>
          <w:sz w:val="28"/>
          <w:szCs w:val="28"/>
          <w:lang w:val="en-US"/>
        </w:rPr>
        <w:t>Key words</w:t>
      </w:r>
      <w:r w:rsidRPr="001E56A9">
        <w:rPr>
          <w:rFonts w:ascii="Times New Roman" w:eastAsia="Times New Roman" w:hAnsi="Times New Roman"/>
          <w:sz w:val="28"/>
          <w:szCs w:val="28"/>
          <w:lang w:val="en-US"/>
        </w:rPr>
        <w:t>: regional economy, strategic development, organizational and economic potential, strategic analysis, mechanisms of capacity activation, innovation cluster, trust, explicit model.</w:t>
      </w:r>
    </w:p>
    <w:p w:rsidR="006032CF" w:rsidRDefault="006032CF" w:rsidP="0065359B">
      <w:pPr>
        <w:spacing w:after="0" w:line="360" w:lineRule="auto"/>
        <w:ind w:firstLine="567"/>
        <w:jc w:val="center"/>
        <w:rPr>
          <w:rFonts w:ascii="Times New Roman" w:hAnsi="Times New Roman"/>
          <w:b/>
          <w:sz w:val="28"/>
          <w:szCs w:val="28"/>
        </w:rPr>
      </w:pPr>
      <w:r w:rsidRPr="00AF7218">
        <w:rPr>
          <w:rFonts w:ascii="Times New Roman" w:hAnsi="Times New Roman"/>
          <w:b/>
          <w:sz w:val="28"/>
          <w:szCs w:val="28"/>
        </w:rPr>
        <w:lastRenderedPageBreak/>
        <w:t>Список опублікованих праць за темою дисертаційної ро</w:t>
      </w:r>
      <w:r>
        <w:rPr>
          <w:rFonts w:ascii="Times New Roman" w:hAnsi="Times New Roman"/>
          <w:b/>
          <w:sz w:val="28"/>
          <w:szCs w:val="28"/>
        </w:rPr>
        <w:t>боти</w:t>
      </w:r>
    </w:p>
    <w:p w:rsidR="006032CF" w:rsidRPr="0006677A" w:rsidRDefault="0006677A" w:rsidP="0065359B">
      <w:pPr>
        <w:spacing w:after="160" w:line="360" w:lineRule="auto"/>
        <w:ind w:firstLine="567"/>
        <w:jc w:val="center"/>
        <w:rPr>
          <w:rFonts w:ascii="Times New Roman" w:hAnsi="Times New Roman"/>
          <w:b/>
          <w:color w:val="333333"/>
          <w:sz w:val="28"/>
          <w:szCs w:val="28"/>
          <w:shd w:val="clear" w:color="auto" w:fill="FFFFFF"/>
        </w:rPr>
      </w:pPr>
      <w:r w:rsidRPr="0006677A">
        <w:rPr>
          <w:rFonts w:ascii="Times New Roman" w:hAnsi="Times New Roman"/>
          <w:b/>
          <w:color w:val="333333"/>
          <w:sz w:val="28"/>
          <w:szCs w:val="28"/>
          <w:shd w:val="clear" w:color="auto" w:fill="FFFFFF"/>
        </w:rPr>
        <w:t xml:space="preserve">Статті </w:t>
      </w:r>
      <w:r>
        <w:rPr>
          <w:rFonts w:ascii="Times New Roman" w:hAnsi="Times New Roman"/>
          <w:b/>
          <w:color w:val="333333"/>
          <w:sz w:val="28"/>
          <w:szCs w:val="28"/>
          <w:shd w:val="clear" w:color="auto" w:fill="FFFFFF"/>
        </w:rPr>
        <w:t>у</w:t>
      </w:r>
      <w:r w:rsidRPr="0006677A">
        <w:rPr>
          <w:rFonts w:ascii="Times New Roman" w:hAnsi="Times New Roman"/>
          <w:b/>
          <w:color w:val="333333"/>
          <w:sz w:val="28"/>
          <w:szCs w:val="28"/>
          <w:shd w:val="clear" w:color="auto" w:fill="FFFFFF"/>
        </w:rPr>
        <w:t xml:space="preserve"> періодичних наукових виданнях інших країн, які входять до Європейського Союзу</w:t>
      </w:r>
      <w:r>
        <w:rPr>
          <w:rFonts w:ascii="Times New Roman" w:hAnsi="Times New Roman"/>
          <w:b/>
          <w:color w:val="333333"/>
          <w:sz w:val="28"/>
          <w:szCs w:val="28"/>
          <w:shd w:val="clear" w:color="auto" w:fill="FFFFFF"/>
        </w:rPr>
        <w:t>,</w:t>
      </w:r>
      <w:r w:rsidRPr="0006677A">
        <w:rPr>
          <w:rFonts w:ascii="Times New Roman" w:hAnsi="Times New Roman"/>
          <w:b/>
          <w:color w:val="333333"/>
          <w:sz w:val="28"/>
          <w:szCs w:val="28"/>
          <w:shd w:val="clear" w:color="auto" w:fill="FFFFFF"/>
        </w:rPr>
        <w:t xml:space="preserve"> та </w:t>
      </w:r>
      <w:r w:rsidR="00C36232" w:rsidRPr="0006677A">
        <w:rPr>
          <w:rFonts w:ascii="Times New Roman" w:hAnsi="Times New Roman"/>
          <w:b/>
          <w:sz w:val="28"/>
          <w:szCs w:val="28"/>
        </w:rPr>
        <w:t>у наукових фахових виданнях України</w:t>
      </w:r>
      <w:r>
        <w:rPr>
          <w:rFonts w:ascii="Times New Roman" w:hAnsi="Times New Roman"/>
          <w:b/>
          <w:sz w:val="28"/>
          <w:szCs w:val="28"/>
        </w:rPr>
        <w:t>:</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Jurkovicova</w:t>
      </w:r>
      <w:proofErr w:type="spellEnd"/>
      <w:r w:rsidRPr="000D0E2C">
        <w:rPr>
          <w:rFonts w:ascii="Times New Roman" w:hAnsi="Times New Roman"/>
          <w:sz w:val="28"/>
          <w:szCs w:val="28"/>
          <w:lang w:val="en-US"/>
        </w:rPr>
        <w:t> </w:t>
      </w:r>
      <w:r w:rsidRPr="001E56A9">
        <w:rPr>
          <w:rFonts w:ascii="Times New Roman" w:hAnsi="Times New Roman"/>
          <w:sz w:val="28"/>
          <w:szCs w:val="28"/>
        </w:rPr>
        <w:t xml:space="preserve">L., </w:t>
      </w:r>
      <w:proofErr w:type="spellStart"/>
      <w:r w:rsidRPr="001E56A9">
        <w:rPr>
          <w:rFonts w:ascii="Times New Roman" w:hAnsi="Times New Roman"/>
          <w:sz w:val="28"/>
          <w:szCs w:val="28"/>
        </w:rPr>
        <w:t>Kubiniy</w:t>
      </w:r>
      <w:proofErr w:type="spellEnd"/>
      <w:r w:rsidRPr="000D0E2C">
        <w:rPr>
          <w:rFonts w:ascii="Times New Roman" w:hAnsi="Times New Roman"/>
          <w:sz w:val="28"/>
          <w:szCs w:val="28"/>
          <w:lang w:val="en-US"/>
        </w:rPr>
        <w:t> </w:t>
      </w:r>
      <w:r w:rsidRPr="001E56A9">
        <w:rPr>
          <w:rFonts w:ascii="Times New Roman" w:hAnsi="Times New Roman"/>
          <w:sz w:val="28"/>
          <w:szCs w:val="28"/>
          <w:lang w:val="en-US"/>
        </w:rPr>
        <w:t>N</w:t>
      </w:r>
      <w:r w:rsidRPr="001E56A9">
        <w:rPr>
          <w:rFonts w:ascii="Times New Roman" w:hAnsi="Times New Roman"/>
          <w:sz w:val="28"/>
          <w:szCs w:val="28"/>
        </w:rPr>
        <w:t xml:space="preserve">., </w:t>
      </w:r>
      <w:proofErr w:type="spellStart"/>
      <w:r w:rsidRPr="001E56A9">
        <w:rPr>
          <w:rFonts w:ascii="Times New Roman" w:hAnsi="Times New Roman"/>
          <w:sz w:val="28"/>
          <w:szCs w:val="28"/>
        </w:rPr>
        <w:t>Kosovilka</w:t>
      </w:r>
      <w:proofErr w:type="spellEnd"/>
      <w:r w:rsidRPr="000D0E2C">
        <w:rPr>
          <w:rFonts w:ascii="Times New Roman" w:hAnsi="Times New Roman"/>
          <w:sz w:val="28"/>
          <w:szCs w:val="28"/>
          <w:lang w:val="en-US"/>
        </w:rPr>
        <w:t> </w:t>
      </w:r>
      <w:r w:rsidRPr="001E56A9">
        <w:rPr>
          <w:rFonts w:ascii="Times New Roman" w:hAnsi="Times New Roman"/>
          <w:sz w:val="28"/>
          <w:szCs w:val="28"/>
          <w:lang w:val="en-US"/>
        </w:rPr>
        <w:t>T</w:t>
      </w:r>
      <w:r w:rsidRPr="001E56A9">
        <w:rPr>
          <w:rFonts w:ascii="Times New Roman" w:hAnsi="Times New Roman"/>
          <w:sz w:val="28"/>
          <w:szCs w:val="28"/>
        </w:rPr>
        <w:t xml:space="preserve">., </w:t>
      </w:r>
      <w:proofErr w:type="spellStart"/>
      <w:r w:rsidRPr="001E56A9">
        <w:rPr>
          <w:rFonts w:ascii="Times New Roman" w:hAnsi="Times New Roman"/>
          <w:sz w:val="28"/>
          <w:szCs w:val="28"/>
        </w:rPr>
        <w:t>Marhitich</w:t>
      </w:r>
      <w:proofErr w:type="spellEnd"/>
      <w:r w:rsidRPr="004A3521">
        <w:rPr>
          <w:rFonts w:ascii="Times New Roman" w:hAnsi="Times New Roman"/>
          <w:sz w:val="28"/>
          <w:szCs w:val="28"/>
          <w:lang w:val="en-US"/>
        </w:rPr>
        <w:t> </w:t>
      </w:r>
      <w:r w:rsidRPr="001E56A9">
        <w:rPr>
          <w:rFonts w:ascii="Times New Roman" w:hAnsi="Times New Roman"/>
          <w:sz w:val="28"/>
          <w:szCs w:val="28"/>
        </w:rPr>
        <w:t xml:space="preserve">V. </w:t>
      </w:r>
      <w:proofErr w:type="spellStart"/>
      <w:r w:rsidRPr="001E56A9">
        <w:rPr>
          <w:rFonts w:ascii="Times New Roman" w:hAnsi="Times New Roman"/>
          <w:sz w:val="28"/>
          <w:szCs w:val="28"/>
        </w:rPr>
        <w:t>The</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Signs</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and</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Principles</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of</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Goal</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Setting</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as</w:t>
      </w:r>
      <w:proofErr w:type="spellEnd"/>
      <w:r w:rsidRPr="001E56A9">
        <w:rPr>
          <w:rFonts w:ascii="Times New Roman" w:hAnsi="Times New Roman"/>
          <w:sz w:val="28"/>
          <w:szCs w:val="28"/>
        </w:rPr>
        <w:t xml:space="preserve"> a </w:t>
      </w:r>
      <w:proofErr w:type="spellStart"/>
      <w:r w:rsidRPr="001E56A9">
        <w:rPr>
          <w:rFonts w:ascii="Times New Roman" w:hAnsi="Times New Roman"/>
          <w:sz w:val="28"/>
          <w:szCs w:val="28"/>
        </w:rPr>
        <w:t>Specofic</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Kind</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of</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Activity</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Studia</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Commercialia</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Bratislavencia</w:t>
      </w:r>
      <w:proofErr w:type="spellEnd"/>
      <w:r w:rsidRPr="001E56A9">
        <w:rPr>
          <w:rFonts w:ascii="Times New Roman" w:hAnsi="Times New Roman"/>
          <w:sz w:val="28"/>
          <w:szCs w:val="28"/>
          <w:u w:val="single"/>
        </w:rPr>
        <w:t>.</w:t>
      </w:r>
      <w:r w:rsidRPr="001E56A9">
        <w:rPr>
          <w:rFonts w:ascii="Times New Roman" w:hAnsi="Times New Roman"/>
          <w:sz w:val="28"/>
          <w:szCs w:val="28"/>
        </w:rPr>
        <w:t xml:space="preserve"> </w:t>
      </w:r>
      <w:proofErr w:type="spellStart"/>
      <w:r w:rsidRPr="001E56A9">
        <w:rPr>
          <w:rFonts w:ascii="Times New Roman" w:hAnsi="Times New Roman"/>
          <w:sz w:val="28"/>
          <w:szCs w:val="28"/>
        </w:rPr>
        <w:t>Volume</w:t>
      </w:r>
      <w:proofErr w:type="spellEnd"/>
      <w:r w:rsidRPr="001E56A9">
        <w:rPr>
          <w:rFonts w:ascii="Times New Roman" w:hAnsi="Times New Roman"/>
          <w:sz w:val="28"/>
          <w:szCs w:val="28"/>
        </w:rPr>
        <w:t xml:space="preserve"> 9, </w:t>
      </w:r>
      <w:proofErr w:type="spellStart"/>
      <w:r w:rsidRPr="001E56A9">
        <w:rPr>
          <w:rFonts w:ascii="Times New Roman" w:hAnsi="Times New Roman"/>
          <w:sz w:val="28"/>
          <w:szCs w:val="28"/>
        </w:rPr>
        <w:t>Number</w:t>
      </w:r>
      <w:proofErr w:type="spellEnd"/>
      <w:r w:rsidRPr="001E56A9">
        <w:rPr>
          <w:rFonts w:ascii="Times New Roman" w:hAnsi="Times New Roman"/>
          <w:sz w:val="28"/>
          <w:szCs w:val="28"/>
        </w:rPr>
        <w:t xml:space="preserve"> 36 (4/2016), Р. 420-428.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0,4 д.а., особистий внесок: опис характерних рис цілепокладання в стратегічному управлінні розвитком – 0,15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Fialkovskyi</w:t>
      </w:r>
      <w:proofErr w:type="spellEnd"/>
      <w:r>
        <w:rPr>
          <w:rFonts w:ascii="Times New Roman" w:hAnsi="Times New Roman"/>
          <w:sz w:val="28"/>
          <w:szCs w:val="28"/>
        </w:rPr>
        <w:t> </w:t>
      </w:r>
      <w:r w:rsidRPr="001E56A9">
        <w:rPr>
          <w:rFonts w:ascii="Times New Roman" w:hAnsi="Times New Roman"/>
          <w:sz w:val="28"/>
          <w:szCs w:val="28"/>
        </w:rPr>
        <w:t xml:space="preserve">А., </w:t>
      </w:r>
      <w:proofErr w:type="spellStart"/>
      <w:r w:rsidRPr="001E56A9">
        <w:rPr>
          <w:rFonts w:ascii="Times New Roman" w:hAnsi="Times New Roman"/>
          <w:sz w:val="28"/>
          <w:szCs w:val="28"/>
        </w:rPr>
        <w:t>Marhitich</w:t>
      </w:r>
      <w:proofErr w:type="spellEnd"/>
      <w:r>
        <w:rPr>
          <w:rFonts w:ascii="Times New Roman" w:hAnsi="Times New Roman"/>
          <w:sz w:val="28"/>
          <w:szCs w:val="28"/>
        </w:rPr>
        <w:t> </w:t>
      </w:r>
      <w:r w:rsidRPr="001E56A9">
        <w:rPr>
          <w:rFonts w:ascii="Times New Roman" w:hAnsi="Times New Roman"/>
          <w:sz w:val="28"/>
          <w:szCs w:val="28"/>
        </w:rPr>
        <w:t xml:space="preserve">V., </w:t>
      </w:r>
      <w:proofErr w:type="spellStart"/>
      <w:r w:rsidRPr="001E56A9">
        <w:rPr>
          <w:rFonts w:ascii="Times New Roman" w:hAnsi="Times New Roman"/>
          <w:sz w:val="28"/>
          <w:szCs w:val="28"/>
        </w:rPr>
        <w:t>Latynin</w:t>
      </w:r>
      <w:proofErr w:type="spellEnd"/>
      <w:r>
        <w:rPr>
          <w:rFonts w:ascii="Times New Roman" w:hAnsi="Times New Roman"/>
          <w:sz w:val="28"/>
          <w:szCs w:val="28"/>
        </w:rPr>
        <w:t> </w:t>
      </w:r>
      <w:r w:rsidRPr="001E56A9">
        <w:rPr>
          <w:rFonts w:ascii="Times New Roman" w:hAnsi="Times New Roman"/>
          <w:sz w:val="28"/>
          <w:szCs w:val="28"/>
        </w:rPr>
        <w:t xml:space="preserve">К. </w:t>
      </w:r>
      <w:proofErr w:type="spellStart"/>
      <w:r w:rsidRPr="001E56A9">
        <w:rPr>
          <w:rFonts w:ascii="Times New Roman" w:hAnsi="Times New Roman"/>
          <w:sz w:val="28"/>
          <w:szCs w:val="28"/>
        </w:rPr>
        <w:t>Levers</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of</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innovative</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entrepreneurship</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activation</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in</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the</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stragegic</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regional</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competitiveness</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European</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journal</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of</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economics</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and</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management</w:t>
      </w:r>
      <w:proofErr w:type="spellEnd"/>
      <w:r w:rsidRPr="001E56A9">
        <w:rPr>
          <w:rFonts w:ascii="Times New Roman" w:hAnsi="Times New Roman"/>
          <w:i/>
          <w:sz w:val="28"/>
          <w:szCs w:val="28"/>
        </w:rPr>
        <w:t>.</w:t>
      </w:r>
      <w:r w:rsidRPr="001E56A9">
        <w:rPr>
          <w:rFonts w:ascii="Times New Roman" w:hAnsi="Times New Roman"/>
          <w:sz w:val="28"/>
          <w:szCs w:val="28"/>
        </w:rPr>
        <w:t xml:space="preserve"> </w:t>
      </w:r>
      <w:proofErr w:type="spellStart"/>
      <w:r w:rsidRPr="001E56A9">
        <w:rPr>
          <w:rFonts w:ascii="Times New Roman" w:hAnsi="Times New Roman"/>
          <w:sz w:val="28"/>
          <w:szCs w:val="28"/>
        </w:rPr>
        <w:t>Volume</w:t>
      </w:r>
      <w:proofErr w:type="spellEnd"/>
      <w:r w:rsidRPr="001E56A9">
        <w:rPr>
          <w:rFonts w:ascii="Times New Roman" w:hAnsi="Times New Roman"/>
          <w:sz w:val="28"/>
          <w:szCs w:val="28"/>
        </w:rPr>
        <w:t xml:space="preserve"> 6, </w:t>
      </w:r>
      <w:proofErr w:type="spellStart"/>
      <w:r w:rsidRPr="001E56A9">
        <w:rPr>
          <w:rFonts w:ascii="Times New Roman" w:hAnsi="Times New Roman"/>
          <w:sz w:val="28"/>
          <w:szCs w:val="28"/>
        </w:rPr>
        <w:t>Issue</w:t>
      </w:r>
      <w:proofErr w:type="spellEnd"/>
      <w:r w:rsidRPr="001E56A9">
        <w:rPr>
          <w:rFonts w:ascii="Times New Roman" w:hAnsi="Times New Roman"/>
          <w:sz w:val="28"/>
          <w:szCs w:val="28"/>
        </w:rPr>
        <w:t xml:space="preserve"> 6. 2020. Р. 92-97.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0,3 д.а., особистий внесок: описана регіональна конкурентоспроможність як система – 0,1 д.а</w:t>
      </w:r>
      <w:r w:rsidRPr="001E56A9">
        <w:rPr>
          <w:rFonts w:ascii="Times New Roman" w:hAnsi="Times New Roman"/>
          <w:sz w:val="28"/>
          <w:szCs w:val="28"/>
        </w:rPr>
        <w:t xml:space="preserve">. </w:t>
      </w:r>
    </w:p>
    <w:p w:rsidR="006032CF" w:rsidRPr="00DC38ED" w:rsidRDefault="006032CF" w:rsidP="00C87ED7">
      <w:pPr>
        <w:numPr>
          <w:ilvl w:val="0"/>
          <w:numId w:val="1"/>
        </w:numPr>
        <w:tabs>
          <w:tab w:val="left" w:pos="993"/>
        </w:tabs>
        <w:spacing w:after="0" w:line="360" w:lineRule="auto"/>
        <w:ind w:left="0" w:firstLine="567"/>
        <w:contextualSpacing/>
        <w:jc w:val="both"/>
        <w:rPr>
          <w:rFonts w:ascii="Times New Roman" w:hAnsi="Times New Roman"/>
          <w:color w:val="000000"/>
          <w:sz w:val="28"/>
          <w:szCs w:val="28"/>
        </w:rPr>
      </w:pPr>
      <w:proofErr w:type="spellStart"/>
      <w:r w:rsidRPr="00EB3AC9">
        <w:rPr>
          <w:rFonts w:ascii="Times New Roman" w:hAnsi="Times New Roman"/>
          <w:sz w:val="28"/>
          <w:szCs w:val="28"/>
        </w:rPr>
        <w:t>Jurkovicova</w:t>
      </w:r>
      <w:proofErr w:type="spellEnd"/>
      <w:r w:rsidRPr="00EB3AC9">
        <w:rPr>
          <w:rFonts w:ascii="Times New Roman" w:hAnsi="Times New Roman"/>
          <w:sz w:val="28"/>
          <w:szCs w:val="28"/>
        </w:rPr>
        <w:t xml:space="preserve"> L., </w:t>
      </w:r>
      <w:proofErr w:type="spellStart"/>
      <w:r w:rsidRPr="00EB3AC9">
        <w:rPr>
          <w:rFonts w:ascii="Times New Roman" w:hAnsi="Times New Roman"/>
          <w:sz w:val="28"/>
          <w:szCs w:val="28"/>
        </w:rPr>
        <w:t>Marhitich</w:t>
      </w:r>
      <w:proofErr w:type="spellEnd"/>
      <w:r w:rsidRPr="00EB3AC9">
        <w:rPr>
          <w:rFonts w:ascii="Times New Roman" w:hAnsi="Times New Roman"/>
          <w:sz w:val="28"/>
          <w:szCs w:val="28"/>
          <w:lang w:val="en-US"/>
        </w:rPr>
        <w:t> </w:t>
      </w:r>
      <w:r w:rsidRPr="00EB3AC9">
        <w:rPr>
          <w:rFonts w:ascii="Times New Roman" w:hAnsi="Times New Roman"/>
          <w:sz w:val="28"/>
          <w:szCs w:val="28"/>
        </w:rPr>
        <w:t xml:space="preserve">V., </w:t>
      </w:r>
      <w:proofErr w:type="spellStart"/>
      <w:r w:rsidRPr="00EB3AC9">
        <w:rPr>
          <w:rFonts w:ascii="Times New Roman" w:hAnsi="Times New Roman"/>
          <w:sz w:val="28"/>
          <w:szCs w:val="28"/>
        </w:rPr>
        <w:t>Kubiniy</w:t>
      </w:r>
      <w:proofErr w:type="spellEnd"/>
      <w:r w:rsidRPr="00EB3AC9">
        <w:rPr>
          <w:rFonts w:ascii="Times New Roman" w:hAnsi="Times New Roman"/>
          <w:sz w:val="28"/>
          <w:szCs w:val="28"/>
          <w:lang w:val="en-US"/>
        </w:rPr>
        <w:t> V</w:t>
      </w:r>
      <w:r w:rsidRPr="00EB3AC9">
        <w:rPr>
          <w:rFonts w:ascii="Times New Roman" w:hAnsi="Times New Roman"/>
          <w:sz w:val="28"/>
          <w:szCs w:val="28"/>
        </w:rPr>
        <w:t xml:space="preserve">. </w:t>
      </w:r>
      <w:proofErr w:type="spellStart"/>
      <w:r w:rsidRPr="00EB3AC9">
        <w:rPr>
          <w:rFonts w:ascii="Times New Roman" w:hAnsi="Times New Roman"/>
          <w:sz w:val="28"/>
          <w:szCs w:val="28"/>
        </w:rPr>
        <w:t>Strategic</w:t>
      </w:r>
      <w:proofErr w:type="spellEnd"/>
      <w:r w:rsidRPr="00EB3AC9">
        <w:rPr>
          <w:rFonts w:ascii="Times New Roman" w:hAnsi="Times New Roman"/>
          <w:sz w:val="28"/>
          <w:szCs w:val="28"/>
        </w:rPr>
        <w:t xml:space="preserve"> </w:t>
      </w:r>
      <w:proofErr w:type="spellStart"/>
      <w:r w:rsidRPr="00EB3AC9">
        <w:rPr>
          <w:rFonts w:ascii="Times New Roman" w:hAnsi="Times New Roman"/>
          <w:sz w:val="28"/>
          <w:szCs w:val="28"/>
        </w:rPr>
        <w:t>analysis</w:t>
      </w:r>
      <w:proofErr w:type="spellEnd"/>
      <w:r w:rsidRPr="00EB3AC9">
        <w:rPr>
          <w:rFonts w:ascii="Times New Roman" w:hAnsi="Times New Roman"/>
          <w:sz w:val="28"/>
          <w:szCs w:val="28"/>
        </w:rPr>
        <w:t xml:space="preserve"> </w:t>
      </w:r>
      <w:proofErr w:type="spellStart"/>
      <w:r w:rsidRPr="00EB3AC9">
        <w:rPr>
          <w:rFonts w:ascii="Times New Roman" w:hAnsi="Times New Roman"/>
          <w:sz w:val="28"/>
          <w:szCs w:val="28"/>
        </w:rPr>
        <w:t>of</w:t>
      </w:r>
      <w:proofErr w:type="spellEnd"/>
      <w:r w:rsidRPr="00EB3AC9">
        <w:rPr>
          <w:rFonts w:ascii="Times New Roman" w:hAnsi="Times New Roman"/>
          <w:sz w:val="28"/>
          <w:szCs w:val="28"/>
        </w:rPr>
        <w:t xml:space="preserve"> </w:t>
      </w:r>
      <w:proofErr w:type="spellStart"/>
      <w:r w:rsidRPr="00EB3AC9">
        <w:rPr>
          <w:rFonts w:ascii="Times New Roman" w:hAnsi="Times New Roman"/>
          <w:sz w:val="28"/>
          <w:szCs w:val="28"/>
        </w:rPr>
        <w:t>regional</w:t>
      </w:r>
      <w:proofErr w:type="spellEnd"/>
      <w:r w:rsidRPr="00EB3AC9">
        <w:rPr>
          <w:rFonts w:ascii="Times New Roman" w:hAnsi="Times New Roman"/>
          <w:sz w:val="28"/>
          <w:szCs w:val="28"/>
        </w:rPr>
        <w:t xml:space="preserve"> </w:t>
      </w:r>
      <w:proofErr w:type="spellStart"/>
      <w:r w:rsidRPr="00EB3AC9">
        <w:rPr>
          <w:rFonts w:ascii="Times New Roman" w:hAnsi="Times New Roman"/>
          <w:sz w:val="28"/>
          <w:szCs w:val="28"/>
        </w:rPr>
        <w:t>potential</w:t>
      </w:r>
      <w:proofErr w:type="spellEnd"/>
      <w:r w:rsidRPr="00EB3AC9">
        <w:rPr>
          <w:rFonts w:ascii="Times New Roman" w:hAnsi="Times New Roman"/>
          <w:sz w:val="28"/>
          <w:szCs w:val="28"/>
        </w:rPr>
        <w:t xml:space="preserve"> </w:t>
      </w:r>
      <w:proofErr w:type="spellStart"/>
      <w:r w:rsidRPr="00EB3AC9">
        <w:rPr>
          <w:rFonts w:ascii="Times New Roman" w:hAnsi="Times New Roman"/>
          <w:sz w:val="28"/>
          <w:szCs w:val="28"/>
        </w:rPr>
        <w:t>of</w:t>
      </w:r>
      <w:proofErr w:type="spellEnd"/>
      <w:r w:rsidRPr="00EB3AC9">
        <w:rPr>
          <w:rFonts w:ascii="Times New Roman" w:hAnsi="Times New Roman"/>
          <w:sz w:val="28"/>
          <w:szCs w:val="28"/>
        </w:rPr>
        <w:t xml:space="preserve"> </w:t>
      </w:r>
      <w:proofErr w:type="spellStart"/>
      <w:r w:rsidRPr="00EB3AC9">
        <w:rPr>
          <w:rFonts w:ascii="Times New Roman" w:hAnsi="Times New Roman"/>
          <w:sz w:val="28"/>
          <w:szCs w:val="28"/>
        </w:rPr>
        <w:t>development</w:t>
      </w:r>
      <w:proofErr w:type="spellEnd"/>
      <w:r w:rsidRPr="00EB3AC9">
        <w:rPr>
          <w:rFonts w:ascii="Times New Roman" w:hAnsi="Times New Roman"/>
          <w:sz w:val="28"/>
          <w:szCs w:val="28"/>
        </w:rPr>
        <w:t xml:space="preserve">. </w:t>
      </w:r>
      <w:proofErr w:type="spellStart"/>
      <w:r w:rsidRPr="00EB3AC9">
        <w:rPr>
          <w:rFonts w:ascii="Times New Roman" w:hAnsi="Times New Roman"/>
          <w:sz w:val="28"/>
          <w:szCs w:val="28"/>
        </w:rPr>
        <w:t>Vedecký</w:t>
      </w:r>
      <w:proofErr w:type="spellEnd"/>
      <w:r w:rsidRPr="00EB3AC9">
        <w:rPr>
          <w:rFonts w:ascii="Times New Roman" w:hAnsi="Times New Roman"/>
          <w:sz w:val="28"/>
          <w:szCs w:val="28"/>
        </w:rPr>
        <w:t xml:space="preserve"> </w:t>
      </w:r>
      <w:proofErr w:type="spellStart"/>
      <w:r w:rsidRPr="00EB3AC9">
        <w:rPr>
          <w:rFonts w:ascii="Times New Roman" w:hAnsi="Times New Roman"/>
          <w:sz w:val="28"/>
          <w:szCs w:val="28"/>
        </w:rPr>
        <w:t>časopis</w:t>
      </w:r>
      <w:proofErr w:type="spellEnd"/>
      <w:r w:rsidRPr="00EB3AC9">
        <w:rPr>
          <w:rFonts w:ascii="Times New Roman" w:hAnsi="Times New Roman"/>
          <w:sz w:val="28"/>
          <w:szCs w:val="28"/>
        </w:rPr>
        <w:t xml:space="preserve"> FINANČNÉ TRHY</w:t>
      </w:r>
      <w:r w:rsidRPr="00EB3AC9">
        <w:rPr>
          <w:rFonts w:ascii="Times New Roman" w:hAnsi="Times New Roman"/>
          <w:i/>
          <w:sz w:val="28"/>
          <w:szCs w:val="28"/>
        </w:rPr>
        <w:t>.</w:t>
      </w:r>
      <w:r w:rsidRPr="00EB3AC9">
        <w:rPr>
          <w:rFonts w:ascii="Times New Roman" w:hAnsi="Times New Roman"/>
          <w:sz w:val="28"/>
          <w:szCs w:val="28"/>
        </w:rPr>
        <w:t xml:space="preserve"> </w:t>
      </w:r>
      <w:proofErr w:type="spellStart"/>
      <w:r w:rsidRPr="00EB3AC9">
        <w:rPr>
          <w:rFonts w:ascii="Times New Roman" w:hAnsi="Times New Roman"/>
          <w:sz w:val="28"/>
          <w:szCs w:val="28"/>
        </w:rPr>
        <w:t>Volume</w:t>
      </w:r>
      <w:proofErr w:type="spellEnd"/>
      <w:r w:rsidRPr="00EB3AC9">
        <w:rPr>
          <w:rFonts w:ascii="Times New Roman" w:hAnsi="Times New Roman"/>
          <w:sz w:val="28"/>
          <w:szCs w:val="28"/>
        </w:rPr>
        <w:t xml:space="preserve"> 4, 2020. – </w:t>
      </w:r>
      <w:r w:rsidRPr="00EB3AC9">
        <w:rPr>
          <w:rFonts w:ascii="Times New Roman" w:hAnsi="Times New Roman"/>
          <w:sz w:val="28"/>
          <w:szCs w:val="28"/>
          <w:lang w:val="hu-HU"/>
        </w:rPr>
        <w:t xml:space="preserve"> </w:t>
      </w:r>
      <w:r w:rsidRPr="00EB3AC9">
        <w:rPr>
          <w:rFonts w:ascii="Times New Roman" w:hAnsi="Times New Roman"/>
          <w:i/>
          <w:iCs/>
          <w:sz w:val="28"/>
          <w:szCs w:val="28"/>
        </w:rPr>
        <w:t xml:space="preserve">0,6 д.а., особистий внесок: описана матриця позиціонування організаційно-економічного потенціалу стратегічного розвитку регіональної економіки </w:t>
      </w:r>
      <w:r w:rsidRPr="00EB3AC9">
        <w:rPr>
          <w:rFonts w:ascii="Times New Roman" w:hAnsi="Times New Roman"/>
          <w:i/>
          <w:iCs/>
          <w:sz w:val="28"/>
          <w:szCs w:val="28"/>
          <w:lang w:val="hu-HU"/>
        </w:rPr>
        <w:t>–</w:t>
      </w:r>
      <w:r w:rsidRPr="00EB3AC9">
        <w:rPr>
          <w:rFonts w:ascii="Times New Roman" w:hAnsi="Times New Roman"/>
          <w:i/>
          <w:iCs/>
          <w:sz w:val="28"/>
          <w:szCs w:val="28"/>
        </w:rPr>
        <w:t xml:space="preserve"> 0,5 д.а.</w:t>
      </w:r>
      <w:r w:rsidRPr="00EB3AC9">
        <w:rPr>
          <w:rFonts w:ascii="Times New Roman" w:hAnsi="Times New Roman"/>
          <w:sz w:val="28"/>
          <w:szCs w:val="28"/>
        </w:rPr>
        <w:t xml:space="preserve"> </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Дідович</w:t>
      </w:r>
      <w:proofErr w:type="spellEnd"/>
      <w:r w:rsidRPr="001E56A9">
        <w:rPr>
          <w:rFonts w:ascii="Times New Roman" w:hAnsi="Times New Roman"/>
          <w:sz w:val="28"/>
          <w:szCs w:val="28"/>
        </w:rPr>
        <w:t xml:space="preserve"> Ю.О., </w:t>
      </w:r>
      <w:proofErr w:type="spellStart"/>
      <w:r w:rsidRPr="001E56A9">
        <w:rPr>
          <w:rFonts w:ascii="Times New Roman" w:hAnsi="Times New Roman"/>
          <w:sz w:val="28"/>
          <w:szCs w:val="28"/>
        </w:rPr>
        <w:t>Маргітич</w:t>
      </w:r>
      <w:proofErr w:type="spellEnd"/>
      <w:r w:rsidRPr="001E56A9">
        <w:rPr>
          <w:rFonts w:ascii="Times New Roman" w:hAnsi="Times New Roman"/>
          <w:sz w:val="28"/>
          <w:szCs w:val="28"/>
        </w:rPr>
        <w:t xml:space="preserve"> В.В., </w:t>
      </w:r>
      <w:proofErr w:type="spellStart"/>
      <w:r w:rsidRPr="001E56A9">
        <w:rPr>
          <w:rFonts w:ascii="Times New Roman" w:hAnsi="Times New Roman"/>
          <w:sz w:val="28"/>
          <w:szCs w:val="28"/>
        </w:rPr>
        <w:t>Латинін</w:t>
      </w:r>
      <w:proofErr w:type="spellEnd"/>
      <w:r w:rsidRPr="001E56A9">
        <w:rPr>
          <w:rFonts w:ascii="Times New Roman" w:hAnsi="Times New Roman"/>
          <w:sz w:val="28"/>
          <w:szCs w:val="28"/>
        </w:rPr>
        <w:t xml:space="preserve"> К.І., Чекан І.В. Таксономічний підхід до вивчення сутності стратегічного управління. Збірник наукових праць «Розвиток методів управління та господарювання на транспорті»</w:t>
      </w:r>
      <w:r w:rsidRPr="001E56A9">
        <w:rPr>
          <w:rFonts w:ascii="Times New Roman" w:hAnsi="Times New Roman"/>
          <w:i/>
          <w:sz w:val="28"/>
          <w:szCs w:val="28"/>
        </w:rPr>
        <w:t>.</w:t>
      </w:r>
      <w:r w:rsidRPr="001E56A9">
        <w:rPr>
          <w:rFonts w:ascii="Times New Roman" w:hAnsi="Times New Roman"/>
          <w:sz w:val="28"/>
          <w:szCs w:val="28"/>
        </w:rPr>
        <w:t xml:space="preserve"> Серія: Економіка. 2016. </w:t>
      </w:r>
      <w:proofErr w:type="spellStart"/>
      <w:r w:rsidRPr="001E56A9">
        <w:rPr>
          <w:rFonts w:ascii="Times New Roman" w:hAnsi="Times New Roman"/>
          <w:sz w:val="28"/>
          <w:szCs w:val="28"/>
        </w:rPr>
        <w:t>Вип</w:t>
      </w:r>
      <w:proofErr w:type="spellEnd"/>
      <w:r w:rsidRPr="001E56A9">
        <w:rPr>
          <w:rFonts w:ascii="Times New Roman" w:hAnsi="Times New Roman"/>
          <w:sz w:val="28"/>
          <w:szCs w:val="28"/>
        </w:rPr>
        <w:t>. 4 (57). С.</w:t>
      </w:r>
      <w:r>
        <w:rPr>
          <w:rFonts w:ascii="Times New Roman" w:hAnsi="Times New Roman"/>
          <w:sz w:val="28"/>
          <w:szCs w:val="28"/>
        </w:rPr>
        <w:t> </w:t>
      </w:r>
      <w:r w:rsidRPr="001E56A9">
        <w:rPr>
          <w:rFonts w:ascii="Times New Roman" w:hAnsi="Times New Roman"/>
          <w:sz w:val="28"/>
          <w:szCs w:val="28"/>
        </w:rPr>
        <w:t xml:space="preserve">105-113. </w:t>
      </w:r>
      <w:r>
        <w:rPr>
          <w:rFonts w:ascii="Times New Roman" w:hAnsi="Times New Roman"/>
          <w:sz w:val="28"/>
          <w:szCs w:val="28"/>
        </w:rPr>
        <w:t>–</w:t>
      </w:r>
      <w:r w:rsidRPr="001E56A9">
        <w:rPr>
          <w:rFonts w:ascii="Times New Roman" w:hAnsi="Times New Roman"/>
          <w:i/>
          <w:iCs/>
          <w:sz w:val="28"/>
          <w:szCs w:val="28"/>
        </w:rPr>
        <w:t xml:space="preserve"> 0,2 д.а., особистий внесок: описано інтегральний підхід до сутності стратегічного управління – 0,05</w:t>
      </w:r>
      <w:r>
        <w:rPr>
          <w:rFonts w:ascii="Times New Roman" w:hAnsi="Times New Roman"/>
          <w:i/>
          <w:iCs/>
          <w:sz w:val="28"/>
          <w:szCs w:val="28"/>
        </w:rPr>
        <w:t> </w:t>
      </w:r>
      <w:r w:rsidRPr="001E56A9">
        <w:rPr>
          <w:rFonts w:ascii="Times New Roman" w:hAnsi="Times New Roman"/>
          <w:i/>
          <w:iCs/>
          <w:sz w:val="28"/>
          <w:szCs w:val="28"/>
        </w:rPr>
        <w:t>д.</w:t>
      </w:r>
      <w:r w:rsidRPr="00AF7218">
        <w:rPr>
          <w:rFonts w:ascii="Times New Roman" w:hAnsi="Times New Roman"/>
          <w:i/>
          <w:iCs/>
          <w:sz w:val="28"/>
          <w:szCs w:val="28"/>
        </w:rPr>
        <w:t>а</w:t>
      </w:r>
      <w:r w:rsidRPr="001E56A9">
        <w:rPr>
          <w:rFonts w:ascii="Times New Roman" w:hAnsi="Times New Roman"/>
          <w:iCs/>
          <w:sz w:val="28"/>
          <w:szCs w:val="28"/>
        </w:rPr>
        <w:t>.</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Мікловда</w:t>
      </w:r>
      <w:proofErr w:type="spellEnd"/>
      <w:r>
        <w:rPr>
          <w:rFonts w:ascii="Times New Roman" w:hAnsi="Times New Roman"/>
          <w:sz w:val="28"/>
          <w:szCs w:val="28"/>
        </w:rPr>
        <w:t> </w:t>
      </w:r>
      <w:r w:rsidRPr="001E56A9">
        <w:rPr>
          <w:rFonts w:ascii="Times New Roman" w:hAnsi="Times New Roman"/>
          <w:sz w:val="28"/>
          <w:szCs w:val="28"/>
        </w:rPr>
        <w:t xml:space="preserve">В.П., </w:t>
      </w: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 xml:space="preserve">В.В., </w:t>
      </w:r>
      <w:proofErr w:type="spellStart"/>
      <w:r w:rsidRPr="001E56A9">
        <w:rPr>
          <w:rFonts w:ascii="Times New Roman" w:hAnsi="Times New Roman"/>
          <w:sz w:val="28"/>
          <w:szCs w:val="28"/>
        </w:rPr>
        <w:t>Фіалковський</w:t>
      </w:r>
      <w:proofErr w:type="spellEnd"/>
      <w:r>
        <w:rPr>
          <w:rFonts w:ascii="Times New Roman" w:hAnsi="Times New Roman"/>
          <w:sz w:val="28"/>
          <w:szCs w:val="28"/>
        </w:rPr>
        <w:t> </w:t>
      </w:r>
      <w:r w:rsidRPr="001E56A9">
        <w:rPr>
          <w:rFonts w:ascii="Times New Roman" w:hAnsi="Times New Roman"/>
          <w:sz w:val="28"/>
          <w:szCs w:val="28"/>
        </w:rPr>
        <w:t xml:space="preserve">А.Р. Зміст та імперативи інноваційної культури. Науковий вісник Ужгородського університету. Серія: Економіка. 2017. </w:t>
      </w:r>
      <w:proofErr w:type="spellStart"/>
      <w:r w:rsidRPr="001E56A9">
        <w:rPr>
          <w:rFonts w:ascii="Times New Roman" w:hAnsi="Times New Roman"/>
          <w:sz w:val="28"/>
          <w:szCs w:val="28"/>
        </w:rPr>
        <w:t>Вип</w:t>
      </w:r>
      <w:proofErr w:type="spellEnd"/>
      <w:r w:rsidRPr="001E56A9">
        <w:rPr>
          <w:rFonts w:ascii="Times New Roman" w:hAnsi="Times New Roman"/>
          <w:sz w:val="28"/>
          <w:szCs w:val="28"/>
        </w:rPr>
        <w:t>.</w:t>
      </w:r>
      <w:r>
        <w:rPr>
          <w:rFonts w:ascii="Times New Roman" w:hAnsi="Times New Roman"/>
          <w:sz w:val="28"/>
          <w:szCs w:val="28"/>
        </w:rPr>
        <w:t> </w:t>
      </w:r>
      <w:r w:rsidRPr="001E56A9">
        <w:rPr>
          <w:rFonts w:ascii="Times New Roman" w:hAnsi="Times New Roman"/>
          <w:sz w:val="28"/>
          <w:szCs w:val="28"/>
        </w:rPr>
        <w:t>2</w:t>
      </w:r>
      <w:r>
        <w:rPr>
          <w:rFonts w:ascii="Times New Roman" w:hAnsi="Times New Roman"/>
          <w:sz w:val="28"/>
          <w:szCs w:val="28"/>
        </w:rPr>
        <w:t> </w:t>
      </w:r>
      <w:r w:rsidRPr="001E56A9">
        <w:rPr>
          <w:rFonts w:ascii="Times New Roman" w:hAnsi="Times New Roman"/>
          <w:sz w:val="28"/>
          <w:szCs w:val="28"/>
        </w:rPr>
        <w:t>(50). С.</w:t>
      </w:r>
      <w:r>
        <w:rPr>
          <w:rFonts w:ascii="Times New Roman" w:hAnsi="Times New Roman"/>
          <w:sz w:val="28"/>
          <w:szCs w:val="28"/>
        </w:rPr>
        <w:t> </w:t>
      </w:r>
      <w:r w:rsidRPr="001E56A9">
        <w:rPr>
          <w:rFonts w:ascii="Times New Roman" w:hAnsi="Times New Roman"/>
          <w:sz w:val="28"/>
          <w:szCs w:val="28"/>
        </w:rPr>
        <w:t xml:space="preserve">16-22.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 xml:space="preserve">0,4 д.а., особистий внесок: описана інноваційна культура як інструмент регіональної конкурентоспроможності – 0,1 д.а. </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lastRenderedPageBreak/>
        <w:t>Маргітич</w:t>
      </w:r>
      <w:proofErr w:type="spellEnd"/>
      <w:r>
        <w:rPr>
          <w:rFonts w:ascii="Times New Roman" w:hAnsi="Times New Roman"/>
          <w:sz w:val="28"/>
          <w:szCs w:val="28"/>
        </w:rPr>
        <w:t> </w:t>
      </w:r>
      <w:r w:rsidRPr="001E56A9">
        <w:rPr>
          <w:rFonts w:ascii="Times New Roman" w:hAnsi="Times New Roman"/>
          <w:sz w:val="28"/>
          <w:szCs w:val="28"/>
        </w:rPr>
        <w:t xml:space="preserve">В.В. Механізми управління соціально-економічним потенціалом регіону. Економічні науки: Збірник наукових праць Економічні науки. Серія: Регіональна економіка. 2017. </w:t>
      </w:r>
      <w:proofErr w:type="spellStart"/>
      <w:r w:rsidRPr="001E56A9">
        <w:rPr>
          <w:rFonts w:ascii="Times New Roman" w:hAnsi="Times New Roman"/>
          <w:sz w:val="28"/>
          <w:szCs w:val="28"/>
        </w:rPr>
        <w:t>Вип</w:t>
      </w:r>
      <w:proofErr w:type="spellEnd"/>
      <w:r w:rsidRPr="001E56A9">
        <w:rPr>
          <w:rFonts w:ascii="Times New Roman" w:hAnsi="Times New Roman"/>
          <w:sz w:val="28"/>
          <w:szCs w:val="28"/>
        </w:rPr>
        <w:t>.</w:t>
      </w:r>
      <w:r>
        <w:rPr>
          <w:rFonts w:ascii="Times New Roman" w:hAnsi="Times New Roman"/>
          <w:sz w:val="28"/>
          <w:szCs w:val="28"/>
        </w:rPr>
        <w:t xml:space="preserve"> </w:t>
      </w:r>
      <w:r w:rsidRPr="001E56A9">
        <w:rPr>
          <w:rFonts w:ascii="Times New Roman" w:hAnsi="Times New Roman"/>
          <w:sz w:val="28"/>
          <w:szCs w:val="28"/>
        </w:rPr>
        <w:t xml:space="preserve">14 (55). С. 171-182.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0,3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r w:rsidRPr="001E56A9">
        <w:rPr>
          <w:rFonts w:ascii="Times New Roman" w:hAnsi="Times New Roman"/>
          <w:sz w:val="28"/>
          <w:szCs w:val="28"/>
        </w:rPr>
        <w:t xml:space="preserve"> </w:t>
      </w: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В.В., Корнієнко</w:t>
      </w:r>
      <w:r>
        <w:rPr>
          <w:rFonts w:ascii="Times New Roman" w:hAnsi="Times New Roman"/>
          <w:sz w:val="28"/>
          <w:szCs w:val="28"/>
        </w:rPr>
        <w:t> </w:t>
      </w:r>
      <w:r w:rsidRPr="001E56A9">
        <w:rPr>
          <w:rFonts w:ascii="Times New Roman" w:hAnsi="Times New Roman"/>
          <w:sz w:val="28"/>
          <w:szCs w:val="28"/>
        </w:rPr>
        <w:t xml:space="preserve">М.Н., </w:t>
      </w:r>
      <w:proofErr w:type="spellStart"/>
      <w:r w:rsidRPr="001E56A9">
        <w:rPr>
          <w:rFonts w:ascii="Times New Roman" w:hAnsi="Times New Roman"/>
          <w:sz w:val="28"/>
          <w:szCs w:val="28"/>
        </w:rPr>
        <w:t>Петенька</w:t>
      </w:r>
      <w:proofErr w:type="spellEnd"/>
      <w:r>
        <w:rPr>
          <w:rFonts w:ascii="Times New Roman" w:hAnsi="Times New Roman"/>
          <w:sz w:val="28"/>
          <w:szCs w:val="28"/>
        </w:rPr>
        <w:t> </w:t>
      </w:r>
      <w:r w:rsidRPr="001E56A9">
        <w:rPr>
          <w:rFonts w:ascii="Times New Roman" w:hAnsi="Times New Roman"/>
          <w:sz w:val="28"/>
          <w:szCs w:val="28"/>
        </w:rPr>
        <w:t xml:space="preserve">А.А., </w:t>
      </w:r>
      <w:proofErr w:type="spellStart"/>
      <w:r w:rsidRPr="001E56A9">
        <w:rPr>
          <w:rFonts w:ascii="Times New Roman" w:hAnsi="Times New Roman"/>
          <w:sz w:val="28"/>
          <w:szCs w:val="28"/>
        </w:rPr>
        <w:t>Дорик</w:t>
      </w:r>
      <w:proofErr w:type="spellEnd"/>
      <w:r>
        <w:rPr>
          <w:rFonts w:ascii="Times New Roman" w:hAnsi="Times New Roman"/>
          <w:sz w:val="28"/>
          <w:szCs w:val="28"/>
        </w:rPr>
        <w:t> </w:t>
      </w:r>
      <w:r w:rsidRPr="001E56A9">
        <w:rPr>
          <w:rFonts w:ascii="Times New Roman" w:hAnsi="Times New Roman"/>
          <w:sz w:val="28"/>
          <w:szCs w:val="28"/>
        </w:rPr>
        <w:t xml:space="preserve">В.А. Стратегічний потенціал та його </w:t>
      </w:r>
      <w:proofErr w:type="spellStart"/>
      <w:r w:rsidRPr="001E56A9">
        <w:rPr>
          <w:rFonts w:ascii="Times New Roman" w:hAnsi="Times New Roman"/>
          <w:sz w:val="28"/>
          <w:szCs w:val="28"/>
        </w:rPr>
        <w:t>типологизація</w:t>
      </w:r>
      <w:proofErr w:type="spellEnd"/>
      <w:r w:rsidRPr="001E56A9">
        <w:rPr>
          <w:rFonts w:ascii="Times New Roman" w:hAnsi="Times New Roman"/>
          <w:sz w:val="28"/>
          <w:szCs w:val="28"/>
        </w:rPr>
        <w:t xml:space="preserve">. Збірник наукових праць Розвиток методів управління та господарювання на транспорті. Серія: Економіка. 2018. </w:t>
      </w:r>
      <w:proofErr w:type="spellStart"/>
      <w:r w:rsidRPr="001E56A9">
        <w:rPr>
          <w:rFonts w:ascii="Times New Roman" w:hAnsi="Times New Roman"/>
          <w:sz w:val="28"/>
          <w:szCs w:val="28"/>
        </w:rPr>
        <w:t>Вип</w:t>
      </w:r>
      <w:proofErr w:type="spellEnd"/>
      <w:r w:rsidRPr="001E56A9">
        <w:rPr>
          <w:rFonts w:ascii="Times New Roman" w:hAnsi="Times New Roman"/>
          <w:sz w:val="28"/>
          <w:szCs w:val="28"/>
        </w:rPr>
        <w:t>.</w:t>
      </w:r>
      <w:r>
        <w:rPr>
          <w:rFonts w:ascii="Times New Roman" w:hAnsi="Times New Roman"/>
          <w:sz w:val="28"/>
          <w:szCs w:val="28"/>
        </w:rPr>
        <w:t> </w:t>
      </w:r>
      <w:r w:rsidRPr="001E56A9">
        <w:rPr>
          <w:rFonts w:ascii="Times New Roman" w:hAnsi="Times New Roman"/>
          <w:sz w:val="28"/>
          <w:szCs w:val="28"/>
        </w:rPr>
        <w:t>3</w:t>
      </w:r>
      <w:r>
        <w:rPr>
          <w:rFonts w:ascii="Times New Roman" w:hAnsi="Times New Roman"/>
          <w:sz w:val="28"/>
          <w:szCs w:val="28"/>
        </w:rPr>
        <w:t> </w:t>
      </w:r>
      <w:r w:rsidRPr="001E56A9">
        <w:rPr>
          <w:rFonts w:ascii="Times New Roman" w:hAnsi="Times New Roman"/>
          <w:sz w:val="28"/>
          <w:szCs w:val="28"/>
        </w:rPr>
        <w:t>(64). С.</w:t>
      </w:r>
      <w:r>
        <w:rPr>
          <w:rFonts w:ascii="Times New Roman" w:hAnsi="Times New Roman"/>
          <w:sz w:val="28"/>
          <w:szCs w:val="28"/>
        </w:rPr>
        <w:t> </w:t>
      </w:r>
      <w:r w:rsidRPr="001E56A9">
        <w:rPr>
          <w:rFonts w:ascii="Times New Roman" w:hAnsi="Times New Roman"/>
          <w:sz w:val="28"/>
          <w:szCs w:val="28"/>
        </w:rPr>
        <w:t xml:space="preserve">158-168.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 xml:space="preserve">0,3 д.а., особистий внесок: класифікація видів стратегічного потенціалу економічної системи – 0,2 д.а. </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r w:rsidRPr="001E56A9">
        <w:rPr>
          <w:rFonts w:ascii="Times New Roman" w:hAnsi="Times New Roman"/>
          <w:sz w:val="28"/>
          <w:szCs w:val="28"/>
        </w:rPr>
        <w:t xml:space="preserve"> </w:t>
      </w: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 xml:space="preserve">В.В. Імперативи моделювання організаційно-економічного потенціалу розвитку регіону. Науковий вісник Ужгородського університету. Серія: Економіка. 2019. </w:t>
      </w:r>
      <w:proofErr w:type="spellStart"/>
      <w:r w:rsidRPr="001E56A9">
        <w:rPr>
          <w:rFonts w:ascii="Times New Roman" w:hAnsi="Times New Roman"/>
          <w:sz w:val="28"/>
          <w:szCs w:val="28"/>
        </w:rPr>
        <w:t>Вип</w:t>
      </w:r>
      <w:proofErr w:type="spellEnd"/>
      <w:r w:rsidRPr="001E56A9">
        <w:rPr>
          <w:rFonts w:ascii="Times New Roman" w:hAnsi="Times New Roman"/>
          <w:sz w:val="28"/>
          <w:szCs w:val="28"/>
        </w:rPr>
        <w:t>.</w:t>
      </w:r>
      <w:r>
        <w:rPr>
          <w:rFonts w:ascii="Times New Roman" w:hAnsi="Times New Roman"/>
          <w:sz w:val="28"/>
          <w:szCs w:val="28"/>
        </w:rPr>
        <w:t xml:space="preserve"> </w:t>
      </w:r>
      <w:r w:rsidRPr="001E56A9">
        <w:rPr>
          <w:rFonts w:ascii="Times New Roman" w:hAnsi="Times New Roman"/>
          <w:sz w:val="28"/>
          <w:szCs w:val="28"/>
        </w:rPr>
        <w:t xml:space="preserve">1 (53). С. 71-76.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0,4 д.а</w:t>
      </w:r>
      <w:r w:rsidRPr="001E56A9">
        <w:rPr>
          <w:rFonts w:ascii="Times New Roman" w:hAnsi="Times New Roman"/>
          <w:sz w:val="28"/>
          <w:szCs w:val="28"/>
        </w:rPr>
        <w:t xml:space="preserve">. </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 xml:space="preserve">В.В., </w:t>
      </w:r>
      <w:proofErr w:type="spellStart"/>
      <w:r w:rsidRPr="001E56A9">
        <w:rPr>
          <w:rFonts w:ascii="Times New Roman" w:hAnsi="Times New Roman"/>
          <w:sz w:val="28"/>
          <w:szCs w:val="28"/>
        </w:rPr>
        <w:t>Фіалковський</w:t>
      </w:r>
      <w:proofErr w:type="spellEnd"/>
      <w:r>
        <w:rPr>
          <w:rFonts w:ascii="Times New Roman" w:hAnsi="Times New Roman"/>
          <w:sz w:val="28"/>
          <w:szCs w:val="28"/>
        </w:rPr>
        <w:t> </w:t>
      </w:r>
      <w:r w:rsidRPr="001E56A9">
        <w:rPr>
          <w:rFonts w:ascii="Times New Roman" w:hAnsi="Times New Roman"/>
          <w:sz w:val="28"/>
          <w:szCs w:val="28"/>
        </w:rPr>
        <w:t>А.Р., Лазар</w:t>
      </w:r>
      <w:r>
        <w:rPr>
          <w:rFonts w:ascii="Times New Roman" w:hAnsi="Times New Roman"/>
          <w:sz w:val="28"/>
          <w:szCs w:val="28"/>
        </w:rPr>
        <w:t> </w:t>
      </w:r>
      <w:r w:rsidRPr="001E56A9">
        <w:rPr>
          <w:rFonts w:ascii="Times New Roman" w:hAnsi="Times New Roman"/>
          <w:sz w:val="28"/>
          <w:szCs w:val="28"/>
        </w:rPr>
        <w:t xml:space="preserve">Н.М. Системний </w:t>
      </w:r>
      <w:proofErr w:type="spellStart"/>
      <w:r w:rsidRPr="001E56A9">
        <w:rPr>
          <w:rFonts w:ascii="Times New Roman" w:hAnsi="Times New Roman"/>
          <w:sz w:val="28"/>
          <w:szCs w:val="28"/>
        </w:rPr>
        <w:t>дефектус</w:t>
      </w:r>
      <w:proofErr w:type="spellEnd"/>
      <w:r w:rsidRPr="001E56A9">
        <w:rPr>
          <w:rFonts w:ascii="Times New Roman" w:hAnsi="Times New Roman"/>
          <w:sz w:val="28"/>
          <w:szCs w:val="28"/>
        </w:rPr>
        <w:t xml:space="preserve"> інноваційної активності в Україні та її регіонах. Науковий журнал «Вчені записки Таврійського національного університету імені В.І. Вернадського». Серія: Економіка і управління. 2020. </w:t>
      </w:r>
      <w:proofErr w:type="spellStart"/>
      <w:r w:rsidRPr="001E56A9">
        <w:rPr>
          <w:rFonts w:ascii="Times New Roman" w:hAnsi="Times New Roman"/>
          <w:sz w:val="28"/>
          <w:szCs w:val="28"/>
        </w:rPr>
        <w:t>Вип</w:t>
      </w:r>
      <w:proofErr w:type="spellEnd"/>
      <w:r w:rsidRPr="001E56A9">
        <w:rPr>
          <w:rFonts w:ascii="Times New Roman" w:hAnsi="Times New Roman"/>
          <w:sz w:val="28"/>
          <w:szCs w:val="28"/>
        </w:rPr>
        <w:t>.</w:t>
      </w:r>
      <w:r>
        <w:rPr>
          <w:rFonts w:ascii="Times New Roman" w:hAnsi="Times New Roman"/>
          <w:sz w:val="28"/>
          <w:szCs w:val="28"/>
        </w:rPr>
        <w:t xml:space="preserve"> </w:t>
      </w:r>
      <w:r w:rsidRPr="001E56A9">
        <w:rPr>
          <w:rFonts w:ascii="Times New Roman" w:hAnsi="Times New Roman"/>
          <w:sz w:val="28"/>
          <w:szCs w:val="28"/>
        </w:rPr>
        <w:t>1. Том 31 (70). С.</w:t>
      </w:r>
      <w:r>
        <w:rPr>
          <w:rFonts w:ascii="Times New Roman" w:hAnsi="Times New Roman"/>
          <w:sz w:val="28"/>
          <w:szCs w:val="28"/>
        </w:rPr>
        <w:t> </w:t>
      </w:r>
      <w:r w:rsidRPr="001E56A9">
        <w:rPr>
          <w:rFonts w:ascii="Times New Roman" w:hAnsi="Times New Roman"/>
          <w:sz w:val="28"/>
          <w:szCs w:val="28"/>
        </w:rPr>
        <w:t>165</w:t>
      </w:r>
      <w:r>
        <w:rPr>
          <w:rFonts w:ascii="Times New Roman" w:hAnsi="Times New Roman"/>
          <w:sz w:val="28"/>
          <w:szCs w:val="28"/>
        </w:rPr>
        <w:t>-</w:t>
      </w:r>
      <w:r w:rsidRPr="001E56A9">
        <w:rPr>
          <w:rFonts w:ascii="Times New Roman" w:hAnsi="Times New Roman"/>
          <w:sz w:val="28"/>
          <w:szCs w:val="28"/>
        </w:rPr>
        <w:t xml:space="preserve">170.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0,2 д.а</w:t>
      </w:r>
      <w:r w:rsidRPr="001E56A9">
        <w:rPr>
          <w:rFonts w:ascii="Times New Roman" w:hAnsi="Times New Roman"/>
          <w:sz w:val="28"/>
          <w:szCs w:val="28"/>
        </w:rPr>
        <w:t xml:space="preserve">., </w:t>
      </w:r>
      <w:r w:rsidRPr="001E56A9">
        <w:rPr>
          <w:rFonts w:ascii="Times New Roman" w:hAnsi="Times New Roman"/>
          <w:i/>
          <w:iCs/>
          <w:sz w:val="28"/>
          <w:szCs w:val="28"/>
        </w:rPr>
        <w:t>особистий внесок: висвітлені функції інноваційної системи, описано досвід іноземних країн зі створення інноваційних систем – 0,05 д.а</w:t>
      </w:r>
      <w:r w:rsidRPr="001E56A9">
        <w:rPr>
          <w:rFonts w:ascii="Times New Roman" w:hAnsi="Times New Roman"/>
          <w:sz w:val="28"/>
          <w:szCs w:val="28"/>
        </w:rPr>
        <w:t xml:space="preserve">. </w:t>
      </w:r>
    </w:p>
    <w:p w:rsidR="006032CF" w:rsidRPr="0006677A" w:rsidRDefault="006032CF" w:rsidP="00C87ED7">
      <w:pPr>
        <w:numPr>
          <w:ilvl w:val="0"/>
          <w:numId w:val="1"/>
        </w:numPr>
        <w:tabs>
          <w:tab w:val="left" w:pos="993"/>
        </w:tabs>
        <w:spacing w:after="0" w:line="360" w:lineRule="auto"/>
        <w:ind w:left="0" w:firstLine="567"/>
        <w:contextualSpacing/>
        <w:jc w:val="both"/>
        <w:rPr>
          <w:rFonts w:ascii="Times New Roman" w:hAnsi="Times New Roman"/>
          <w:i/>
          <w:iCs/>
          <w:sz w:val="28"/>
          <w:szCs w:val="28"/>
        </w:rPr>
      </w:pP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 xml:space="preserve">В.В. </w:t>
      </w:r>
      <w:proofErr w:type="spellStart"/>
      <w:r w:rsidRPr="001E56A9">
        <w:rPr>
          <w:rFonts w:ascii="Times New Roman" w:hAnsi="Times New Roman"/>
          <w:sz w:val="28"/>
          <w:szCs w:val="28"/>
        </w:rPr>
        <w:t>Логічно</w:t>
      </w:r>
      <w:proofErr w:type="spellEnd"/>
      <w:r w:rsidRPr="001E56A9">
        <w:rPr>
          <w:rFonts w:ascii="Times New Roman" w:hAnsi="Times New Roman"/>
          <w:sz w:val="28"/>
          <w:szCs w:val="28"/>
        </w:rPr>
        <w:t xml:space="preserve">-компонентна побудова аналізу організаційно-економічного потенціалу регіонального розвитку. Збірник наукових праць Розвиток методів управління та господарювання на транспорті. Серія: Економіка. 2020. </w:t>
      </w:r>
      <w:proofErr w:type="spellStart"/>
      <w:r w:rsidRPr="001E56A9">
        <w:rPr>
          <w:rFonts w:ascii="Times New Roman" w:hAnsi="Times New Roman"/>
          <w:sz w:val="28"/>
          <w:szCs w:val="28"/>
        </w:rPr>
        <w:t>Вип</w:t>
      </w:r>
      <w:proofErr w:type="spellEnd"/>
      <w:r w:rsidRPr="001E56A9">
        <w:rPr>
          <w:rFonts w:ascii="Times New Roman" w:hAnsi="Times New Roman"/>
          <w:sz w:val="28"/>
          <w:szCs w:val="28"/>
        </w:rPr>
        <w:t>.</w:t>
      </w:r>
      <w:r>
        <w:rPr>
          <w:rFonts w:ascii="Times New Roman" w:hAnsi="Times New Roman"/>
          <w:sz w:val="28"/>
          <w:szCs w:val="28"/>
        </w:rPr>
        <w:t xml:space="preserve"> </w:t>
      </w:r>
      <w:r w:rsidRPr="001E56A9">
        <w:rPr>
          <w:rFonts w:ascii="Times New Roman" w:hAnsi="Times New Roman"/>
          <w:sz w:val="28"/>
          <w:szCs w:val="28"/>
        </w:rPr>
        <w:t xml:space="preserve">2 (71). С. 53-63.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0,4 д.а.</w:t>
      </w:r>
      <w:r w:rsidRPr="001E56A9">
        <w:rPr>
          <w:rFonts w:ascii="Times New Roman" w:hAnsi="Times New Roman"/>
          <w:sz w:val="28"/>
          <w:szCs w:val="28"/>
        </w:rPr>
        <w:t xml:space="preserve"> </w:t>
      </w:r>
    </w:p>
    <w:p w:rsidR="006032CF" w:rsidRDefault="006032CF" w:rsidP="00C87ED7">
      <w:pPr>
        <w:numPr>
          <w:ilvl w:val="0"/>
          <w:numId w:val="1"/>
        </w:numPr>
        <w:tabs>
          <w:tab w:val="left" w:pos="993"/>
        </w:tabs>
        <w:spacing w:after="0" w:line="360" w:lineRule="auto"/>
        <w:ind w:left="0" w:firstLine="567"/>
        <w:contextualSpacing/>
        <w:jc w:val="both"/>
        <w:rPr>
          <w:rFonts w:ascii="Times New Roman" w:hAnsi="Times New Roman"/>
          <w:i/>
          <w:iCs/>
          <w:sz w:val="28"/>
          <w:szCs w:val="28"/>
        </w:rPr>
      </w:pP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 xml:space="preserve">В.В. Стратегічний аналіз організаційно-економічного потенціалу регіону. Науково-практичний журнал «Регіональна економіка та управління». </w:t>
      </w:r>
      <w:proofErr w:type="spellStart"/>
      <w:r w:rsidRPr="001E56A9">
        <w:rPr>
          <w:rFonts w:ascii="Times New Roman" w:hAnsi="Times New Roman"/>
          <w:sz w:val="28"/>
          <w:szCs w:val="28"/>
        </w:rPr>
        <w:t>Вип</w:t>
      </w:r>
      <w:proofErr w:type="spellEnd"/>
      <w:r w:rsidRPr="001E56A9">
        <w:rPr>
          <w:rFonts w:ascii="Times New Roman" w:hAnsi="Times New Roman"/>
          <w:sz w:val="28"/>
          <w:szCs w:val="28"/>
        </w:rPr>
        <w:t>.</w:t>
      </w:r>
      <w:r>
        <w:rPr>
          <w:rFonts w:ascii="Times New Roman" w:hAnsi="Times New Roman"/>
          <w:sz w:val="28"/>
          <w:szCs w:val="28"/>
        </w:rPr>
        <w:t xml:space="preserve"> </w:t>
      </w:r>
      <w:r w:rsidRPr="001E56A9">
        <w:rPr>
          <w:rFonts w:ascii="Times New Roman" w:hAnsi="Times New Roman"/>
          <w:sz w:val="28"/>
          <w:szCs w:val="28"/>
        </w:rPr>
        <w:t>1 (27), 2020. С.</w:t>
      </w:r>
      <w:r>
        <w:rPr>
          <w:rFonts w:ascii="Times New Roman" w:hAnsi="Times New Roman"/>
          <w:sz w:val="28"/>
          <w:szCs w:val="28"/>
        </w:rPr>
        <w:t> </w:t>
      </w:r>
      <w:r w:rsidRPr="001E56A9">
        <w:rPr>
          <w:rFonts w:ascii="Times New Roman" w:hAnsi="Times New Roman"/>
          <w:sz w:val="28"/>
          <w:szCs w:val="28"/>
        </w:rPr>
        <w:t xml:space="preserve">30-35.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 xml:space="preserve">0,4 д.а. </w:t>
      </w:r>
    </w:p>
    <w:p w:rsidR="003E58AC" w:rsidRPr="00D22F91" w:rsidRDefault="003E58AC" w:rsidP="00D22F91">
      <w:pPr>
        <w:tabs>
          <w:tab w:val="left" w:pos="993"/>
        </w:tabs>
        <w:spacing w:after="0" w:line="360" w:lineRule="auto"/>
        <w:ind w:left="567"/>
        <w:contextualSpacing/>
        <w:jc w:val="center"/>
        <w:rPr>
          <w:rFonts w:ascii="Times New Roman" w:hAnsi="Times New Roman"/>
          <w:b/>
          <w:i/>
          <w:iCs/>
          <w:sz w:val="28"/>
          <w:szCs w:val="28"/>
        </w:rPr>
      </w:pPr>
      <w:r w:rsidRPr="00D22F91">
        <w:rPr>
          <w:rFonts w:ascii="Times New Roman" w:hAnsi="Times New Roman"/>
          <w:b/>
          <w:i/>
          <w:iCs/>
          <w:sz w:val="28"/>
          <w:szCs w:val="28"/>
        </w:rPr>
        <w:t>Статті в інших наукових виданнях:</w:t>
      </w:r>
    </w:p>
    <w:p w:rsidR="00A57040" w:rsidRDefault="00EB3AC9" w:rsidP="00C87ED7">
      <w:pPr>
        <w:pStyle w:val="a4"/>
        <w:numPr>
          <w:ilvl w:val="0"/>
          <w:numId w:val="1"/>
        </w:numPr>
        <w:spacing w:line="360" w:lineRule="auto"/>
        <w:ind w:left="0" w:firstLine="567"/>
        <w:jc w:val="both"/>
        <w:rPr>
          <w:rFonts w:ascii="Times New Roman" w:hAnsi="Times New Roman"/>
          <w:sz w:val="28"/>
          <w:szCs w:val="28"/>
        </w:rPr>
      </w:pPr>
      <w:proofErr w:type="spellStart"/>
      <w:r w:rsidRPr="0006677A">
        <w:rPr>
          <w:rFonts w:ascii="Times New Roman" w:hAnsi="Times New Roman"/>
          <w:sz w:val="28"/>
          <w:szCs w:val="28"/>
        </w:rPr>
        <w:t>Kubiniy</w:t>
      </w:r>
      <w:proofErr w:type="spellEnd"/>
      <w:r w:rsidRPr="0006677A">
        <w:rPr>
          <w:rFonts w:ascii="Times New Roman" w:hAnsi="Times New Roman"/>
          <w:sz w:val="28"/>
          <w:szCs w:val="28"/>
        </w:rPr>
        <w:t> </w:t>
      </w:r>
      <w:r w:rsidRPr="0006677A">
        <w:rPr>
          <w:rFonts w:ascii="Times New Roman" w:hAnsi="Times New Roman"/>
          <w:sz w:val="28"/>
          <w:szCs w:val="28"/>
          <w:lang w:val="en-US"/>
        </w:rPr>
        <w:t>N</w:t>
      </w:r>
      <w:r w:rsidRPr="0006677A">
        <w:rPr>
          <w:rFonts w:ascii="Times New Roman" w:hAnsi="Times New Roman"/>
          <w:sz w:val="28"/>
          <w:szCs w:val="28"/>
        </w:rPr>
        <w:t xml:space="preserve">., </w:t>
      </w:r>
      <w:proofErr w:type="spellStart"/>
      <w:r w:rsidRPr="0006677A">
        <w:rPr>
          <w:rFonts w:ascii="Times New Roman" w:hAnsi="Times New Roman"/>
          <w:sz w:val="28"/>
          <w:szCs w:val="28"/>
        </w:rPr>
        <w:t>Marhitich</w:t>
      </w:r>
      <w:proofErr w:type="spellEnd"/>
      <w:r w:rsidRPr="0006677A">
        <w:rPr>
          <w:rFonts w:ascii="Times New Roman" w:hAnsi="Times New Roman"/>
          <w:sz w:val="28"/>
          <w:szCs w:val="28"/>
        </w:rPr>
        <w:t xml:space="preserve"> V., </w:t>
      </w:r>
      <w:proofErr w:type="spellStart"/>
      <w:r w:rsidRPr="0006677A">
        <w:rPr>
          <w:rFonts w:ascii="Times New Roman" w:hAnsi="Times New Roman"/>
          <w:sz w:val="28"/>
          <w:szCs w:val="28"/>
        </w:rPr>
        <w:t>Kosovilka</w:t>
      </w:r>
      <w:proofErr w:type="spellEnd"/>
      <w:r w:rsidRPr="0006677A">
        <w:rPr>
          <w:rFonts w:ascii="Times New Roman" w:hAnsi="Times New Roman"/>
          <w:sz w:val="28"/>
          <w:szCs w:val="28"/>
        </w:rPr>
        <w:t xml:space="preserve"> T., </w:t>
      </w:r>
      <w:proofErr w:type="spellStart"/>
      <w:r w:rsidRPr="0006677A">
        <w:rPr>
          <w:rFonts w:ascii="Times New Roman" w:hAnsi="Times New Roman"/>
          <w:sz w:val="28"/>
          <w:szCs w:val="28"/>
        </w:rPr>
        <w:t>Modern</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Content</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of</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Strategic</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Regional</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Development</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Potential</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Economics</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and</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Business</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Journal</w:t>
      </w:r>
      <w:proofErr w:type="spellEnd"/>
      <w:r w:rsidRPr="0006677A">
        <w:rPr>
          <w:rFonts w:ascii="Times New Roman" w:hAnsi="Times New Roman"/>
          <w:sz w:val="28"/>
          <w:szCs w:val="28"/>
        </w:rPr>
        <w:t xml:space="preserve"> </w:t>
      </w:r>
      <w:proofErr w:type="spellStart"/>
      <w:r w:rsidRPr="0006677A">
        <w:rPr>
          <w:rFonts w:ascii="Times New Roman" w:hAnsi="Times New Roman"/>
          <w:sz w:val="28"/>
          <w:szCs w:val="28"/>
        </w:rPr>
        <w:t>number</w:t>
      </w:r>
      <w:proofErr w:type="spellEnd"/>
      <w:r w:rsidRPr="0006677A">
        <w:rPr>
          <w:rFonts w:ascii="Times New Roman" w:hAnsi="Times New Roman"/>
          <w:sz w:val="28"/>
          <w:szCs w:val="28"/>
        </w:rPr>
        <w:t xml:space="preserve"> 1, 2020. – </w:t>
      </w:r>
      <w:r w:rsidRPr="0006677A">
        <w:rPr>
          <w:rFonts w:ascii="Times New Roman" w:hAnsi="Times New Roman"/>
          <w:i/>
          <w:iCs/>
          <w:sz w:val="28"/>
          <w:szCs w:val="28"/>
        </w:rPr>
        <w:t xml:space="preserve">0.6 д.а., особистий внесок: висвітлені складові потенціалу розвитку </w:t>
      </w:r>
      <w:r w:rsidRPr="00A57040">
        <w:rPr>
          <w:rFonts w:ascii="Times New Roman" w:hAnsi="Times New Roman"/>
          <w:i/>
          <w:iCs/>
          <w:sz w:val="28"/>
          <w:szCs w:val="28"/>
        </w:rPr>
        <w:t>регіональної економіки – 0,4 д.а.</w:t>
      </w:r>
      <w:r w:rsidRPr="00A57040">
        <w:rPr>
          <w:rFonts w:ascii="Times New Roman" w:hAnsi="Times New Roman"/>
          <w:sz w:val="28"/>
          <w:szCs w:val="28"/>
        </w:rPr>
        <w:t xml:space="preserve"> </w:t>
      </w:r>
    </w:p>
    <w:p w:rsidR="006032CF" w:rsidRDefault="0006677A" w:rsidP="00C87ED7">
      <w:pPr>
        <w:pStyle w:val="a4"/>
        <w:numPr>
          <w:ilvl w:val="0"/>
          <w:numId w:val="1"/>
        </w:numPr>
        <w:spacing w:after="0" w:line="360" w:lineRule="auto"/>
        <w:ind w:left="0" w:firstLine="567"/>
        <w:jc w:val="both"/>
        <w:rPr>
          <w:rFonts w:ascii="Times New Roman" w:hAnsi="Times New Roman"/>
          <w:sz w:val="28"/>
          <w:szCs w:val="28"/>
        </w:rPr>
      </w:pPr>
      <w:proofErr w:type="spellStart"/>
      <w:r w:rsidRPr="00A57040">
        <w:rPr>
          <w:rFonts w:ascii="Times New Roman" w:hAnsi="Times New Roman"/>
          <w:sz w:val="28"/>
          <w:szCs w:val="28"/>
        </w:rPr>
        <w:lastRenderedPageBreak/>
        <w:t>Кубіній</w:t>
      </w:r>
      <w:proofErr w:type="spellEnd"/>
      <w:r w:rsidRPr="00A57040">
        <w:rPr>
          <w:rFonts w:ascii="Times New Roman" w:hAnsi="Times New Roman"/>
          <w:sz w:val="28"/>
          <w:szCs w:val="28"/>
        </w:rPr>
        <w:t xml:space="preserve"> В.В., </w:t>
      </w:r>
      <w:proofErr w:type="spellStart"/>
      <w:r w:rsidRPr="00A57040">
        <w:rPr>
          <w:rFonts w:ascii="Times New Roman" w:hAnsi="Times New Roman"/>
          <w:sz w:val="28"/>
          <w:szCs w:val="28"/>
        </w:rPr>
        <w:t>Пахтер</w:t>
      </w:r>
      <w:proofErr w:type="spellEnd"/>
      <w:r w:rsidRPr="00A57040">
        <w:rPr>
          <w:rFonts w:ascii="Times New Roman" w:hAnsi="Times New Roman"/>
          <w:sz w:val="28"/>
          <w:szCs w:val="28"/>
        </w:rPr>
        <w:t xml:space="preserve"> Ю.О., </w:t>
      </w:r>
      <w:proofErr w:type="spellStart"/>
      <w:r w:rsidRPr="00A57040">
        <w:rPr>
          <w:rFonts w:ascii="Times New Roman" w:hAnsi="Times New Roman"/>
          <w:sz w:val="28"/>
          <w:szCs w:val="28"/>
        </w:rPr>
        <w:t>Маргітич</w:t>
      </w:r>
      <w:proofErr w:type="spellEnd"/>
      <w:r w:rsidRPr="00A57040">
        <w:rPr>
          <w:rFonts w:ascii="Times New Roman" w:hAnsi="Times New Roman"/>
          <w:sz w:val="28"/>
          <w:szCs w:val="28"/>
        </w:rPr>
        <w:t xml:space="preserve"> В.В. Довіра як фактор конкурентоспроможності закарпатських підприємств. Міжнародний науковий журнал. Серія: Економіка. 2016. </w:t>
      </w:r>
      <w:proofErr w:type="spellStart"/>
      <w:r w:rsidRPr="00A57040">
        <w:rPr>
          <w:rFonts w:ascii="Times New Roman" w:hAnsi="Times New Roman"/>
          <w:sz w:val="28"/>
          <w:szCs w:val="28"/>
        </w:rPr>
        <w:t>Вип</w:t>
      </w:r>
      <w:proofErr w:type="spellEnd"/>
      <w:r w:rsidRPr="00A57040">
        <w:rPr>
          <w:rFonts w:ascii="Times New Roman" w:hAnsi="Times New Roman"/>
          <w:sz w:val="28"/>
          <w:szCs w:val="28"/>
        </w:rPr>
        <w:t>. 8. С. 111-115. – 0,3 д.а., особистий внесок: здійснена оцінка рівня довіри на підприємствах Закарпатської області у 2016 році – 0,15 д.а.</w:t>
      </w:r>
    </w:p>
    <w:p w:rsidR="00C317D0" w:rsidRPr="00A57040" w:rsidRDefault="00C317D0" w:rsidP="00C87ED7">
      <w:pPr>
        <w:pStyle w:val="a4"/>
        <w:spacing w:after="0" w:line="360" w:lineRule="auto"/>
        <w:ind w:left="0"/>
        <w:jc w:val="both"/>
        <w:rPr>
          <w:rFonts w:ascii="Times New Roman" w:hAnsi="Times New Roman"/>
          <w:sz w:val="28"/>
          <w:szCs w:val="28"/>
        </w:rPr>
      </w:pPr>
    </w:p>
    <w:p w:rsidR="006032CF" w:rsidRPr="001E56A9" w:rsidRDefault="006032CF" w:rsidP="00C87ED7">
      <w:pPr>
        <w:tabs>
          <w:tab w:val="left" w:pos="993"/>
        </w:tabs>
        <w:spacing w:after="0" w:line="360" w:lineRule="auto"/>
        <w:ind w:firstLine="567"/>
        <w:jc w:val="center"/>
        <w:rPr>
          <w:rFonts w:ascii="Times New Roman" w:hAnsi="Times New Roman"/>
          <w:b/>
          <w:iCs/>
          <w:sz w:val="28"/>
          <w:szCs w:val="28"/>
        </w:rPr>
      </w:pPr>
      <w:r w:rsidRPr="001E56A9">
        <w:rPr>
          <w:rFonts w:ascii="Times New Roman" w:hAnsi="Times New Roman"/>
          <w:b/>
          <w:iCs/>
          <w:sz w:val="28"/>
          <w:szCs w:val="28"/>
        </w:rPr>
        <w:t>Праці, які засвідчують апробацію матеріалів дисертації:</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Маргітич</w:t>
      </w:r>
      <w:proofErr w:type="spellEnd"/>
      <w:r w:rsidRPr="001E56A9">
        <w:rPr>
          <w:rFonts w:ascii="Times New Roman" w:hAnsi="Times New Roman"/>
          <w:sz w:val="28"/>
          <w:szCs w:val="28"/>
        </w:rPr>
        <w:t xml:space="preserve"> В.В. Конвергентний тип людського потенціалу як елементу потенціалу розвитку. Перспективи розвитку національної економіки</w:t>
      </w:r>
      <w:r>
        <w:rPr>
          <w:rFonts w:ascii="Times New Roman" w:hAnsi="Times New Roman"/>
          <w:sz w:val="28"/>
          <w:szCs w:val="28"/>
        </w:rPr>
        <w:t xml:space="preserve"> </w:t>
      </w:r>
      <w:r w:rsidRPr="001E56A9">
        <w:rPr>
          <w:rFonts w:ascii="Times New Roman" w:hAnsi="Times New Roman"/>
          <w:sz w:val="28"/>
          <w:szCs w:val="28"/>
        </w:rPr>
        <w:t xml:space="preserve">: мат. 5-ї </w:t>
      </w:r>
      <w:r w:rsidRPr="001E56A9">
        <w:rPr>
          <w:rFonts w:ascii="Times New Roman" w:hAnsi="Times New Roman"/>
          <w:spacing w:val="4"/>
          <w:sz w:val="28"/>
          <w:szCs w:val="28"/>
        </w:rPr>
        <w:t xml:space="preserve">міжнародної </w:t>
      </w:r>
      <w:r>
        <w:rPr>
          <w:rFonts w:ascii="Times New Roman" w:hAnsi="Times New Roman"/>
          <w:sz w:val="28"/>
          <w:szCs w:val="28"/>
        </w:rPr>
        <w:t>наук.-</w:t>
      </w:r>
      <w:proofErr w:type="spellStart"/>
      <w:r w:rsidRPr="001E56A9">
        <w:rPr>
          <w:rFonts w:ascii="Times New Roman" w:hAnsi="Times New Roman"/>
          <w:sz w:val="28"/>
          <w:szCs w:val="28"/>
        </w:rPr>
        <w:t>практ</w:t>
      </w:r>
      <w:proofErr w:type="spellEnd"/>
      <w:r w:rsidRPr="001E56A9">
        <w:rPr>
          <w:rFonts w:ascii="Times New Roman" w:hAnsi="Times New Roman"/>
          <w:sz w:val="28"/>
          <w:szCs w:val="28"/>
        </w:rPr>
        <w:t>. конференції</w:t>
      </w:r>
      <w:r w:rsidRPr="001E56A9">
        <w:rPr>
          <w:rFonts w:ascii="Times New Roman" w:hAnsi="Times New Roman"/>
          <w:spacing w:val="4"/>
          <w:sz w:val="28"/>
          <w:szCs w:val="28"/>
        </w:rPr>
        <w:t>,</w:t>
      </w:r>
      <w:r>
        <w:rPr>
          <w:rFonts w:ascii="Times New Roman" w:hAnsi="Times New Roman"/>
          <w:spacing w:val="4"/>
          <w:sz w:val="28"/>
          <w:szCs w:val="28"/>
        </w:rPr>
        <w:t xml:space="preserve"> </w:t>
      </w:r>
      <w:r w:rsidRPr="001E56A9">
        <w:rPr>
          <w:rFonts w:ascii="Times New Roman" w:hAnsi="Times New Roman"/>
          <w:sz w:val="28"/>
          <w:szCs w:val="28"/>
        </w:rPr>
        <w:t>17-18 лютого 2017</w:t>
      </w:r>
      <w:r>
        <w:rPr>
          <w:rFonts w:ascii="Times New Roman" w:hAnsi="Times New Roman"/>
          <w:sz w:val="28"/>
          <w:szCs w:val="28"/>
        </w:rPr>
        <w:t> </w:t>
      </w:r>
      <w:r w:rsidRPr="001E56A9">
        <w:rPr>
          <w:rFonts w:ascii="Times New Roman" w:hAnsi="Times New Roman"/>
          <w:sz w:val="28"/>
          <w:szCs w:val="28"/>
        </w:rPr>
        <w:t xml:space="preserve">р. </w:t>
      </w:r>
      <w:r>
        <w:rPr>
          <w:rFonts w:ascii="Times New Roman" w:hAnsi="Times New Roman"/>
          <w:sz w:val="28"/>
          <w:szCs w:val="28"/>
        </w:rPr>
        <w:t>–</w:t>
      </w:r>
      <w:r w:rsidRPr="001E56A9">
        <w:rPr>
          <w:rFonts w:ascii="Times New Roman" w:hAnsi="Times New Roman"/>
          <w:sz w:val="28"/>
          <w:szCs w:val="28"/>
        </w:rPr>
        <w:t xml:space="preserve"> Запоріжжя, 2017. С.</w:t>
      </w:r>
      <w:r>
        <w:rPr>
          <w:rFonts w:ascii="Times New Roman" w:hAnsi="Times New Roman"/>
          <w:sz w:val="28"/>
          <w:szCs w:val="28"/>
        </w:rPr>
        <w:t> </w:t>
      </w:r>
      <w:r w:rsidRPr="001E56A9">
        <w:rPr>
          <w:rFonts w:ascii="Times New Roman" w:hAnsi="Times New Roman"/>
          <w:sz w:val="28"/>
          <w:szCs w:val="28"/>
        </w:rPr>
        <w:t xml:space="preserve">46-48.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0,18 д.а</w:t>
      </w:r>
      <w:r w:rsidRPr="001E56A9">
        <w:rPr>
          <w:rFonts w:ascii="Times New Roman" w:hAnsi="Times New Roman"/>
          <w:sz w:val="28"/>
          <w:szCs w:val="28"/>
        </w:rPr>
        <w:t>.</w:t>
      </w:r>
    </w:p>
    <w:p w:rsidR="006032CF" w:rsidRPr="001E56A9" w:rsidRDefault="006032CF" w:rsidP="00C87ED7">
      <w:pPr>
        <w:numPr>
          <w:ilvl w:val="0"/>
          <w:numId w:val="1"/>
        </w:numPr>
        <w:tabs>
          <w:tab w:val="left" w:pos="360"/>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Kubiniy</w:t>
      </w:r>
      <w:proofErr w:type="spellEnd"/>
      <w:r>
        <w:rPr>
          <w:rFonts w:ascii="Times New Roman" w:hAnsi="Times New Roman"/>
          <w:sz w:val="28"/>
          <w:szCs w:val="28"/>
        </w:rPr>
        <w:t> </w:t>
      </w:r>
      <w:r w:rsidRPr="001E56A9">
        <w:rPr>
          <w:rFonts w:ascii="Times New Roman" w:hAnsi="Times New Roman"/>
          <w:sz w:val="28"/>
          <w:szCs w:val="28"/>
        </w:rPr>
        <w:t xml:space="preserve">V., </w:t>
      </w:r>
      <w:proofErr w:type="spellStart"/>
      <w:r w:rsidRPr="001E56A9">
        <w:rPr>
          <w:rFonts w:ascii="Times New Roman" w:hAnsi="Times New Roman"/>
          <w:sz w:val="28"/>
          <w:szCs w:val="28"/>
        </w:rPr>
        <w:t>Kosovilka</w:t>
      </w:r>
      <w:proofErr w:type="spellEnd"/>
      <w:r>
        <w:rPr>
          <w:rFonts w:ascii="Times New Roman" w:hAnsi="Times New Roman"/>
          <w:sz w:val="28"/>
          <w:szCs w:val="28"/>
        </w:rPr>
        <w:t> </w:t>
      </w:r>
      <w:r w:rsidRPr="001E56A9">
        <w:rPr>
          <w:rFonts w:ascii="Times New Roman" w:hAnsi="Times New Roman"/>
          <w:sz w:val="28"/>
          <w:szCs w:val="28"/>
        </w:rPr>
        <w:t xml:space="preserve">Т., </w:t>
      </w:r>
      <w:proofErr w:type="spellStart"/>
      <w:r w:rsidRPr="001E56A9">
        <w:rPr>
          <w:rFonts w:ascii="Times New Roman" w:hAnsi="Times New Roman"/>
          <w:sz w:val="28"/>
          <w:szCs w:val="28"/>
        </w:rPr>
        <w:t>Marhitich</w:t>
      </w:r>
      <w:proofErr w:type="spellEnd"/>
      <w:r>
        <w:rPr>
          <w:rFonts w:ascii="Times New Roman" w:hAnsi="Times New Roman"/>
          <w:sz w:val="28"/>
          <w:szCs w:val="28"/>
        </w:rPr>
        <w:t> </w:t>
      </w:r>
      <w:r w:rsidRPr="001E56A9">
        <w:rPr>
          <w:rFonts w:ascii="Times New Roman" w:hAnsi="Times New Roman"/>
          <w:sz w:val="28"/>
          <w:szCs w:val="28"/>
        </w:rPr>
        <w:t>V.,</w:t>
      </w:r>
      <w:r>
        <w:rPr>
          <w:rFonts w:ascii="Times New Roman" w:hAnsi="Times New Roman"/>
          <w:sz w:val="28"/>
          <w:szCs w:val="28"/>
        </w:rPr>
        <w:t xml:space="preserve"> </w:t>
      </w:r>
      <w:proofErr w:type="spellStart"/>
      <w:r w:rsidRPr="001E56A9">
        <w:rPr>
          <w:rFonts w:ascii="Times New Roman" w:hAnsi="Times New Roman"/>
          <w:sz w:val="28"/>
          <w:szCs w:val="28"/>
        </w:rPr>
        <w:t>Slovak-Ukranian</w:t>
      </w:r>
      <w:proofErr w:type="spellEnd"/>
      <w:r>
        <w:rPr>
          <w:rFonts w:ascii="Times New Roman" w:hAnsi="Times New Roman"/>
          <w:sz w:val="28"/>
          <w:szCs w:val="28"/>
        </w:rPr>
        <w:t xml:space="preserve"> </w:t>
      </w:r>
      <w:proofErr w:type="spellStart"/>
      <w:r w:rsidRPr="001E56A9">
        <w:rPr>
          <w:rFonts w:ascii="Times New Roman" w:hAnsi="Times New Roman"/>
          <w:sz w:val="28"/>
          <w:szCs w:val="28"/>
        </w:rPr>
        <w:t>cross-border</w:t>
      </w:r>
      <w:proofErr w:type="spellEnd"/>
      <w:r>
        <w:rPr>
          <w:rFonts w:ascii="Times New Roman" w:hAnsi="Times New Roman"/>
          <w:sz w:val="28"/>
          <w:szCs w:val="28"/>
        </w:rPr>
        <w:t xml:space="preserve"> </w:t>
      </w:r>
      <w:proofErr w:type="spellStart"/>
      <w:r w:rsidRPr="001E56A9">
        <w:rPr>
          <w:rFonts w:ascii="Times New Roman" w:hAnsi="Times New Roman"/>
          <w:sz w:val="28"/>
          <w:szCs w:val="28"/>
        </w:rPr>
        <w:t>collaboration</w:t>
      </w:r>
      <w:proofErr w:type="spellEnd"/>
      <w:r>
        <w:rPr>
          <w:rFonts w:ascii="Times New Roman" w:hAnsi="Times New Roman"/>
          <w:sz w:val="28"/>
          <w:szCs w:val="28"/>
        </w:rPr>
        <w:t xml:space="preserve"> </w:t>
      </w:r>
      <w:proofErr w:type="spellStart"/>
      <w:r w:rsidRPr="001E56A9">
        <w:rPr>
          <w:rFonts w:ascii="Times New Roman" w:hAnsi="Times New Roman"/>
          <w:sz w:val="28"/>
          <w:szCs w:val="28"/>
        </w:rPr>
        <w:t>strategy</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benefits</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and</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problems</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Communication</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towards</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the</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prosperity</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of</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the</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Slovak-Ukranian</w:t>
      </w:r>
      <w:proofErr w:type="spellEnd"/>
      <w:r>
        <w:rPr>
          <w:rFonts w:ascii="Times New Roman" w:hAnsi="Times New Roman"/>
          <w:sz w:val="28"/>
          <w:szCs w:val="28"/>
        </w:rPr>
        <w:t xml:space="preserve"> </w:t>
      </w:r>
      <w:proofErr w:type="spellStart"/>
      <w:r w:rsidRPr="001E56A9">
        <w:rPr>
          <w:rFonts w:ascii="Times New Roman" w:hAnsi="Times New Roman"/>
          <w:sz w:val="28"/>
          <w:szCs w:val="28"/>
        </w:rPr>
        <w:t>cross-border</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region</w:t>
      </w:r>
      <w:proofErr w:type="spellEnd"/>
      <w:r w:rsidRPr="001E56A9">
        <w:rPr>
          <w:rFonts w:ascii="Times New Roman" w:hAnsi="Times New Roman"/>
          <w:sz w:val="28"/>
          <w:szCs w:val="28"/>
        </w:rPr>
        <w:t xml:space="preserve"> (COPESU)</w:t>
      </w:r>
      <w:r>
        <w:rPr>
          <w:rFonts w:ascii="Times New Roman" w:hAnsi="Times New Roman"/>
          <w:sz w:val="28"/>
          <w:szCs w:val="28"/>
        </w:rPr>
        <w:t xml:space="preserve"> </w:t>
      </w:r>
      <w:r w:rsidRPr="001E56A9">
        <w:rPr>
          <w:rFonts w:ascii="Times New Roman" w:hAnsi="Times New Roman"/>
          <w:sz w:val="28"/>
          <w:szCs w:val="28"/>
        </w:rPr>
        <w:t>: мат.  міжнародної наукової конференції,  7 квітня 2017</w:t>
      </w:r>
      <w:r>
        <w:rPr>
          <w:rFonts w:ascii="Times New Roman" w:hAnsi="Times New Roman"/>
          <w:sz w:val="28"/>
          <w:szCs w:val="28"/>
        </w:rPr>
        <w:t> </w:t>
      </w:r>
      <w:r w:rsidRPr="001E56A9">
        <w:rPr>
          <w:rFonts w:ascii="Times New Roman" w:hAnsi="Times New Roman"/>
          <w:sz w:val="28"/>
          <w:szCs w:val="28"/>
        </w:rPr>
        <w:t xml:space="preserve">р. </w:t>
      </w:r>
      <w:r>
        <w:rPr>
          <w:rFonts w:ascii="Times New Roman" w:hAnsi="Times New Roman"/>
          <w:sz w:val="28"/>
          <w:szCs w:val="28"/>
        </w:rPr>
        <w:t>–</w:t>
      </w:r>
      <w:r w:rsidRPr="001E56A9">
        <w:rPr>
          <w:rFonts w:ascii="Times New Roman" w:hAnsi="Times New Roman"/>
          <w:sz w:val="28"/>
          <w:szCs w:val="28"/>
        </w:rPr>
        <w:t xml:space="preserve"> Ужгород, 2017. С. 157-165</w:t>
      </w:r>
      <w:r w:rsidRPr="001E56A9">
        <w:rPr>
          <w:rFonts w:ascii="Times New Roman" w:hAnsi="Times New Roman"/>
          <w:i/>
          <w:sz w:val="28"/>
          <w:szCs w:val="28"/>
        </w:rPr>
        <w:t>.</w:t>
      </w:r>
      <w:r>
        <w:rPr>
          <w:rFonts w:ascii="Times New Roman" w:hAnsi="Times New Roman"/>
          <w:i/>
          <w:sz w:val="28"/>
          <w:szCs w:val="28"/>
        </w:rPr>
        <w:t xml:space="preserve"> –</w:t>
      </w:r>
      <w:r w:rsidRPr="001E56A9">
        <w:rPr>
          <w:rFonts w:ascii="Times New Roman" w:hAnsi="Times New Roman"/>
          <w:i/>
          <w:sz w:val="28"/>
          <w:szCs w:val="28"/>
        </w:rPr>
        <w:t xml:space="preserve"> 0,55 д.а., особистий внесок: об</w:t>
      </w:r>
      <w:r>
        <w:rPr>
          <w:rFonts w:ascii="Times New Roman" w:hAnsi="Times New Roman"/>
          <w:i/>
          <w:sz w:val="28"/>
          <w:szCs w:val="28"/>
        </w:rPr>
        <w:t>ґ</w:t>
      </w:r>
      <w:r w:rsidRPr="001E56A9">
        <w:rPr>
          <w:rFonts w:ascii="Times New Roman" w:hAnsi="Times New Roman"/>
          <w:i/>
          <w:sz w:val="28"/>
          <w:szCs w:val="28"/>
        </w:rPr>
        <w:t>рунтування пропозиції створення тр</w:t>
      </w:r>
      <w:r>
        <w:rPr>
          <w:rFonts w:ascii="Times New Roman" w:hAnsi="Times New Roman"/>
          <w:i/>
          <w:sz w:val="28"/>
          <w:szCs w:val="28"/>
        </w:rPr>
        <w:t>анскордонного кластеру – 0,12 д.</w:t>
      </w:r>
      <w:r w:rsidRPr="001E56A9">
        <w:rPr>
          <w:rFonts w:ascii="Times New Roman" w:hAnsi="Times New Roman"/>
          <w:i/>
          <w:sz w:val="28"/>
          <w:szCs w:val="28"/>
        </w:rPr>
        <w:t>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Кубіній</w:t>
      </w:r>
      <w:proofErr w:type="spellEnd"/>
      <w:r>
        <w:rPr>
          <w:rFonts w:ascii="Times New Roman" w:hAnsi="Times New Roman"/>
          <w:sz w:val="28"/>
          <w:szCs w:val="28"/>
        </w:rPr>
        <w:t> </w:t>
      </w:r>
      <w:r w:rsidRPr="001E56A9">
        <w:rPr>
          <w:rFonts w:ascii="Times New Roman" w:hAnsi="Times New Roman"/>
          <w:sz w:val="28"/>
          <w:szCs w:val="28"/>
        </w:rPr>
        <w:t xml:space="preserve">Н.Ю., </w:t>
      </w: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 xml:space="preserve">В.В., </w:t>
      </w:r>
      <w:proofErr w:type="spellStart"/>
      <w:r w:rsidRPr="001E56A9">
        <w:rPr>
          <w:rFonts w:ascii="Times New Roman" w:hAnsi="Times New Roman"/>
          <w:sz w:val="28"/>
          <w:szCs w:val="28"/>
        </w:rPr>
        <w:t>Латинін</w:t>
      </w:r>
      <w:proofErr w:type="spellEnd"/>
      <w:r>
        <w:rPr>
          <w:rFonts w:ascii="Times New Roman" w:hAnsi="Times New Roman"/>
          <w:sz w:val="28"/>
          <w:szCs w:val="28"/>
        </w:rPr>
        <w:t> </w:t>
      </w:r>
      <w:r w:rsidRPr="001E56A9">
        <w:rPr>
          <w:rFonts w:ascii="Times New Roman" w:hAnsi="Times New Roman"/>
          <w:sz w:val="28"/>
          <w:szCs w:val="28"/>
        </w:rPr>
        <w:t>К.І. Функції та особливості стратегічної інформації. Фінансово-кредитна система: вектор розвитку</w:t>
      </w:r>
      <w:r>
        <w:rPr>
          <w:rFonts w:ascii="Times New Roman" w:hAnsi="Times New Roman"/>
          <w:sz w:val="28"/>
          <w:szCs w:val="28"/>
        </w:rPr>
        <w:t xml:space="preserve"> </w:t>
      </w:r>
      <w:r w:rsidRPr="001E56A9">
        <w:rPr>
          <w:rFonts w:ascii="Times New Roman" w:hAnsi="Times New Roman"/>
          <w:sz w:val="28"/>
          <w:szCs w:val="28"/>
        </w:rPr>
        <w:t>: мат. 2-</w:t>
      </w:r>
      <w:r>
        <w:rPr>
          <w:rFonts w:ascii="Times New Roman" w:hAnsi="Times New Roman"/>
          <w:sz w:val="28"/>
          <w:szCs w:val="28"/>
        </w:rPr>
        <w:t>ї міжнародної наук.-</w:t>
      </w:r>
      <w:proofErr w:type="spellStart"/>
      <w:r w:rsidRPr="001E56A9">
        <w:rPr>
          <w:rFonts w:ascii="Times New Roman" w:hAnsi="Times New Roman"/>
          <w:sz w:val="28"/>
          <w:szCs w:val="28"/>
        </w:rPr>
        <w:t>практ</w:t>
      </w:r>
      <w:proofErr w:type="spellEnd"/>
      <w:r w:rsidRPr="001E56A9">
        <w:rPr>
          <w:rFonts w:ascii="Times New Roman" w:hAnsi="Times New Roman"/>
          <w:sz w:val="28"/>
          <w:szCs w:val="28"/>
        </w:rPr>
        <w:t>. конференції</w:t>
      </w:r>
      <w:r w:rsidRPr="001E56A9">
        <w:rPr>
          <w:rFonts w:ascii="Times New Roman" w:hAnsi="Times New Roman"/>
          <w:i/>
          <w:sz w:val="28"/>
          <w:szCs w:val="28"/>
        </w:rPr>
        <w:t>,</w:t>
      </w:r>
      <w:r w:rsidRPr="001E56A9">
        <w:rPr>
          <w:rFonts w:ascii="Times New Roman" w:hAnsi="Times New Roman"/>
          <w:sz w:val="28"/>
          <w:szCs w:val="28"/>
        </w:rPr>
        <w:t xml:space="preserve"> 26 квітня 2017 </w:t>
      </w:r>
      <w:r>
        <w:rPr>
          <w:rFonts w:ascii="Times New Roman" w:hAnsi="Times New Roman"/>
          <w:sz w:val="28"/>
          <w:szCs w:val="28"/>
        </w:rPr>
        <w:t>р. – Ужгород, 2017. С. 163-165. – </w:t>
      </w:r>
      <w:r w:rsidRPr="001E56A9">
        <w:rPr>
          <w:rFonts w:ascii="Times New Roman" w:hAnsi="Times New Roman"/>
          <w:i/>
          <w:sz w:val="28"/>
          <w:szCs w:val="28"/>
        </w:rPr>
        <w:t>0,12</w:t>
      </w:r>
      <w:r>
        <w:rPr>
          <w:rFonts w:ascii="Times New Roman" w:hAnsi="Times New Roman"/>
          <w:i/>
          <w:sz w:val="28"/>
          <w:szCs w:val="28"/>
        </w:rPr>
        <w:t> </w:t>
      </w:r>
      <w:r w:rsidRPr="001E56A9">
        <w:rPr>
          <w:rFonts w:ascii="Times New Roman" w:hAnsi="Times New Roman"/>
          <w:i/>
          <w:sz w:val="28"/>
          <w:szCs w:val="28"/>
        </w:rPr>
        <w:t>д.а., особистий внесок: висвітлені особливості стратегічної інформації – 0,04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В.В. Інформаційне забезпечення причинно-наслідкового аналізу в стратегічному управлінні. Проблеми і перспективи</w:t>
      </w:r>
      <w:r>
        <w:rPr>
          <w:rFonts w:ascii="Times New Roman" w:hAnsi="Times New Roman"/>
          <w:sz w:val="28"/>
          <w:szCs w:val="28"/>
        </w:rPr>
        <w:t xml:space="preserve"> розвитку транспорту : мат. 6-ї Всеукраїнської наук.-</w:t>
      </w:r>
      <w:proofErr w:type="spellStart"/>
      <w:r w:rsidRPr="001E56A9">
        <w:rPr>
          <w:rFonts w:ascii="Times New Roman" w:hAnsi="Times New Roman"/>
          <w:sz w:val="28"/>
          <w:szCs w:val="28"/>
        </w:rPr>
        <w:t>практ</w:t>
      </w:r>
      <w:proofErr w:type="spellEnd"/>
      <w:r w:rsidRPr="001E56A9">
        <w:rPr>
          <w:rFonts w:ascii="Times New Roman" w:hAnsi="Times New Roman"/>
          <w:sz w:val="28"/>
          <w:szCs w:val="28"/>
        </w:rPr>
        <w:t xml:space="preserve">. конференції, 12 травня 2017 р. </w:t>
      </w:r>
      <w:r>
        <w:rPr>
          <w:rFonts w:ascii="Times New Roman" w:hAnsi="Times New Roman"/>
          <w:sz w:val="28"/>
          <w:szCs w:val="28"/>
        </w:rPr>
        <w:t>–</w:t>
      </w:r>
      <w:r w:rsidRPr="001E56A9">
        <w:rPr>
          <w:rFonts w:ascii="Times New Roman" w:hAnsi="Times New Roman"/>
          <w:sz w:val="28"/>
          <w:szCs w:val="28"/>
        </w:rPr>
        <w:t xml:space="preserve"> Одеса, 2017. С. 147-149.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0,13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Маргітич</w:t>
      </w:r>
      <w:proofErr w:type="spellEnd"/>
      <w:r w:rsidRPr="001E56A9">
        <w:rPr>
          <w:rFonts w:ascii="Times New Roman" w:hAnsi="Times New Roman"/>
          <w:sz w:val="28"/>
          <w:szCs w:val="28"/>
        </w:rPr>
        <w:t xml:space="preserve"> В.В. Організаційний потенціал економічного розвитку регіону. Стратегічний розвиток організації, міста та регіонів</w:t>
      </w:r>
      <w:r>
        <w:rPr>
          <w:rFonts w:ascii="Times New Roman" w:hAnsi="Times New Roman"/>
          <w:sz w:val="28"/>
          <w:szCs w:val="28"/>
        </w:rPr>
        <w:t xml:space="preserve"> : мат. міжнародної наук.-</w:t>
      </w:r>
      <w:proofErr w:type="spellStart"/>
      <w:r w:rsidRPr="001E56A9">
        <w:rPr>
          <w:rFonts w:ascii="Times New Roman" w:hAnsi="Times New Roman"/>
          <w:sz w:val="28"/>
          <w:szCs w:val="28"/>
        </w:rPr>
        <w:t>практ</w:t>
      </w:r>
      <w:proofErr w:type="spellEnd"/>
      <w:r w:rsidRPr="001E56A9">
        <w:rPr>
          <w:rFonts w:ascii="Times New Roman" w:hAnsi="Times New Roman"/>
          <w:sz w:val="28"/>
          <w:szCs w:val="28"/>
        </w:rPr>
        <w:t xml:space="preserve">. конференції, 26-27 жовтня 2017 р. </w:t>
      </w:r>
      <w:r>
        <w:rPr>
          <w:rFonts w:ascii="Times New Roman" w:hAnsi="Times New Roman"/>
          <w:sz w:val="28"/>
          <w:szCs w:val="28"/>
        </w:rPr>
        <w:t>–</w:t>
      </w:r>
      <w:r w:rsidRPr="001E56A9">
        <w:rPr>
          <w:rFonts w:ascii="Times New Roman" w:hAnsi="Times New Roman"/>
          <w:sz w:val="28"/>
          <w:szCs w:val="28"/>
        </w:rPr>
        <w:t xml:space="preserve"> Ужгород, 2017. С. 45-47. </w:t>
      </w:r>
      <w:r>
        <w:rPr>
          <w:rFonts w:ascii="Times New Roman" w:hAnsi="Times New Roman"/>
          <w:sz w:val="28"/>
          <w:szCs w:val="28"/>
        </w:rPr>
        <w:t xml:space="preserve">– </w:t>
      </w:r>
      <w:r w:rsidRPr="001E56A9">
        <w:rPr>
          <w:rFonts w:ascii="Times New Roman" w:hAnsi="Times New Roman"/>
          <w:i/>
          <w:iCs/>
          <w:sz w:val="28"/>
          <w:szCs w:val="28"/>
        </w:rPr>
        <w:t>0,2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i/>
          <w:sz w:val="28"/>
          <w:szCs w:val="28"/>
        </w:rPr>
      </w:pPr>
      <w:proofErr w:type="spellStart"/>
      <w:r w:rsidRPr="001E56A9">
        <w:rPr>
          <w:rFonts w:ascii="Times New Roman" w:hAnsi="Times New Roman"/>
          <w:sz w:val="28"/>
          <w:szCs w:val="28"/>
        </w:rPr>
        <w:lastRenderedPageBreak/>
        <w:t>Кубіній</w:t>
      </w:r>
      <w:proofErr w:type="spellEnd"/>
      <w:r w:rsidRPr="001E56A9">
        <w:rPr>
          <w:rFonts w:ascii="Times New Roman" w:hAnsi="Times New Roman"/>
          <w:sz w:val="28"/>
          <w:szCs w:val="28"/>
        </w:rPr>
        <w:t xml:space="preserve"> Н.Ю., </w:t>
      </w:r>
      <w:proofErr w:type="spellStart"/>
      <w:r w:rsidRPr="001E56A9">
        <w:rPr>
          <w:rFonts w:ascii="Times New Roman" w:hAnsi="Times New Roman"/>
          <w:sz w:val="28"/>
          <w:szCs w:val="28"/>
        </w:rPr>
        <w:t>Косовілка</w:t>
      </w:r>
      <w:proofErr w:type="spellEnd"/>
      <w:r w:rsidRPr="001E56A9">
        <w:rPr>
          <w:rFonts w:ascii="Times New Roman" w:hAnsi="Times New Roman"/>
          <w:sz w:val="28"/>
          <w:szCs w:val="28"/>
        </w:rPr>
        <w:t xml:space="preserve"> Т.І., </w:t>
      </w:r>
      <w:proofErr w:type="spellStart"/>
      <w:r w:rsidRPr="001E56A9">
        <w:rPr>
          <w:rFonts w:ascii="Times New Roman" w:hAnsi="Times New Roman"/>
          <w:sz w:val="28"/>
          <w:szCs w:val="28"/>
        </w:rPr>
        <w:t>Маргітич</w:t>
      </w:r>
      <w:proofErr w:type="spellEnd"/>
      <w:r w:rsidRPr="001E56A9">
        <w:rPr>
          <w:rFonts w:ascii="Times New Roman" w:hAnsi="Times New Roman"/>
          <w:sz w:val="28"/>
          <w:szCs w:val="28"/>
        </w:rPr>
        <w:t xml:space="preserve"> В.В. Сутність інтелектуального капіталу в контексті стратегічного управління. Стратегічні імперативи сучасного менеджменту</w:t>
      </w:r>
      <w:r>
        <w:rPr>
          <w:rFonts w:ascii="Times New Roman" w:hAnsi="Times New Roman"/>
          <w:sz w:val="28"/>
          <w:szCs w:val="28"/>
        </w:rPr>
        <w:t xml:space="preserve"> </w:t>
      </w:r>
      <w:r w:rsidRPr="001E56A9">
        <w:rPr>
          <w:rFonts w:ascii="Times New Roman" w:hAnsi="Times New Roman"/>
          <w:sz w:val="28"/>
          <w:szCs w:val="28"/>
        </w:rPr>
        <w:t>: мат. міжнародної наук.-</w:t>
      </w:r>
      <w:proofErr w:type="spellStart"/>
      <w:r w:rsidRPr="001E56A9">
        <w:rPr>
          <w:rFonts w:ascii="Times New Roman" w:hAnsi="Times New Roman"/>
          <w:sz w:val="28"/>
          <w:szCs w:val="28"/>
        </w:rPr>
        <w:t>практ</w:t>
      </w:r>
      <w:proofErr w:type="spellEnd"/>
      <w:r w:rsidRPr="001E56A9">
        <w:rPr>
          <w:rFonts w:ascii="Times New Roman" w:hAnsi="Times New Roman"/>
          <w:sz w:val="28"/>
          <w:szCs w:val="28"/>
        </w:rPr>
        <w:t>. конференції, 19-20 квітня 2018</w:t>
      </w:r>
      <w:r>
        <w:rPr>
          <w:rFonts w:ascii="Times New Roman" w:hAnsi="Times New Roman"/>
          <w:sz w:val="28"/>
          <w:szCs w:val="28"/>
        </w:rPr>
        <w:t> </w:t>
      </w:r>
      <w:r w:rsidRPr="001E56A9">
        <w:rPr>
          <w:rFonts w:ascii="Times New Roman" w:hAnsi="Times New Roman"/>
          <w:sz w:val="28"/>
          <w:szCs w:val="28"/>
        </w:rPr>
        <w:t xml:space="preserve">р. </w:t>
      </w:r>
      <w:r>
        <w:rPr>
          <w:rFonts w:ascii="Times New Roman" w:hAnsi="Times New Roman"/>
          <w:sz w:val="28"/>
          <w:szCs w:val="28"/>
        </w:rPr>
        <w:t>–</w:t>
      </w:r>
      <w:r w:rsidRPr="001E56A9">
        <w:rPr>
          <w:rFonts w:ascii="Times New Roman" w:hAnsi="Times New Roman"/>
          <w:sz w:val="28"/>
          <w:szCs w:val="28"/>
        </w:rPr>
        <w:t xml:space="preserve"> Київ, 2018. С.</w:t>
      </w:r>
      <w:r>
        <w:rPr>
          <w:rFonts w:ascii="Times New Roman" w:hAnsi="Times New Roman"/>
          <w:sz w:val="28"/>
          <w:szCs w:val="28"/>
        </w:rPr>
        <w:t> </w:t>
      </w:r>
      <w:r w:rsidRPr="001E56A9">
        <w:rPr>
          <w:rFonts w:ascii="Times New Roman" w:hAnsi="Times New Roman"/>
          <w:sz w:val="28"/>
          <w:szCs w:val="28"/>
        </w:rPr>
        <w:t xml:space="preserve">198-203.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sz w:val="28"/>
          <w:szCs w:val="28"/>
        </w:rPr>
        <w:t>0,3 д.а., особистий внесок: висвітлені особливості інтелектуального капіталу як складової потенціалу розвитку регіону</w:t>
      </w:r>
      <w:r>
        <w:rPr>
          <w:rFonts w:ascii="Times New Roman" w:hAnsi="Times New Roman"/>
          <w:i/>
          <w:sz w:val="28"/>
          <w:szCs w:val="28"/>
        </w:rPr>
        <w:t xml:space="preserve"> </w:t>
      </w:r>
      <w:r w:rsidRPr="001E56A9">
        <w:rPr>
          <w:rFonts w:ascii="Times New Roman" w:hAnsi="Times New Roman"/>
          <w:i/>
          <w:sz w:val="28"/>
          <w:szCs w:val="28"/>
        </w:rPr>
        <w:t xml:space="preserve"> – 0,1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i/>
          <w:sz w:val="28"/>
          <w:szCs w:val="28"/>
        </w:rPr>
      </w:pPr>
      <w:proofErr w:type="spellStart"/>
      <w:r w:rsidRPr="001E56A9">
        <w:rPr>
          <w:rFonts w:ascii="Times New Roman" w:hAnsi="Times New Roman"/>
          <w:sz w:val="28"/>
          <w:szCs w:val="28"/>
        </w:rPr>
        <w:t>Кубіній</w:t>
      </w:r>
      <w:proofErr w:type="spellEnd"/>
      <w:r>
        <w:rPr>
          <w:rFonts w:ascii="Times New Roman" w:hAnsi="Times New Roman"/>
          <w:sz w:val="28"/>
          <w:szCs w:val="28"/>
        </w:rPr>
        <w:t> </w:t>
      </w:r>
      <w:r w:rsidRPr="001E56A9">
        <w:rPr>
          <w:rFonts w:ascii="Times New Roman" w:hAnsi="Times New Roman"/>
          <w:sz w:val="28"/>
          <w:szCs w:val="28"/>
        </w:rPr>
        <w:t xml:space="preserve">Н.Ю., </w:t>
      </w: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 xml:space="preserve">В.В., </w:t>
      </w:r>
      <w:proofErr w:type="spellStart"/>
      <w:r w:rsidRPr="001E56A9">
        <w:rPr>
          <w:rFonts w:ascii="Times New Roman" w:hAnsi="Times New Roman"/>
          <w:sz w:val="28"/>
          <w:szCs w:val="28"/>
        </w:rPr>
        <w:t>Латинін</w:t>
      </w:r>
      <w:proofErr w:type="spellEnd"/>
      <w:r>
        <w:rPr>
          <w:rFonts w:ascii="Times New Roman" w:hAnsi="Times New Roman"/>
          <w:sz w:val="28"/>
          <w:szCs w:val="28"/>
        </w:rPr>
        <w:t> </w:t>
      </w:r>
      <w:r w:rsidRPr="001E56A9">
        <w:rPr>
          <w:rFonts w:ascii="Times New Roman" w:hAnsi="Times New Roman"/>
          <w:sz w:val="28"/>
          <w:szCs w:val="28"/>
        </w:rPr>
        <w:t>К.І. Імперативи механізму розвитку трудового потенціалу регіону. Соціально-трудова сфера в умовах становлення нової економіки: глобальні виклики та домінанти розвитку</w:t>
      </w:r>
      <w:r>
        <w:rPr>
          <w:rFonts w:ascii="Times New Roman" w:hAnsi="Times New Roman"/>
          <w:sz w:val="28"/>
          <w:szCs w:val="28"/>
        </w:rPr>
        <w:t xml:space="preserve"> </w:t>
      </w:r>
      <w:r w:rsidRPr="001E56A9">
        <w:rPr>
          <w:rFonts w:ascii="Times New Roman" w:hAnsi="Times New Roman"/>
          <w:sz w:val="28"/>
          <w:szCs w:val="28"/>
        </w:rPr>
        <w:t>: матеріали круглого столу, 15 травня 2018</w:t>
      </w:r>
      <w:r>
        <w:rPr>
          <w:rFonts w:ascii="Times New Roman" w:hAnsi="Times New Roman"/>
          <w:sz w:val="28"/>
          <w:szCs w:val="28"/>
        </w:rPr>
        <w:t> </w:t>
      </w:r>
      <w:r w:rsidRPr="001E56A9">
        <w:rPr>
          <w:rFonts w:ascii="Times New Roman" w:hAnsi="Times New Roman"/>
          <w:sz w:val="28"/>
          <w:szCs w:val="28"/>
        </w:rPr>
        <w:t xml:space="preserve">р. </w:t>
      </w:r>
      <w:r>
        <w:rPr>
          <w:rFonts w:ascii="Times New Roman" w:hAnsi="Times New Roman"/>
          <w:sz w:val="28"/>
          <w:szCs w:val="28"/>
        </w:rPr>
        <w:t>–</w:t>
      </w:r>
      <w:r w:rsidRPr="001E56A9">
        <w:rPr>
          <w:rFonts w:ascii="Times New Roman" w:hAnsi="Times New Roman"/>
          <w:sz w:val="28"/>
          <w:szCs w:val="28"/>
        </w:rPr>
        <w:t xml:space="preserve"> Київ, 2018. 102 с.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sz w:val="28"/>
          <w:szCs w:val="28"/>
        </w:rPr>
        <w:t xml:space="preserve">0,07 д.а., особистий внесок: визначення сутності механізму розвитку та окреслення основних принципів його застосування </w:t>
      </w:r>
      <w:r>
        <w:rPr>
          <w:rFonts w:ascii="Times New Roman" w:hAnsi="Times New Roman"/>
          <w:i/>
          <w:sz w:val="28"/>
          <w:szCs w:val="28"/>
        </w:rPr>
        <w:t xml:space="preserve"> </w:t>
      </w:r>
      <w:r w:rsidRPr="001E56A9">
        <w:rPr>
          <w:rFonts w:ascii="Times New Roman" w:hAnsi="Times New Roman"/>
          <w:i/>
          <w:sz w:val="28"/>
          <w:szCs w:val="28"/>
        </w:rPr>
        <w:t>– 0,03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В.В. Інжиніринг довіри як компоненти організаційно-економічного потенціалу. Актуальні питання економіки, обліку, фінансів та управління персоналом</w:t>
      </w:r>
      <w:r>
        <w:rPr>
          <w:rFonts w:ascii="Times New Roman" w:hAnsi="Times New Roman"/>
          <w:sz w:val="28"/>
          <w:szCs w:val="28"/>
        </w:rPr>
        <w:t xml:space="preserve"> </w:t>
      </w:r>
      <w:r w:rsidRPr="001E56A9">
        <w:rPr>
          <w:rFonts w:ascii="Times New Roman" w:hAnsi="Times New Roman"/>
          <w:sz w:val="28"/>
          <w:szCs w:val="28"/>
        </w:rPr>
        <w:t>: мат. міжнародної наук.-</w:t>
      </w:r>
      <w:proofErr w:type="spellStart"/>
      <w:r w:rsidRPr="001E56A9">
        <w:rPr>
          <w:rFonts w:ascii="Times New Roman" w:hAnsi="Times New Roman"/>
          <w:sz w:val="28"/>
          <w:szCs w:val="28"/>
        </w:rPr>
        <w:t>практ</w:t>
      </w:r>
      <w:proofErr w:type="spellEnd"/>
      <w:r w:rsidRPr="001E56A9">
        <w:rPr>
          <w:rFonts w:ascii="Times New Roman" w:hAnsi="Times New Roman"/>
          <w:sz w:val="28"/>
          <w:szCs w:val="28"/>
        </w:rPr>
        <w:t xml:space="preserve">. конференції, 17-18 квітня 2019 р. </w:t>
      </w:r>
      <w:r>
        <w:rPr>
          <w:rFonts w:ascii="Times New Roman" w:hAnsi="Times New Roman"/>
          <w:sz w:val="28"/>
          <w:szCs w:val="28"/>
        </w:rPr>
        <w:t>–</w:t>
      </w:r>
      <w:r w:rsidRPr="001E56A9">
        <w:rPr>
          <w:rFonts w:ascii="Times New Roman" w:hAnsi="Times New Roman"/>
          <w:sz w:val="28"/>
          <w:szCs w:val="28"/>
        </w:rPr>
        <w:t xml:space="preserve"> Ужгород, 2019. С. 98-100.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0,18 д.а</w:t>
      </w:r>
      <w:r w:rsidRPr="001E56A9">
        <w:rPr>
          <w:rFonts w:ascii="Times New Roman" w:hAnsi="Times New Roman"/>
          <w:sz w:val="28"/>
          <w:szCs w:val="28"/>
        </w:rPr>
        <w:t>.</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В.В. Матриця діагностики організаційно-економічного потенціалу стратегічного розвитку. Стратегія бізнесу: футурологічні виклики</w:t>
      </w:r>
      <w:r>
        <w:rPr>
          <w:rFonts w:ascii="Times New Roman" w:hAnsi="Times New Roman"/>
          <w:sz w:val="28"/>
          <w:szCs w:val="28"/>
        </w:rPr>
        <w:t xml:space="preserve"> </w:t>
      </w:r>
      <w:r w:rsidRPr="001E56A9">
        <w:rPr>
          <w:rFonts w:ascii="Times New Roman" w:hAnsi="Times New Roman"/>
          <w:sz w:val="28"/>
          <w:szCs w:val="28"/>
        </w:rPr>
        <w:t>: збірник матеріалів міжнародної науково-практич</w:t>
      </w:r>
      <w:r>
        <w:rPr>
          <w:rFonts w:ascii="Times New Roman" w:hAnsi="Times New Roman"/>
          <w:sz w:val="28"/>
          <w:szCs w:val="28"/>
        </w:rPr>
        <w:t>ної інтернет-конференції, 20-22 </w:t>
      </w:r>
      <w:r w:rsidRPr="001E56A9">
        <w:rPr>
          <w:rFonts w:ascii="Times New Roman" w:hAnsi="Times New Roman"/>
          <w:sz w:val="28"/>
          <w:szCs w:val="28"/>
        </w:rPr>
        <w:t xml:space="preserve">листопада 2019 р. </w:t>
      </w:r>
      <w:r>
        <w:rPr>
          <w:rFonts w:ascii="Times New Roman" w:hAnsi="Times New Roman"/>
          <w:sz w:val="28"/>
          <w:szCs w:val="28"/>
        </w:rPr>
        <w:t>–</w:t>
      </w:r>
      <w:r w:rsidRPr="001E56A9">
        <w:rPr>
          <w:rFonts w:ascii="Times New Roman" w:hAnsi="Times New Roman"/>
          <w:sz w:val="28"/>
          <w:szCs w:val="28"/>
        </w:rPr>
        <w:t xml:space="preserve"> Київ, 2019. С. 215-218.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0,16 д.а</w:t>
      </w:r>
      <w:r w:rsidRPr="001E56A9">
        <w:rPr>
          <w:rFonts w:ascii="Times New Roman" w:hAnsi="Times New Roman"/>
          <w:sz w:val="28"/>
          <w:szCs w:val="28"/>
        </w:rPr>
        <w:t>.</w:t>
      </w:r>
    </w:p>
    <w:p w:rsidR="00A57040" w:rsidRDefault="006032CF" w:rsidP="00C87ED7">
      <w:pPr>
        <w:numPr>
          <w:ilvl w:val="0"/>
          <w:numId w:val="1"/>
        </w:numPr>
        <w:tabs>
          <w:tab w:val="left" w:pos="993"/>
        </w:tabs>
        <w:spacing w:after="0" w:line="360" w:lineRule="auto"/>
        <w:ind w:left="0" w:firstLine="567"/>
        <w:contextualSpacing/>
        <w:jc w:val="both"/>
        <w:rPr>
          <w:rFonts w:ascii="Times New Roman" w:hAnsi="Times New Roman"/>
          <w:i/>
          <w:sz w:val="28"/>
          <w:szCs w:val="28"/>
        </w:rPr>
      </w:pPr>
      <w:r w:rsidRPr="00A57040">
        <w:rPr>
          <w:rFonts w:ascii="Times New Roman" w:hAnsi="Times New Roman"/>
          <w:sz w:val="28"/>
          <w:szCs w:val="28"/>
        </w:rPr>
        <w:t xml:space="preserve">  </w:t>
      </w:r>
      <w:proofErr w:type="spellStart"/>
      <w:r w:rsidRPr="00A57040">
        <w:rPr>
          <w:rFonts w:ascii="Times New Roman" w:hAnsi="Times New Roman"/>
          <w:sz w:val="28"/>
          <w:szCs w:val="28"/>
        </w:rPr>
        <w:t>Kubiniy</w:t>
      </w:r>
      <w:proofErr w:type="spellEnd"/>
      <w:r w:rsidRPr="00A57040">
        <w:rPr>
          <w:rFonts w:ascii="Times New Roman" w:hAnsi="Times New Roman"/>
          <w:sz w:val="28"/>
          <w:szCs w:val="28"/>
        </w:rPr>
        <w:t xml:space="preserve"> V., </w:t>
      </w:r>
      <w:proofErr w:type="spellStart"/>
      <w:r w:rsidRPr="00A57040">
        <w:rPr>
          <w:rFonts w:ascii="Times New Roman" w:hAnsi="Times New Roman"/>
          <w:sz w:val="28"/>
          <w:szCs w:val="28"/>
        </w:rPr>
        <w:t>Marhitich</w:t>
      </w:r>
      <w:proofErr w:type="spellEnd"/>
      <w:r w:rsidRPr="00A57040">
        <w:rPr>
          <w:rFonts w:ascii="Times New Roman" w:hAnsi="Times New Roman"/>
          <w:sz w:val="28"/>
          <w:szCs w:val="28"/>
        </w:rPr>
        <w:t xml:space="preserve"> V., </w:t>
      </w:r>
      <w:proofErr w:type="spellStart"/>
      <w:r w:rsidRPr="00A57040">
        <w:rPr>
          <w:rFonts w:ascii="Times New Roman" w:hAnsi="Times New Roman"/>
          <w:sz w:val="28"/>
          <w:szCs w:val="28"/>
        </w:rPr>
        <w:t>Kosovilka</w:t>
      </w:r>
      <w:proofErr w:type="spellEnd"/>
      <w:r w:rsidRPr="00A57040">
        <w:rPr>
          <w:rFonts w:ascii="Times New Roman" w:hAnsi="Times New Roman"/>
          <w:sz w:val="28"/>
          <w:szCs w:val="28"/>
        </w:rPr>
        <w:t xml:space="preserve"> Т. </w:t>
      </w:r>
      <w:proofErr w:type="spellStart"/>
      <w:r w:rsidRPr="00A57040">
        <w:rPr>
          <w:rFonts w:ascii="Times New Roman" w:hAnsi="Times New Roman"/>
          <w:sz w:val="28"/>
          <w:szCs w:val="28"/>
        </w:rPr>
        <w:t>Potential</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of</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strategic</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development</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of</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regional</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economy</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Challenges</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of</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globalization</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in</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economics</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and</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business</w:t>
      </w:r>
      <w:proofErr w:type="spellEnd"/>
      <w:r w:rsidRPr="00A57040">
        <w:rPr>
          <w:rFonts w:ascii="Times New Roman" w:hAnsi="Times New Roman"/>
          <w:sz w:val="28"/>
          <w:szCs w:val="28"/>
        </w:rPr>
        <w:t xml:space="preserve"> : мат. 4 </w:t>
      </w:r>
      <w:proofErr w:type="spellStart"/>
      <w:r w:rsidRPr="00A57040">
        <w:rPr>
          <w:rFonts w:ascii="Times New Roman" w:hAnsi="Times New Roman"/>
          <w:sz w:val="28"/>
          <w:szCs w:val="28"/>
        </w:rPr>
        <w:t>International</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scientific</w:t>
      </w:r>
      <w:proofErr w:type="spellEnd"/>
      <w:r w:rsidRPr="00A57040">
        <w:rPr>
          <w:rFonts w:ascii="Times New Roman" w:hAnsi="Times New Roman"/>
          <w:sz w:val="28"/>
          <w:szCs w:val="28"/>
        </w:rPr>
        <w:t xml:space="preserve"> </w:t>
      </w:r>
      <w:proofErr w:type="spellStart"/>
      <w:r w:rsidRPr="00A57040">
        <w:rPr>
          <w:rFonts w:ascii="Times New Roman" w:hAnsi="Times New Roman"/>
          <w:sz w:val="28"/>
          <w:szCs w:val="28"/>
        </w:rPr>
        <w:t>conference</w:t>
      </w:r>
      <w:proofErr w:type="spellEnd"/>
      <w:r w:rsidRPr="00A57040">
        <w:rPr>
          <w:rFonts w:ascii="Times New Roman" w:hAnsi="Times New Roman"/>
          <w:sz w:val="28"/>
          <w:szCs w:val="28"/>
        </w:rPr>
        <w:t xml:space="preserve">, 1-2 </w:t>
      </w:r>
      <w:r w:rsidRPr="00A57040">
        <w:rPr>
          <w:rFonts w:ascii="Times New Roman" w:hAnsi="Times New Roman"/>
          <w:sz w:val="28"/>
          <w:szCs w:val="28"/>
          <w:lang w:val="en-US"/>
        </w:rPr>
        <w:t>November</w:t>
      </w:r>
      <w:r w:rsidRPr="00A57040">
        <w:rPr>
          <w:rFonts w:ascii="Times New Roman" w:hAnsi="Times New Roman"/>
          <w:sz w:val="28"/>
          <w:szCs w:val="28"/>
        </w:rPr>
        <w:t xml:space="preserve"> 2019. – </w:t>
      </w:r>
      <w:r w:rsidRPr="00A57040">
        <w:rPr>
          <w:rFonts w:ascii="Times New Roman" w:hAnsi="Times New Roman"/>
          <w:sz w:val="28"/>
          <w:szCs w:val="28"/>
          <w:lang w:val="en-US"/>
        </w:rPr>
        <w:t>Tbilisi</w:t>
      </w:r>
      <w:r w:rsidRPr="00A57040">
        <w:rPr>
          <w:rFonts w:ascii="Times New Roman" w:hAnsi="Times New Roman"/>
          <w:sz w:val="28"/>
          <w:szCs w:val="28"/>
        </w:rPr>
        <w:t xml:space="preserve">, 2019. С. 237-242. – </w:t>
      </w:r>
      <w:r w:rsidRPr="00A57040">
        <w:rPr>
          <w:rFonts w:ascii="Times New Roman" w:hAnsi="Times New Roman"/>
          <w:i/>
          <w:sz w:val="28"/>
          <w:szCs w:val="28"/>
        </w:rPr>
        <w:t xml:space="preserve">0,69 д.а., особистий внесок: характеристика регіональних організаційних та економічних процесів як складової потенціалу – 0,25 д.а. </w:t>
      </w:r>
    </w:p>
    <w:p w:rsidR="006032CF" w:rsidRPr="00A57040" w:rsidRDefault="006032CF" w:rsidP="00C87ED7">
      <w:pPr>
        <w:numPr>
          <w:ilvl w:val="0"/>
          <w:numId w:val="1"/>
        </w:numPr>
        <w:tabs>
          <w:tab w:val="left" w:pos="993"/>
        </w:tabs>
        <w:spacing w:after="0" w:line="360" w:lineRule="auto"/>
        <w:ind w:left="0" w:firstLine="567"/>
        <w:contextualSpacing/>
        <w:jc w:val="both"/>
        <w:rPr>
          <w:rFonts w:ascii="Times New Roman" w:hAnsi="Times New Roman"/>
          <w:i/>
          <w:sz w:val="28"/>
          <w:szCs w:val="28"/>
        </w:rPr>
      </w:pPr>
      <w:proofErr w:type="spellStart"/>
      <w:r w:rsidRPr="00A57040">
        <w:rPr>
          <w:rFonts w:ascii="Times New Roman" w:hAnsi="Times New Roman"/>
          <w:sz w:val="28"/>
          <w:szCs w:val="28"/>
        </w:rPr>
        <w:t>Фіалковський</w:t>
      </w:r>
      <w:proofErr w:type="spellEnd"/>
      <w:r w:rsidRPr="00A57040">
        <w:rPr>
          <w:rFonts w:ascii="Times New Roman" w:hAnsi="Times New Roman"/>
          <w:sz w:val="28"/>
          <w:szCs w:val="28"/>
        </w:rPr>
        <w:t xml:space="preserve"> А.Р., </w:t>
      </w:r>
      <w:proofErr w:type="spellStart"/>
      <w:r w:rsidRPr="00A57040">
        <w:rPr>
          <w:rFonts w:ascii="Times New Roman" w:hAnsi="Times New Roman"/>
          <w:sz w:val="28"/>
          <w:szCs w:val="28"/>
        </w:rPr>
        <w:t>Маргітич</w:t>
      </w:r>
      <w:proofErr w:type="spellEnd"/>
      <w:r w:rsidRPr="00A57040">
        <w:rPr>
          <w:rFonts w:ascii="Times New Roman" w:hAnsi="Times New Roman"/>
          <w:sz w:val="28"/>
          <w:szCs w:val="28"/>
        </w:rPr>
        <w:t> В.В. Причинно-наслідковий аналіз результативності в управлінні інноваційною діяльністю. Управлінська діяльність: досвід, тенденції, перспективи. Частина 2 «Адміністративно-управлінська діяльність у публічній сфері» : мат. всеукраїнської наук.-</w:t>
      </w:r>
      <w:proofErr w:type="spellStart"/>
      <w:r w:rsidRPr="00A57040">
        <w:rPr>
          <w:rFonts w:ascii="Times New Roman" w:hAnsi="Times New Roman"/>
          <w:sz w:val="28"/>
          <w:szCs w:val="28"/>
        </w:rPr>
        <w:t>практ</w:t>
      </w:r>
      <w:proofErr w:type="spellEnd"/>
      <w:r w:rsidRPr="00A57040">
        <w:rPr>
          <w:rFonts w:ascii="Times New Roman" w:hAnsi="Times New Roman"/>
          <w:sz w:val="28"/>
          <w:szCs w:val="28"/>
        </w:rPr>
        <w:t xml:space="preserve">. конференції студентів і молодих вчених, 12 листопада 2019 р. – Харків, 2019. С. 206-209. – </w:t>
      </w:r>
      <w:r w:rsidRPr="00A57040">
        <w:rPr>
          <w:rFonts w:ascii="Times New Roman" w:hAnsi="Times New Roman"/>
          <w:i/>
          <w:sz w:val="28"/>
          <w:szCs w:val="28"/>
        </w:rPr>
        <w:lastRenderedPageBreak/>
        <w:t>0,11 д.а., особистий внесок: визначення інноваційної діяльності та її ефективності – 0,05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i/>
          <w:sz w:val="28"/>
          <w:szCs w:val="28"/>
        </w:rPr>
      </w:pPr>
      <w:proofErr w:type="spellStart"/>
      <w:r>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 xml:space="preserve">В.В., </w:t>
      </w:r>
      <w:proofErr w:type="spellStart"/>
      <w:r w:rsidRPr="001E56A9">
        <w:rPr>
          <w:rFonts w:ascii="Times New Roman" w:hAnsi="Times New Roman"/>
          <w:sz w:val="28"/>
          <w:szCs w:val="28"/>
        </w:rPr>
        <w:t>Косовілка</w:t>
      </w:r>
      <w:proofErr w:type="spellEnd"/>
      <w:r>
        <w:rPr>
          <w:rFonts w:ascii="Times New Roman" w:hAnsi="Times New Roman"/>
          <w:sz w:val="28"/>
          <w:szCs w:val="28"/>
        </w:rPr>
        <w:t> </w:t>
      </w:r>
      <w:r w:rsidRPr="001E56A9">
        <w:rPr>
          <w:rFonts w:ascii="Times New Roman" w:hAnsi="Times New Roman"/>
          <w:sz w:val="28"/>
          <w:szCs w:val="28"/>
        </w:rPr>
        <w:t xml:space="preserve">Т.І., </w:t>
      </w:r>
      <w:proofErr w:type="spellStart"/>
      <w:r w:rsidRPr="001E56A9">
        <w:rPr>
          <w:rFonts w:ascii="Times New Roman" w:hAnsi="Times New Roman"/>
          <w:sz w:val="28"/>
          <w:szCs w:val="28"/>
        </w:rPr>
        <w:t>Тізеш</w:t>
      </w:r>
      <w:proofErr w:type="spellEnd"/>
      <w:r>
        <w:rPr>
          <w:rFonts w:ascii="Times New Roman" w:hAnsi="Times New Roman"/>
          <w:sz w:val="28"/>
          <w:szCs w:val="28"/>
        </w:rPr>
        <w:t> </w:t>
      </w:r>
      <w:r w:rsidRPr="001E56A9">
        <w:rPr>
          <w:rFonts w:ascii="Times New Roman" w:hAnsi="Times New Roman"/>
          <w:sz w:val="28"/>
          <w:szCs w:val="28"/>
        </w:rPr>
        <w:t>П.П. «</w:t>
      </w:r>
      <w:proofErr w:type="spellStart"/>
      <w:r w:rsidRPr="001E56A9">
        <w:rPr>
          <w:rFonts w:ascii="Times New Roman" w:hAnsi="Times New Roman"/>
          <w:sz w:val="28"/>
          <w:szCs w:val="28"/>
          <w:lang w:val="en-US"/>
        </w:rPr>
        <w:t>Dinamics</w:t>
      </w:r>
      <w:proofErr w:type="spellEnd"/>
      <w:r w:rsidRPr="001E56A9">
        <w:rPr>
          <w:rFonts w:ascii="Times New Roman" w:hAnsi="Times New Roman"/>
          <w:sz w:val="28"/>
          <w:szCs w:val="28"/>
        </w:rPr>
        <w:t xml:space="preserve"> </w:t>
      </w:r>
      <w:r w:rsidRPr="001E56A9">
        <w:rPr>
          <w:rFonts w:ascii="Times New Roman" w:hAnsi="Times New Roman"/>
          <w:sz w:val="28"/>
          <w:szCs w:val="28"/>
          <w:lang w:val="en-US"/>
        </w:rPr>
        <w:t>C</w:t>
      </w:r>
      <w:r w:rsidRPr="001E56A9">
        <w:rPr>
          <w:rFonts w:ascii="Times New Roman" w:hAnsi="Times New Roman"/>
          <w:sz w:val="28"/>
          <w:szCs w:val="28"/>
        </w:rPr>
        <w:t>о</w:t>
      </w:r>
      <w:proofErr w:type="spellStart"/>
      <w:r w:rsidRPr="001E56A9">
        <w:rPr>
          <w:rFonts w:ascii="Times New Roman" w:hAnsi="Times New Roman"/>
          <w:sz w:val="28"/>
          <w:szCs w:val="28"/>
          <w:lang w:val="en-US"/>
        </w:rPr>
        <w:t>llatio</w:t>
      </w:r>
      <w:proofErr w:type="spellEnd"/>
      <w:r w:rsidRPr="001E56A9">
        <w:rPr>
          <w:rFonts w:ascii="Times New Roman" w:hAnsi="Times New Roman"/>
          <w:sz w:val="28"/>
          <w:szCs w:val="28"/>
        </w:rPr>
        <w:t xml:space="preserve">» </w:t>
      </w:r>
      <w:proofErr w:type="spellStart"/>
      <w:r w:rsidRPr="001E56A9">
        <w:rPr>
          <w:rFonts w:ascii="Times New Roman" w:hAnsi="Times New Roman"/>
          <w:sz w:val="28"/>
          <w:szCs w:val="28"/>
        </w:rPr>
        <w:t>продуктивністі</w:t>
      </w:r>
      <w:proofErr w:type="spellEnd"/>
      <w:r w:rsidRPr="001E56A9">
        <w:rPr>
          <w:rFonts w:ascii="Times New Roman" w:hAnsi="Times New Roman"/>
          <w:sz w:val="28"/>
          <w:szCs w:val="28"/>
        </w:rPr>
        <w:t xml:space="preserve"> праці і зарплати як важіль управління організаційно-економічним потенціалом. Стратегічні імперативи сучасного менеджменту</w:t>
      </w:r>
      <w:r>
        <w:rPr>
          <w:rFonts w:ascii="Times New Roman" w:hAnsi="Times New Roman"/>
          <w:sz w:val="28"/>
          <w:szCs w:val="28"/>
        </w:rPr>
        <w:t xml:space="preserve"> : мат. 5-</w:t>
      </w:r>
      <w:r w:rsidRPr="001E56A9">
        <w:rPr>
          <w:rFonts w:ascii="Times New Roman" w:hAnsi="Times New Roman"/>
          <w:sz w:val="28"/>
          <w:szCs w:val="28"/>
        </w:rPr>
        <w:t>ї міжнародної наук.-</w:t>
      </w:r>
      <w:proofErr w:type="spellStart"/>
      <w:r w:rsidRPr="001E56A9">
        <w:rPr>
          <w:rFonts w:ascii="Times New Roman" w:hAnsi="Times New Roman"/>
          <w:sz w:val="28"/>
          <w:szCs w:val="28"/>
        </w:rPr>
        <w:t>практ</w:t>
      </w:r>
      <w:proofErr w:type="spellEnd"/>
      <w:r w:rsidRPr="001E56A9">
        <w:rPr>
          <w:rFonts w:ascii="Times New Roman" w:hAnsi="Times New Roman"/>
          <w:sz w:val="28"/>
          <w:szCs w:val="28"/>
        </w:rPr>
        <w:t>. конференції, 23-24 квітня 2020</w:t>
      </w:r>
      <w:r>
        <w:rPr>
          <w:rFonts w:ascii="Times New Roman" w:hAnsi="Times New Roman"/>
          <w:sz w:val="28"/>
          <w:szCs w:val="28"/>
        </w:rPr>
        <w:t> </w:t>
      </w:r>
      <w:r w:rsidRPr="001E56A9">
        <w:rPr>
          <w:rFonts w:ascii="Times New Roman" w:hAnsi="Times New Roman"/>
          <w:sz w:val="28"/>
          <w:szCs w:val="28"/>
        </w:rPr>
        <w:t xml:space="preserve">р. </w:t>
      </w:r>
      <w:r>
        <w:rPr>
          <w:rFonts w:ascii="Times New Roman" w:hAnsi="Times New Roman"/>
          <w:sz w:val="28"/>
          <w:szCs w:val="28"/>
        </w:rPr>
        <w:t>–</w:t>
      </w:r>
      <w:r w:rsidRPr="001E56A9">
        <w:rPr>
          <w:rFonts w:ascii="Times New Roman" w:hAnsi="Times New Roman"/>
          <w:sz w:val="28"/>
          <w:szCs w:val="28"/>
        </w:rPr>
        <w:t xml:space="preserve"> Київ, 2020. С. 249-258.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sz w:val="28"/>
          <w:szCs w:val="28"/>
        </w:rPr>
        <w:t>0,24 д.а., особистий внесок: розрахунок коефіцієнта випередження темпів зростання продуктивності праці у порівнянні з темпами зростання середньої заробітної плати та його аналіз – 0,1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z w:val="28"/>
          <w:szCs w:val="28"/>
        </w:rPr>
      </w:pP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В.В. Стратегічний аналіз: методичні ракурси. Актуальні питання економіки, обліку, фінансів та управління персоналом</w:t>
      </w:r>
      <w:r>
        <w:rPr>
          <w:rFonts w:ascii="Times New Roman" w:hAnsi="Times New Roman"/>
          <w:sz w:val="28"/>
          <w:szCs w:val="28"/>
        </w:rPr>
        <w:t xml:space="preserve"> </w:t>
      </w:r>
      <w:r w:rsidRPr="001E56A9">
        <w:rPr>
          <w:rFonts w:ascii="Times New Roman" w:hAnsi="Times New Roman"/>
          <w:sz w:val="28"/>
          <w:szCs w:val="28"/>
        </w:rPr>
        <w:t>: збірник матеріалів міжнародної науково-практичної конференції,  28-29 квітня 2020</w:t>
      </w:r>
      <w:r>
        <w:rPr>
          <w:rFonts w:ascii="Times New Roman" w:hAnsi="Times New Roman"/>
          <w:sz w:val="28"/>
          <w:szCs w:val="28"/>
        </w:rPr>
        <w:t> </w:t>
      </w:r>
      <w:r w:rsidRPr="001E56A9">
        <w:rPr>
          <w:rFonts w:ascii="Times New Roman" w:hAnsi="Times New Roman"/>
          <w:sz w:val="28"/>
          <w:szCs w:val="28"/>
        </w:rPr>
        <w:t xml:space="preserve">р. </w:t>
      </w:r>
      <w:r>
        <w:rPr>
          <w:rFonts w:ascii="Times New Roman" w:hAnsi="Times New Roman"/>
          <w:sz w:val="28"/>
          <w:szCs w:val="28"/>
        </w:rPr>
        <w:t>–</w:t>
      </w:r>
      <w:r w:rsidRPr="001E56A9">
        <w:rPr>
          <w:rFonts w:ascii="Times New Roman" w:hAnsi="Times New Roman"/>
          <w:sz w:val="28"/>
          <w:szCs w:val="28"/>
        </w:rPr>
        <w:t xml:space="preserve"> Ужгород: Вид-во УжНУ «Говерла», 2020. 160 с.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iCs/>
          <w:sz w:val="28"/>
          <w:szCs w:val="28"/>
        </w:rPr>
        <w:t>0,16 д.а.</w:t>
      </w:r>
    </w:p>
    <w:p w:rsidR="006032CF" w:rsidRPr="001E56A9" w:rsidRDefault="006032CF" w:rsidP="00C87ED7">
      <w:pPr>
        <w:numPr>
          <w:ilvl w:val="0"/>
          <w:numId w:val="1"/>
        </w:numPr>
        <w:tabs>
          <w:tab w:val="left" w:pos="993"/>
        </w:tabs>
        <w:spacing w:after="0" w:line="360" w:lineRule="auto"/>
        <w:ind w:left="0" w:firstLine="567"/>
        <w:contextualSpacing/>
        <w:jc w:val="both"/>
        <w:rPr>
          <w:rFonts w:ascii="Times New Roman" w:hAnsi="Times New Roman"/>
          <w:spacing w:val="-2"/>
          <w:sz w:val="28"/>
          <w:szCs w:val="28"/>
        </w:rPr>
      </w:pPr>
      <w:proofErr w:type="spellStart"/>
      <w:r w:rsidRPr="001E56A9">
        <w:rPr>
          <w:rFonts w:ascii="Times New Roman" w:hAnsi="Times New Roman"/>
          <w:spacing w:val="-2"/>
          <w:sz w:val="28"/>
          <w:szCs w:val="28"/>
        </w:rPr>
        <w:t>Кубіній</w:t>
      </w:r>
      <w:proofErr w:type="spellEnd"/>
      <w:r>
        <w:rPr>
          <w:rFonts w:ascii="Times New Roman" w:hAnsi="Times New Roman"/>
          <w:spacing w:val="-2"/>
          <w:sz w:val="28"/>
          <w:szCs w:val="28"/>
        </w:rPr>
        <w:t> </w:t>
      </w:r>
      <w:r w:rsidRPr="001E56A9">
        <w:rPr>
          <w:rFonts w:ascii="Times New Roman" w:hAnsi="Times New Roman"/>
          <w:spacing w:val="-2"/>
          <w:sz w:val="28"/>
          <w:szCs w:val="28"/>
        </w:rPr>
        <w:t xml:space="preserve">В.В., </w:t>
      </w:r>
      <w:proofErr w:type="spellStart"/>
      <w:r w:rsidRPr="001E56A9">
        <w:rPr>
          <w:rFonts w:ascii="Times New Roman" w:hAnsi="Times New Roman"/>
          <w:spacing w:val="-2"/>
          <w:sz w:val="28"/>
          <w:szCs w:val="28"/>
        </w:rPr>
        <w:t>Косовілка</w:t>
      </w:r>
      <w:proofErr w:type="spellEnd"/>
      <w:r>
        <w:rPr>
          <w:rFonts w:ascii="Times New Roman" w:hAnsi="Times New Roman"/>
          <w:spacing w:val="-2"/>
          <w:sz w:val="28"/>
          <w:szCs w:val="28"/>
        </w:rPr>
        <w:t> </w:t>
      </w:r>
      <w:r w:rsidRPr="001E56A9">
        <w:rPr>
          <w:rFonts w:ascii="Times New Roman" w:hAnsi="Times New Roman"/>
          <w:spacing w:val="-2"/>
          <w:sz w:val="28"/>
          <w:szCs w:val="28"/>
        </w:rPr>
        <w:t>Т.І.,</w:t>
      </w:r>
      <w:r>
        <w:rPr>
          <w:rFonts w:ascii="Times New Roman" w:hAnsi="Times New Roman"/>
          <w:spacing w:val="-2"/>
          <w:sz w:val="28"/>
          <w:szCs w:val="28"/>
        </w:rPr>
        <w:t> </w:t>
      </w:r>
      <w:proofErr w:type="spellStart"/>
      <w:r w:rsidRPr="001E56A9">
        <w:rPr>
          <w:rFonts w:ascii="Times New Roman" w:hAnsi="Times New Roman"/>
          <w:spacing w:val="-2"/>
          <w:sz w:val="28"/>
          <w:szCs w:val="28"/>
        </w:rPr>
        <w:t>Маргітич</w:t>
      </w:r>
      <w:proofErr w:type="spellEnd"/>
      <w:r>
        <w:rPr>
          <w:rFonts w:ascii="Times New Roman" w:hAnsi="Times New Roman"/>
          <w:spacing w:val="-2"/>
          <w:sz w:val="28"/>
          <w:szCs w:val="28"/>
        </w:rPr>
        <w:t> </w:t>
      </w:r>
      <w:r w:rsidRPr="001E56A9">
        <w:rPr>
          <w:rFonts w:ascii="Times New Roman" w:hAnsi="Times New Roman"/>
          <w:spacing w:val="-2"/>
          <w:sz w:val="28"/>
          <w:szCs w:val="28"/>
        </w:rPr>
        <w:t>В.В. Бачення, місія та мета розвитку як фундамент успішного стратегічного управління Закарпаттям: «Управління та адміністрування: конкурентні виклики сучасності»</w:t>
      </w:r>
      <w:r>
        <w:rPr>
          <w:rFonts w:ascii="Times New Roman" w:hAnsi="Times New Roman"/>
          <w:spacing w:val="-2"/>
          <w:sz w:val="28"/>
          <w:szCs w:val="28"/>
        </w:rPr>
        <w:t xml:space="preserve"> :</w:t>
      </w:r>
      <w:r w:rsidRPr="001E56A9">
        <w:rPr>
          <w:rFonts w:ascii="Times New Roman" w:hAnsi="Times New Roman"/>
          <w:spacing w:val="-2"/>
          <w:sz w:val="28"/>
          <w:szCs w:val="28"/>
        </w:rPr>
        <w:t xml:space="preserve"> мат. Всеукраїнської наук.-</w:t>
      </w:r>
      <w:proofErr w:type="spellStart"/>
      <w:r w:rsidRPr="001E56A9">
        <w:rPr>
          <w:rFonts w:ascii="Times New Roman" w:hAnsi="Times New Roman"/>
          <w:spacing w:val="-2"/>
          <w:sz w:val="28"/>
          <w:szCs w:val="28"/>
        </w:rPr>
        <w:t>практ</w:t>
      </w:r>
      <w:proofErr w:type="spellEnd"/>
      <w:r w:rsidRPr="001E56A9">
        <w:rPr>
          <w:rFonts w:ascii="Times New Roman" w:hAnsi="Times New Roman"/>
          <w:spacing w:val="-2"/>
          <w:sz w:val="28"/>
          <w:szCs w:val="28"/>
        </w:rPr>
        <w:t>. інтернет-конференції, 15 жовтня 2020</w:t>
      </w:r>
      <w:r>
        <w:rPr>
          <w:rFonts w:ascii="Times New Roman" w:hAnsi="Times New Roman"/>
          <w:spacing w:val="-2"/>
          <w:sz w:val="28"/>
          <w:szCs w:val="28"/>
        </w:rPr>
        <w:t> </w:t>
      </w:r>
      <w:r w:rsidRPr="001E56A9">
        <w:rPr>
          <w:rFonts w:ascii="Times New Roman" w:hAnsi="Times New Roman"/>
          <w:spacing w:val="-2"/>
          <w:sz w:val="28"/>
          <w:szCs w:val="28"/>
        </w:rPr>
        <w:t>р. – Харків:</w:t>
      </w:r>
      <w:r w:rsidRPr="001E56A9">
        <w:rPr>
          <w:rFonts w:ascii="Times New Roman" w:hAnsi="Times New Roman"/>
          <w:i/>
          <w:spacing w:val="-2"/>
          <w:sz w:val="28"/>
          <w:szCs w:val="28"/>
        </w:rPr>
        <w:t xml:space="preserve"> </w:t>
      </w:r>
      <w:r w:rsidRPr="001E56A9">
        <w:rPr>
          <w:rFonts w:ascii="Times New Roman" w:hAnsi="Times New Roman"/>
          <w:spacing w:val="-2"/>
          <w:sz w:val="28"/>
          <w:szCs w:val="28"/>
        </w:rPr>
        <w:t>за загальною редак</w:t>
      </w:r>
      <w:r>
        <w:rPr>
          <w:rFonts w:ascii="Times New Roman" w:hAnsi="Times New Roman"/>
          <w:spacing w:val="-2"/>
          <w:sz w:val="28"/>
          <w:szCs w:val="28"/>
        </w:rPr>
        <w:t xml:space="preserve">цією </w:t>
      </w:r>
      <w:proofErr w:type="spellStart"/>
      <w:r>
        <w:rPr>
          <w:rFonts w:ascii="Times New Roman" w:hAnsi="Times New Roman"/>
          <w:spacing w:val="-2"/>
          <w:sz w:val="28"/>
          <w:szCs w:val="28"/>
        </w:rPr>
        <w:t>д.е.н</w:t>
      </w:r>
      <w:proofErr w:type="spellEnd"/>
      <w:r>
        <w:rPr>
          <w:rFonts w:ascii="Times New Roman" w:hAnsi="Times New Roman"/>
          <w:spacing w:val="-2"/>
          <w:sz w:val="28"/>
          <w:szCs w:val="28"/>
        </w:rPr>
        <w:t xml:space="preserve">., проф. </w:t>
      </w:r>
      <w:proofErr w:type="spellStart"/>
      <w:r>
        <w:rPr>
          <w:rFonts w:ascii="Times New Roman" w:hAnsi="Times New Roman"/>
          <w:spacing w:val="-2"/>
          <w:sz w:val="28"/>
          <w:szCs w:val="28"/>
        </w:rPr>
        <w:t>Аванесова</w:t>
      </w:r>
      <w:proofErr w:type="spellEnd"/>
      <w:r>
        <w:rPr>
          <w:rFonts w:ascii="Times New Roman" w:hAnsi="Times New Roman"/>
          <w:spacing w:val="-2"/>
          <w:sz w:val="28"/>
          <w:szCs w:val="28"/>
        </w:rPr>
        <w:t xml:space="preserve"> Н.Е., </w:t>
      </w:r>
      <w:proofErr w:type="spellStart"/>
      <w:r>
        <w:rPr>
          <w:rFonts w:ascii="Times New Roman" w:hAnsi="Times New Roman"/>
          <w:spacing w:val="-2"/>
          <w:sz w:val="28"/>
          <w:szCs w:val="28"/>
        </w:rPr>
        <w:t>к.е.н</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Криворучко</w:t>
      </w:r>
      <w:proofErr w:type="spellEnd"/>
      <w:r>
        <w:rPr>
          <w:rFonts w:ascii="Times New Roman" w:hAnsi="Times New Roman"/>
          <w:spacing w:val="-2"/>
          <w:sz w:val="28"/>
          <w:szCs w:val="28"/>
        </w:rPr>
        <w:t> Г.В., ас. Сергієнко Ю.</w:t>
      </w:r>
      <w:r w:rsidRPr="001E56A9">
        <w:rPr>
          <w:rFonts w:ascii="Times New Roman" w:hAnsi="Times New Roman"/>
          <w:spacing w:val="-2"/>
          <w:sz w:val="28"/>
          <w:szCs w:val="28"/>
        </w:rPr>
        <w:t>І. – ХНУБА, 2020. С.</w:t>
      </w:r>
      <w:r>
        <w:rPr>
          <w:rFonts w:ascii="Times New Roman" w:hAnsi="Times New Roman"/>
          <w:spacing w:val="-2"/>
          <w:sz w:val="28"/>
          <w:szCs w:val="28"/>
        </w:rPr>
        <w:t> </w:t>
      </w:r>
      <w:r w:rsidRPr="001E56A9">
        <w:rPr>
          <w:rFonts w:ascii="Times New Roman" w:hAnsi="Times New Roman"/>
          <w:spacing w:val="-2"/>
          <w:sz w:val="28"/>
          <w:szCs w:val="28"/>
        </w:rPr>
        <w:t xml:space="preserve">84-87. </w:t>
      </w:r>
      <w:r>
        <w:rPr>
          <w:rFonts w:ascii="Times New Roman" w:hAnsi="Times New Roman"/>
          <w:spacing w:val="-2"/>
          <w:sz w:val="28"/>
          <w:szCs w:val="28"/>
        </w:rPr>
        <w:t>–</w:t>
      </w:r>
      <w:r w:rsidRPr="001E56A9">
        <w:rPr>
          <w:rFonts w:ascii="Times New Roman" w:hAnsi="Times New Roman"/>
          <w:spacing w:val="-2"/>
          <w:sz w:val="28"/>
          <w:szCs w:val="28"/>
        </w:rPr>
        <w:t xml:space="preserve"> </w:t>
      </w:r>
      <w:r w:rsidRPr="001E56A9">
        <w:rPr>
          <w:rFonts w:ascii="Times New Roman" w:hAnsi="Times New Roman"/>
          <w:i/>
          <w:spacing w:val="-2"/>
          <w:sz w:val="28"/>
          <w:szCs w:val="28"/>
        </w:rPr>
        <w:t xml:space="preserve">0,16 д.а., особистий внесок: характеристика бачення розвитку Закарпатської </w:t>
      </w:r>
      <w:proofErr w:type="spellStart"/>
      <w:r w:rsidRPr="001E56A9">
        <w:rPr>
          <w:rFonts w:ascii="Times New Roman" w:hAnsi="Times New Roman"/>
          <w:i/>
          <w:spacing w:val="-2"/>
          <w:sz w:val="28"/>
          <w:szCs w:val="28"/>
        </w:rPr>
        <w:t>област</w:t>
      </w:r>
      <w:proofErr w:type="spellEnd"/>
      <w:r>
        <w:rPr>
          <w:rFonts w:ascii="Times New Roman" w:hAnsi="Times New Roman"/>
          <w:i/>
          <w:spacing w:val="-2"/>
          <w:sz w:val="28"/>
          <w:szCs w:val="28"/>
        </w:rPr>
        <w:t xml:space="preserve"> </w:t>
      </w:r>
      <w:r w:rsidRPr="001E56A9">
        <w:rPr>
          <w:rFonts w:ascii="Times New Roman" w:hAnsi="Times New Roman"/>
          <w:i/>
          <w:spacing w:val="-2"/>
          <w:sz w:val="28"/>
          <w:szCs w:val="28"/>
        </w:rPr>
        <w:t xml:space="preserve"> –</w:t>
      </w:r>
      <w:r>
        <w:rPr>
          <w:rFonts w:ascii="Times New Roman" w:hAnsi="Times New Roman"/>
          <w:i/>
          <w:spacing w:val="-2"/>
          <w:sz w:val="28"/>
          <w:szCs w:val="28"/>
        </w:rPr>
        <w:t xml:space="preserve"> </w:t>
      </w:r>
      <w:r w:rsidRPr="001E56A9">
        <w:rPr>
          <w:rFonts w:ascii="Times New Roman" w:hAnsi="Times New Roman"/>
          <w:i/>
          <w:spacing w:val="-2"/>
          <w:sz w:val="28"/>
          <w:szCs w:val="28"/>
        </w:rPr>
        <w:t xml:space="preserve"> 0,05 д.а.</w:t>
      </w:r>
    </w:p>
    <w:p w:rsidR="006032CF" w:rsidRPr="001E56A9" w:rsidRDefault="006032CF" w:rsidP="00C87ED7">
      <w:pPr>
        <w:tabs>
          <w:tab w:val="left" w:pos="993"/>
        </w:tabs>
        <w:spacing w:after="0" w:line="360" w:lineRule="auto"/>
        <w:ind w:firstLine="567"/>
        <w:contextualSpacing/>
        <w:jc w:val="both"/>
        <w:rPr>
          <w:rFonts w:ascii="Times New Roman" w:hAnsi="Times New Roman"/>
          <w:spacing w:val="-2"/>
          <w:sz w:val="28"/>
          <w:szCs w:val="28"/>
        </w:rPr>
      </w:pPr>
      <w:r w:rsidRPr="001E56A9">
        <w:rPr>
          <w:rFonts w:ascii="Times New Roman" w:hAnsi="Times New Roman"/>
          <w:sz w:val="28"/>
          <w:szCs w:val="28"/>
          <w:lang w:val="ru-RU"/>
        </w:rPr>
        <w:t>28.</w:t>
      </w:r>
      <w:r w:rsidRPr="001E56A9">
        <w:rPr>
          <w:rFonts w:ascii="Times New Roman" w:hAnsi="Times New Roman"/>
          <w:sz w:val="28"/>
          <w:szCs w:val="28"/>
          <w:lang w:val="ru-RU"/>
        </w:rPr>
        <w:tab/>
      </w:r>
      <w:proofErr w:type="spellStart"/>
      <w:r w:rsidRPr="001E56A9">
        <w:rPr>
          <w:rFonts w:ascii="Times New Roman" w:hAnsi="Times New Roman"/>
          <w:sz w:val="28"/>
          <w:szCs w:val="28"/>
        </w:rPr>
        <w:t>Маргітич</w:t>
      </w:r>
      <w:proofErr w:type="spellEnd"/>
      <w:r>
        <w:rPr>
          <w:rFonts w:ascii="Times New Roman" w:hAnsi="Times New Roman"/>
          <w:sz w:val="28"/>
          <w:szCs w:val="28"/>
        </w:rPr>
        <w:t> </w:t>
      </w:r>
      <w:r w:rsidRPr="001E56A9">
        <w:rPr>
          <w:rFonts w:ascii="Times New Roman" w:hAnsi="Times New Roman"/>
          <w:sz w:val="28"/>
          <w:szCs w:val="28"/>
        </w:rPr>
        <w:t xml:space="preserve">В.В., </w:t>
      </w:r>
      <w:proofErr w:type="spellStart"/>
      <w:r w:rsidRPr="001E56A9">
        <w:rPr>
          <w:rFonts w:ascii="Times New Roman" w:hAnsi="Times New Roman"/>
          <w:sz w:val="28"/>
          <w:szCs w:val="28"/>
        </w:rPr>
        <w:t>Вайдич</w:t>
      </w:r>
      <w:proofErr w:type="spellEnd"/>
      <w:r>
        <w:rPr>
          <w:rFonts w:ascii="Times New Roman" w:hAnsi="Times New Roman"/>
          <w:sz w:val="28"/>
          <w:szCs w:val="28"/>
        </w:rPr>
        <w:t> </w:t>
      </w:r>
      <w:r w:rsidRPr="001E56A9">
        <w:rPr>
          <w:rFonts w:ascii="Times New Roman" w:hAnsi="Times New Roman"/>
          <w:sz w:val="28"/>
          <w:szCs w:val="28"/>
        </w:rPr>
        <w:t>М.І. Таланти та стратегічне управління економічними системами. Актуальні проблеми економіки, обліку, фінансів та права в Україні та світі</w:t>
      </w:r>
      <w:r>
        <w:rPr>
          <w:rFonts w:ascii="Times New Roman" w:hAnsi="Times New Roman"/>
          <w:sz w:val="28"/>
          <w:szCs w:val="28"/>
        </w:rPr>
        <w:t xml:space="preserve"> </w:t>
      </w:r>
      <w:r w:rsidRPr="001E56A9">
        <w:rPr>
          <w:rFonts w:ascii="Times New Roman" w:hAnsi="Times New Roman"/>
          <w:sz w:val="28"/>
          <w:szCs w:val="28"/>
        </w:rPr>
        <w:t>: мат. міжнародної наук.-</w:t>
      </w:r>
      <w:proofErr w:type="spellStart"/>
      <w:r w:rsidRPr="001E56A9">
        <w:rPr>
          <w:rFonts w:ascii="Times New Roman" w:hAnsi="Times New Roman"/>
          <w:sz w:val="28"/>
          <w:szCs w:val="28"/>
        </w:rPr>
        <w:t>пр</w:t>
      </w:r>
      <w:r>
        <w:rPr>
          <w:rFonts w:ascii="Times New Roman" w:hAnsi="Times New Roman"/>
          <w:sz w:val="28"/>
          <w:szCs w:val="28"/>
        </w:rPr>
        <w:t>акт</w:t>
      </w:r>
      <w:proofErr w:type="spellEnd"/>
      <w:r>
        <w:rPr>
          <w:rFonts w:ascii="Times New Roman" w:hAnsi="Times New Roman"/>
          <w:sz w:val="28"/>
          <w:szCs w:val="28"/>
        </w:rPr>
        <w:t>. конференції. Частина 4, 18 </w:t>
      </w:r>
      <w:r w:rsidRPr="001E56A9">
        <w:rPr>
          <w:rFonts w:ascii="Times New Roman" w:hAnsi="Times New Roman"/>
          <w:sz w:val="28"/>
          <w:szCs w:val="28"/>
        </w:rPr>
        <w:t>листопада 2020</w:t>
      </w:r>
      <w:r>
        <w:rPr>
          <w:rFonts w:ascii="Times New Roman" w:hAnsi="Times New Roman"/>
          <w:sz w:val="28"/>
          <w:szCs w:val="28"/>
        </w:rPr>
        <w:t> </w:t>
      </w:r>
      <w:r w:rsidRPr="001E56A9">
        <w:rPr>
          <w:rFonts w:ascii="Times New Roman" w:hAnsi="Times New Roman"/>
          <w:sz w:val="28"/>
          <w:szCs w:val="28"/>
        </w:rPr>
        <w:t xml:space="preserve">р. </w:t>
      </w:r>
      <w:r>
        <w:rPr>
          <w:rFonts w:ascii="Times New Roman" w:hAnsi="Times New Roman"/>
          <w:sz w:val="28"/>
          <w:szCs w:val="28"/>
        </w:rPr>
        <w:t>–</w:t>
      </w:r>
      <w:r w:rsidRPr="001E56A9">
        <w:rPr>
          <w:rFonts w:ascii="Times New Roman" w:hAnsi="Times New Roman"/>
          <w:sz w:val="28"/>
          <w:szCs w:val="28"/>
        </w:rPr>
        <w:t xml:space="preserve"> Полтава, 2020. С.</w:t>
      </w:r>
      <w:r>
        <w:rPr>
          <w:rFonts w:ascii="Times New Roman" w:hAnsi="Times New Roman"/>
          <w:sz w:val="28"/>
          <w:szCs w:val="28"/>
        </w:rPr>
        <w:t> </w:t>
      </w:r>
      <w:r w:rsidRPr="001E56A9">
        <w:rPr>
          <w:rFonts w:ascii="Times New Roman" w:hAnsi="Times New Roman"/>
          <w:sz w:val="28"/>
          <w:szCs w:val="28"/>
        </w:rPr>
        <w:t xml:space="preserve">55-57. </w:t>
      </w:r>
      <w:r>
        <w:rPr>
          <w:rFonts w:ascii="Times New Roman" w:hAnsi="Times New Roman"/>
          <w:sz w:val="28"/>
          <w:szCs w:val="28"/>
        </w:rPr>
        <w:t>–</w:t>
      </w:r>
      <w:r w:rsidRPr="001E56A9">
        <w:rPr>
          <w:rFonts w:ascii="Times New Roman" w:hAnsi="Times New Roman"/>
          <w:sz w:val="28"/>
          <w:szCs w:val="28"/>
        </w:rPr>
        <w:t xml:space="preserve"> </w:t>
      </w:r>
      <w:r w:rsidRPr="001E56A9">
        <w:rPr>
          <w:rFonts w:ascii="Times New Roman" w:hAnsi="Times New Roman"/>
          <w:i/>
          <w:sz w:val="28"/>
          <w:szCs w:val="28"/>
        </w:rPr>
        <w:t>0,16 </w:t>
      </w:r>
      <w:proofErr w:type="spellStart"/>
      <w:r w:rsidRPr="001E56A9">
        <w:rPr>
          <w:rFonts w:ascii="Times New Roman" w:hAnsi="Times New Roman"/>
          <w:i/>
          <w:sz w:val="28"/>
          <w:szCs w:val="28"/>
        </w:rPr>
        <w:t>д.а</w:t>
      </w:r>
      <w:proofErr w:type="spellEnd"/>
      <w:r w:rsidRPr="001E56A9">
        <w:rPr>
          <w:rFonts w:ascii="Times New Roman" w:hAnsi="Times New Roman"/>
          <w:i/>
          <w:sz w:val="28"/>
          <w:szCs w:val="28"/>
        </w:rPr>
        <w:t>, особистий внесок: визначення інформаційного супроводу талантів як функції стратегічного управління регіональним розвитком – 0,05 д.а.</w:t>
      </w:r>
    </w:p>
    <w:p w:rsidR="00A26455" w:rsidRDefault="00A26455" w:rsidP="00A57040"/>
    <w:sectPr w:rsidR="00A26455" w:rsidSect="00C87ED7">
      <w:pgSz w:w="11906" w:h="16838"/>
      <w:pgMar w:top="1134" w:right="72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24178"/>
    <w:multiLevelType w:val="hybridMultilevel"/>
    <w:tmpl w:val="13D08532"/>
    <w:lvl w:ilvl="0" w:tplc="60D8B7CC">
      <w:start w:val="1"/>
      <w:numFmt w:val="decimal"/>
      <w:lvlText w:val="%1."/>
      <w:lvlJc w:val="left"/>
      <w:pPr>
        <w:ind w:left="3763"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96"/>
    <w:rsid w:val="0006677A"/>
    <w:rsid w:val="00252F96"/>
    <w:rsid w:val="003E58AC"/>
    <w:rsid w:val="006032CF"/>
    <w:rsid w:val="0065359B"/>
    <w:rsid w:val="00A26455"/>
    <w:rsid w:val="00A3343E"/>
    <w:rsid w:val="00A518C3"/>
    <w:rsid w:val="00A57040"/>
    <w:rsid w:val="00C317D0"/>
    <w:rsid w:val="00C36232"/>
    <w:rsid w:val="00C87ED7"/>
    <w:rsid w:val="00D22F91"/>
    <w:rsid w:val="00E74CF0"/>
    <w:rsid w:val="00EB3AC9"/>
    <w:rsid w:val="00F26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FD58"/>
  <w15:chartTrackingRefBased/>
  <w15:docId w15:val="{8E76F492-36CC-45DD-AB75-535A5C7F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2CF"/>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032CF"/>
    <w:rPr>
      <w:color w:val="0000FF"/>
      <w:u w:val="single"/>
    </w:rPr>
  </w:style>
  <w:style w:type="paragraph" w:styleId="a4">
    <w:name w:val="List Paragraph"/>
    <w:basedOn w:val="a"/>
    <w:uiPriority w:val="34"/>
    <w:qFormat/>
    <w:rsid w:val="00066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4267</Words>
  <Characters>24322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2021-05-31T08:01:00Z</dcterms:created>
  <dcterms:modified xsi:type="dcterms:W3CDTF">2021-05-31T08:01:00Z</dcterms:modified>
</cp:coreProperties>
</file>