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35" w:rsidRPr="00DF6535" w:rsidRDefault="00DF6535" w:rsidP="00DF6535">
      <w:pPr>
        <w:spacing w:after="0" w:line="360" w:lineRule="atLeast"/>
        <w:textAlignment w:val="baseline"/>
        <w:rPr>
          <w:rFonts w:ascii="Arial" w:eastAsia="Times New Roman" w:hAnsi="Arial" w:cs="Arial"/>
          <w:sz w:val="19"/>
          <w:szCs w:val="19"/>
          <w:lang w:val="uk-UA" w:eastAsia="ru-RU"/>
        </w:rPr>
      </w:pPr>
      <w:r w:rsidRPr="00DF6535">
        <w:rPr>
          <w:rFonts w:ascii="Arial" w:eastAsia="Times New Roman" w:hAnsi="Arial" w:cs="Arial"/>
          <w:b/>
          <w:bCs/>
          <w:sz w:val="19"/>
          <w:szCs w:val="19"/>
          <w:bdr w:val="none" w:sz="0" w:space="0" w:color="auto" w:frame="1"/>
          <w:lang w:val="uk-UA" w:eastAsia="ru-RU"/>
        </w:rPr>
        <w:t>Конкурс Ф39</w:t>
      </w:r>
    </w:p>
    <w:p w:rsidR="00DF6535" w:rsidRPr="00DF6535" w:rsidRDefault="00DF6535" w:rsidP="00DF6535">
      <w:pPr>
        <w:spacing w:after="0" w:line="360" w:lineRule="atLeast"/>
        <w:jc w:val="both"/>
        <w:textAlignment w:val="baseline"/>
        <w:rPr>
          <w:rFonts w:ascii="Arial" w:eastAsia="Times New Roman" w:hAnsi="Arial" w:cs="Arial"/>
          <w:sz w:val="19"/>
          <w:szCs w:val="19"/>
          <w:lang w:val="uk-UA" w:eastAsia="ru-RU"/>
        </w:rPr>
      </w:pPr>
      <w:r w:rsidRPr="00DF6535">
        <w:rPr>
          <w:rFonts w:ascii="Tahoma" w:eastAsia="Times New Roman" w:hAnsi="Tahoma" w:cs="Tahoma"/>
          <w:noProof/>
          <w:color w:val="000000"/>
          <w:sz w:val="18"/>
          <w:szCs w:val="18"/>
          <w:bdr w:val="none" w:sz="0" w:space="0" w:color="auto" w:frame="1"/>
          <w:lang w:eastAsia="ru-RU"/>
        </w:rPr>
        <w:drawing>
          <wp:inline distT="0" distB="0" distL="0" distR="0" wp14:anchorId="7291A95D" wp14:editId="591B4819">
            <wp:extent cx="304800" cy="304800"/>
            <wp:effectExtent l="0" t="0" r="0" b="0"/>
            <wp:docPr id="1" name="Рисунок 1" descr="http://www.dffd.gov.ua/images/stories/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ffd.gov.ua/images/stories/inf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DF6535">
        <w:rPr>
          <w:rFonts w:ascii="Tahoma" w:eastAsia="Times New Roman" w:hAnsi="Tahoma" w:cs="Tahoma"/>
          <w:color w:val="000000"/>
          <w:sz w:val="18"/>
          <w:szCs w:val="18"/>
          <w:bdr w:val="none" w:sz="0" w:space="0" w:color="auto" w:frame="1"/>
          <w:lang w:val="uk-UA" w:eastAsia="ru-RU"/>
        </w:rPr>
        <w:t>  </w:t>
      </w:r>
      <w:r w:rsidRPr="00DF6535">
        <w:rPr>
          <w:rFonts w:ascii="Arial" w:eastAsia="Times New Roman" w:hAnsi="Arial" w:cs="Arial"/>
          <w:color w:val="000000"/>
          <w:sz w:val="18"/>
          <w:szCs w:val="18"/>
          <w:bdr w:val="none" w:sz="0" w:space="0" w:color="auto" w:frame="1"/>
          <w:lang w:val="uk-UA" w:eastAsia="ru-RU"/>
        </w:rPr>
        <w:t>Відповідно до Протоколу про наміри німецько-української академічної співпраці між Німецьким дослідницьким товариством (DFG) та Державним фондом фундаментальних досліджень (ДФФД) на підставі домовленості про підтримку спільних дослідницьких проектів оголошується неперервний конкурс (Ф39) спільних проектів фундаментальних досліджень з наступних напрямів знань:</w:t>
      </w:r>
    </w:p>
    <w:p w:rsidR="00DF6535" w:rsidRPr="00DF6535" w:rsidRDefault="00DF6535" w:rsidP="00DF6535">
      <w:pPr>
        <w:numPr>
          <w:ilvl w:val="0"/>
          <w:numId w:val="1"/>
        </w:numPr>
        <w:spacing w:after="0" w:line="360" w:lineRule="atLeast"/>
        <w:ind w:left="180"/>
        <w:textAlignment w:val="baseline"/>
        <w:rPr>
          <w:rFonts w:ascii="Arial" w:eastAsia="Times New Roman" w:hAnsi="Arial" w:cs="Arial"/>
          <w:sz w:val="20"/>
          <w:szCs w:val="20"/>
          <w:lang w:val="uk-UA" w:eastAsia="ru-RU"/>
        </w:rPr>
      </w:pPr>
      <w:r w:rsidRPr="00DF6535">
        <w:rPr>
          <w:rFonts w:ascii="Arial" w:eastAsia="Times New Roman" w:hAnsi="Arial" w:cs="Arial"/>
          <w:color w:val="000000"/>
          <w:sz w:val="18"/>
          <w:szCs w:val="18"/>
          <w:bdr w:val="none" w:sz="0" w:space="0" w:color="auto" w:frame="1"/>
          <w:lang w:val="uk-UA" w:eastAsia="ru-RU"/>
        </w:rPr>
        <w:t>(01) математика, механіка, інформатика ;</w:t>
      </w:r>
    </w:p>
    <w:p w:rsidR="00DF6535" w:rsidRPr="00DF6535" w:rsidRDefault="00DF6535" w:rsidP="00DF6535">
      <w:pPr>
        <w:numPr>
          <w:ilvl w:val="0"/>
          <w:numId w:val="1"/>
        </w:numPr>
        <w:spacing w:after="0" w:line="360" w:lineRule="atLeast"/>
        <w:ind w:left="180"/>
        <w:textAlignment w:val="baseline"/>
        <w:rPr>
          <w:rFonts w:ascii="Arial" w:eastAsia="Times New Roman" w:hAnsi="Arial" w:cs="Arial"/>
          <w:sz w:val="20"/>
          <w:szCs w:val="20"/>
          <w:lang w:val="uk-UA" w:eastAsia="ru-RU"/>
        </w:rPr>
      </w:pPr>
      <w:r w:rsidRPr="00DF6535">
        <w:rPr>
          <w:rFonts w:ascii="Arial" w:eastAsia="Times New Roman" w:hAnsi="Arial" w:cs="Arial"/>
          <w:color w:val="000000"/>
          <w:sz w:val="18"/>
          <w:szCs w:val="18"/>
          <w:bdr w:val="none" w:sz="0" w:space="0" w:color="auto" w:frame="1"/>
          <w:lang w:val="uk-UA" w:eastAsia="ru-RU"/>
        </w:rPr>
        <w:t>(02) фізика та астрономія;</w:t>
      </w:r>
    </w:p>
    <w:p w:rsidR="00DF6535" w:rsidRPr="00DF6535" w:rsidRDefault="00DF6535" w:rsidP="00DF6535">
      <w:pPr>
        <w:numPr>
          <w:ilvl w:val="0"/>
          <w:numId w:val="1"/>
        </w:numPr>
        <w:spacing w:after="0" w:line="360" w:lineRule="atLeast"/>
        <w:ind w:left="180"/>
        <w:textAlignment w:val="baseline"/>
        <w:rPr>
          <w:rFonts w:ascii="Arial" w:eastAsia="Times New Roman" w:hAnsi="Arial" w:cs="Arial"/>
          <w:sz w:val="20"/>
          <w:szCs w:val="20"/>
          <w:lang w:val="uk-UA" w:eastAsia="ru-RU"/>
        </w:rPr>
      </w:pPr>
      <w:r w:rsidRPr="00DF6535">
        <w:rPr>
          <w:rFonts w:ascii="Arial" w:eastAsia="Times New Roman" w:hAnsi="Arial" w:cs="Arial"/>
          <w:color w:val="000000"/>
          <w:sz w:val="18"/>
          <w:szCs w:val="18"/>
          <w:bdr w:val="none" w:sz="0" w:space="0" w:color="auto" w:frame="1"/>
          <w:lang w:val="uk-UA" w:eastAsia="ru-RU"/>
        </w:rPr>
        <w:t>(03) хімія;</w:t>
      </w:r>
    </w:p>
    <w:p w:rsidR="00DF6535" w:rsidRPr="00DF6535" w:rsidRDefault="00DF6535" w:rsidP="00DF6535">
      <w:pPr>
        <w:numPr>
          <w:ilvl w:val="0"/>
          <w:numId w:val="1"/>
        </w:numPr>
        <w:spacing w:after="0" w:line="360" w:lineRule="atLeast"/>
        <w:ind w:left="180"/>
        <w:textAlignment w:val="baseline"/>
        <w:rPr>
          <w:rFonts w:ascii="Arial" w:eastAsia="Times New Roman" w:hAnsi="Arial" w:cs="Arial"/>
          <w:sz w:val="20"/>
          <w:szCs w:val="20"/>
          <w:lang w:val="uk-UA" w:eastAsia="ru-RU"/>
        </w:rPr>
      </w:pPr>
      <w:r w:rsidRPr="00DF6535">
        <w:rPr>
          <w:rFonts w:ascii="Arial" w:eastAsia="Times New Roman" w:hAnsi="Arial" w:cs="Arial"/>
          <w:color w:val="000000"/>
          <w:sz w:val="18"/>
          <w:szCs w:val="18"/>
          <w:bdr w:val="none" w:sz="0" w:space="0" w:color="auto" w:frame="1"/>
          <w:lang w:val="uk-UA" w:eastAsia="ru-RU"/>
        </w:rPr>
        <w:t>(04) біологія і медична наука;</w:t>
      </w:r>
    </w:p>
    <w:p w:rsidR="00DF6535" w:rsidRPr="00DF6535" w:rsidRDefault="00DF6535" w:rsidP="00DF6535">
      <w:pPr>
        <w:numPr>
          <w:ilvl w:val="0"/>
          <w:numId w:val="1"/>
        </w:numPr>
        <w:spacing w:after="0" w:line="360" w:lineRule="atLeast"/>
        <w:ind w:left="180"/>
        <w:textAlignment w:val="baseline"/>
        <w:rPr>
          <w:rFonts w:ascii="Arial" w:eastAsia="Times New Roman" w:hAnsi="Arial" w:cs="Arial"/>
          <w:sz w:val="20"/>
          <w:szCs w:val="20"/>
          <w:lang w:val="uk-UA" w:eastAsia="ru-RU"/>
        </w:rPr>
      </w:pPr>
      <w:r w:rsidRPr="00DF6535">
        <w:rPr>
          <w:rFonts w:ascii="Arial" w:eastAsia="Times New Roman" w:hAnsi="Arial" w:cs="Arial"/>
          <w:color w:val="000000"/>
          <w:sz w:val="18"/>
          <w:szCs w:val="18"/>
          <w:bdr w:val="none" w:sz="0" w:space="0" w:color="auto" w:frame="1"/>
          <w:lang w:val="uk-UA" w:eastAsia="ru-RU"/>
        </w:rPr>
        <w:t>(05) науки про Землю та проблеми навколишнього середовища;</w:t>
      </w:r>
    </w:p>
    <w:p w:rsidR="00DF6535" w:rsidRPr="00DF6535" w:rsidRDefault="00DF6535" w:rsidP="00DF6535">
      <w:pPr>
        <w:numPr>
          <w:ilvl w:val="0"/>
          <w:numId w:val="1"/>
        </w:numPr>
        <w:spacing w:after="0" w:line="360" w:lineRule="atLeast"/>
        <w:ind w:left="180"/>
        <w:textAlignment w:val="baseline"/>
        <w:rPr>
          <w:rFonts w:ascii="Arial" w:eastAsia="Times New Roman" w:hAnsi="Arial" w:cs="Arial"/>
          <w:sz w:val="20"/>
          <w:szCs w:val="20"/>
          <w:lang w:val="uk-UA" w:eastAsia="ru-RU"/>
        </w:rPr>
      </w:pPr>
      <w:r w:rsidRPr="00DF6535">
        <w:rPr>
          <w:rFonts w:ascii="Arial" w:eastAsia="Times New Roman" w:hAnsi="Arial" w:cs="Arial"/>
          <w:color w:val="000000"/>
          <w:sz w:val="18"/>
          <w:szCs w:val="18"/>
          <w:bdr w:val="none" w:sz="0" w:space="0" w:color="auto" w:frame="1"/>
          <w:lang w:val="uk-UA" w:eastAsia="ru-RU"/>
        </w:rPr>
        <w:t>(06) науки про людину і суспільство;</w:t>
      </w:r>
    </w:p>
    <w:p w:rsidR="00DF6535" w:rsidRPr="00DF6535" w:rsidRDefault="00DF6535" w:rsidP="00DF6535">
      <w:pPr>
        <w:numPr>
          <w:ilvl w:val="0"/>
          <w:numId w:val="1"/>
        </w:numPr>
        <w:spacing w:after="0" w:line="360" w:lineRule="atLeast"/>
        <w:ind w:left="180"/>
        <w:textAlignment w:val="baseline"/>
        <w:rPr>
          <w:rFonts w:ascii="Arial" w:eastAsia="Times New Roman" w:hAnsi="Arial" w:cs="Arial"/>
          <w:sz w:val="20"/>
          <w:szCs w:val="20"/>
          <w:lang w:val="uk-UA" w:eastAsia="ru-RU"/>
        </w:rPr>
      </w:pPr>
      <w:r w:rsidRPr="00DF6535">
        <w:rPr>
          <w:rFonts w:ascii="Arial" w:eastAsia="Times New Roman" w:hAnsi="Arial" w:cs="Arial"/>
          <w:color w:val="000000"/>
          <w:sz w:val="18"/>
          <w:szCs w:val="18"/>
          <w:bdr w:val="none" w:sz="0" w:space="0" w:color="auto" w:frame="1"/>
          <w:lang w:val="uk-UA" w:eastAsia="ru-RU"/>
        </w:rPr>
        <w:t>(07) наукові основи перспективних технологій. </w:t>
      </w:r>
    </w:p>
    <w:p w:rsidR="00DF6535" w:rsidRPr="00DF6535" w:rsidRDefault="00DF6535" w:rsidP="00DF6535">
      <w:pPr>
        <w:spacing w:after="0" w:line="360" w:lineRule="atLeast"/>
        <w:jc w:val="both"/>
        <w:textAlignment w:val="baseline"/>
        <w:rPr>
          <w:rFonts w:ascii="Arial" w:eastAsia="Times New Roman" w:hAnsi="Arial" w:cs="Arial"/>
          <w:sz w:val="19"/>
          <w:szCs w:val="19"/>
          <w:lang w:val="uk-UA" w:eastAsia="ru-RU"/>
        </w:rPr>
      </w:pPr>
      <w:r w:rsidRPr="00DF6535">
        <w:rPr>
          <w:rFonts w:ascii="Tahoma" w:eastAsia="Times New Roman" w:hAnsi="Tahoma" w:cs="Tahoma"/>
          <w:b/>
          <w:bCs/>
          <w:color w:val="000000"/>
          <w:sz w:val="18"/>
          <w:szCs w:val="18"/>
          <w:bdr w:val="none" w:sz="0" w:space="0" w:color="auto" w:frame="1"/>
          <w:lang w:val="uk-UA" w:eastAsia="ru-RU"/>
        </w:rPr>
        <w:t> Порядок подання запитів</w:t>
      </w:r>
      <w:r w:rsidRPr="00DF6535">
        <w:rPr>
          <w:rFonts w:ascii="Tahoma" w:eastAsia="Times New Roman" w:hAnsi="Tahoma" w:cs="Tahoma"/>
          <w:color w:val="000000"/>
          <w:sz w:val="18"/>
          <w:szCs w:val="18"/>
          <w:bdr w:val="none" w:sz="0" w:space="0" w:color="auto" w:frame="1"/>
          <w:lang w:val="uk-UA" w:eastAsia="ru-RU"/>
        </w:rPr>
        <w:t>: </w:t>
      </w:r>
    </w:p>
    <w:p w:rsidR="00DF6535" w:rsidRPr="00DF6535" w:rsidRDefault="00DF6535" w:rsidP="00DF6535">
      <w:pPr>
        <w:spacing w:after="0" w:line="360" w:lineRule="atLeast"/>
        <w:jc w:val="both"/>
        <w:textAlignment w:val="baseline"/>
        <w:rPr>
          <w:rFonts w:ascii="Arial" w:eastAsia="Times New Roman" w:hAnsi="Arial" w:cs="Arial"/>
          <w:sz w:val="19"/>
          <w:szCs w:val="19"/>
          <w:lang w:val="uk-UA" w:eastAsia="ru-RU"/>
        </w:rPr>
      </w:pPr>
      <w:r w:rsidRPr="00DF6535">
        <w:rPr>
          <w:rFonts w:ascii="Tahoma" w:eastAsia="Times New Roman" w:hAnsi="Tahoma" w:cs="Tahoma"/>
          <w:color w:val="000000"/>
          <w:sz w:val="18"/>
          <w:szCs w:val="18"/>
          <w:bdr w:val="none" w:sz="0" w:space="0" w:color="auto" w:frame="1"/>
          <w:lang w:val="uk-UA" w:eastAsia="ru-RU"/>
        </w:rPr>
        <w:t>Запити на конкурс приймаються впродовж року без обмеження термінів їх подання. Український та німецький керівники спільного проекту до подачі запиту узгоджують тематику досліджень, назву проекту, розподіл наукових завдань, що виконуватимуться кожною стороною, а також план-графік робіт.</w:t>
      </w:r>
    </w:p>
    <w:p w:rsidR="00DF6535" w:rsidRPr="00DF6535" w:rsidRDefault="00DF6535" w:rsidP="00DF6535">
      <w:pPr>
        <w:spacing w:after="0" w:line="360" w:lineRule="atLeast"/>
        <w:jc w:val="both"/>
        <w:textAlignment w:val="baseline"/>
        <w:rPr>
          <w:rFonts w:ascii="Arial" w:eastAsia="Times New Roman" w:hAnsi="Arial" w:cs="Arial"/>
          <w:sz w:val="19"/>
          <w:szCs w:val="19"/>
          <w:lang w:val="uk-UA" w:eastAsia="ru-RU"/>
        </w:rPr>
      </w:pPr>
      <w:r w:rsidRPr="00DF6535">
        <w:rPr>
          <w:rFonts w:ascii="Tahoma" w:eastAsia="Times New Roman" w:hAnsi="Tahoma" w:cs="Tahoma"/>
          <w:color w:val="000000"/>
          <w:sz w:val="18"/>
          <w:szCs w:val="18"/>
          <w:bdr w:val="none" w:sz="0" w:space="0" w:color="auto" w:frame="1"/>
          <w:lang w:val="uk-UA" w:eastAsia="ru-RU"/>
        </w:rPr>
        <w:t> </w:t>
      </w:r>
    </w:p>
    <w:p w:rsidR="00DF6535" w:rsidRPr="00DF6535" w:rsidRDefault="00DF6535" w:rsidP="00DF6535">
      <w:pPr>
        <w:spacing w:after="0" w:line="360" w:lineRule="atLeast"/>
        <w:jc w:val="both"/>
        <w:textAlignment w:val="baseline"/>
        <w:rPr>
          <w:rFonts w:ascii="Arial" w:eastAsia="Times New Roman" w:hAnsi="Arial" w:cs="Arial"/>
          <w:sz w:val="19"/>
          <w:szCs w:val="19"/>
          <w:lang w:val="uk-UA" w:eastAsia="ru-RU"/>
        </w:rPr>
      </w:pPr>
      <w:r w:rsidRPr="00DF6535">
        <w:rPr>
          <w:rFonts w:ascii="Tahoma" w:eastAsia="Times New Roman" w:hAnsi="Tahoma" w:cs="Tahoma"/>
          <w:color w:val="000000"/>
          <w:sz w:val="18"/>
          <w:szCs w:val="18"/>
          <w:bdr w:val="none" w:sz="0" w:space="0" w:color="auto" w:frame="1"/>
          <w:lang w:val="uk-UA" w:eastAsia="ru-RU"/>
        </w:rPr>
        <w:t>Організацією, що буде фінансуватися, може виступати лише та організація, де буде виконуватися проект, або організація як місце основної роботи керівника.</w:t>
      </w:r>
    </w:p>
    <w:p w:rsidR="00DF6535" w:rsidRPr="00DF6535" w:rsidRDefault="00DF6535" w:rsidP="00DF6535">
      <w:pPr>
        <w:spacing w:after="0" w:line="360" w:lineRule="atLeast"/>
        <w:jc w:val="both"/>
        <w:textAlignment w:val="baseline"/>
        <w:rPr>
          <w:rFonts w:ascii="Arial" w:eastAsia="Times New Roman" w:hAnsi="Arial" w:cs="Arial"/>
          <w:sz w:val="19"/>
          <w:szCs w:val="19"/>
          <w:lang w:val="uk-UA" w:eastAsia="ru-RU"/>
        </w:rPr>
      </w:pPr>
      <w:r w:rsidRPr="00DF6535">
        <w:rPr>
          <w:rFonts w:ascii="Tahoma" w:eastAsia="Times New Roman" w:hAnsi="Tahoma" w:cs="Tahoma"/>
          <w:color w:val="000000"/>
          <w:sz w:val="18"/>
          <w:szCs w:val="18"/>
          <w:bdr w:val="none" w:sz="0" w:space="0" w:color="auto" w:frame="1"/>
          <w:lang w:val="uk-UA" w:eastAsia="ru-RU"/>
        </w:rPr>
        <w:br/>
        <w:t>Після узгодження німецький керівник проекту направляє свій запит до DFG ( за формами і правилами німецької сторони), після чого запит проходить відповідну експертизу у DFG . Про підсумки розгляду свого запиту німецький керівник проекту повідомляє керівника проекту з української сторони, надсилаючи йому факсимільну копію листа міжнародного відділу DFG. </w:t>
      </w:r>
      <w:r w:rsidRPr="00DF6535">
        <w:rPr>
          <w:rFonts w:ascii="Tahoma" w:eastAsia="Times New Roman" w:hAnsi="Tahoma" w:cs="Tahoma"/>
          <w:color w:val="000000"/>
          <w:sz w:val="18"/>
          <w:szCs w:val="18"/>
          <w:bdr w:val="none" w:sz="0" w:space="0" w:color="auto" w:frame="1"/>
          <w:lang w:val="uk-UA" w:eastAsia="ru-RU"/>
        </w:rPr>
        <w:br/>
      </w:r>
      <w:r w:rsidRPr="00DF6535">
        <w:rPr>
          <w:rFonts w:ascii="Tahoma" w:eastAsia="Times New Roman" w:hAnsi="Tahoma" w:cs="Tahoma"/>
          <w:color w:val="000000"/>
          <w:sz w:val="18"/>
          <w:szCs w:val="18"/>
          <w:bdr w:val="none" w:sz="0" w:space="0" w:color="auto" w:frame="1"/>
          <w:lang w:val="uk-UA" w:eastAsia="ru-RU"/>
        </w:rPr>
        <w:br/>
        <w:t>У випадку позитивного рішення DFG український керівник проекту направляє свій запит до ДФФД, який оформлюється у відповідності з правилами і вимогами ДФФД, додаючи до паперового варіанту запиту отриману копію листа підтримки проекту від DFG.</w:t>
      </w:r>
    </w:p>
    <w:p w:rsidR="00DF6535" w:rsidRPr="00DF6535" w:rsidRDefault="00DF6535" w:rsidP="00DF6535">
      <w:pPr>
        <w:spacing w:after="0" w:line="360" w:lineRule="atLeast"/>
        <w:jc w:val="both"/>
        <w:textAlignment w:val="baseline"/>
        <w:rPr>
          <w:rFonts w:ascii="Arial" w:eastAsia="Times New Roman" w:hAnsi="Arial" w:cs="Arial"/>
          <w:sz w:val="19"/>
          <w:szCs w:val="19"/>
          <w:lang w:val="uk-UA" w:eastAsia="ru-RU"/>
        </w:rPr>
      </w:pPr>
      <w:r w:rsidRPr="00DF6535">
        <w:rPr>
          <w:rFonts w:ascii="Tahoma" w:eastAsia="Times New Roman" w:hAnsi="Tahoma" w:cs="Tahoma"/>
          <w:color w:val="000000"/>
          <w:sz w:val="18"/>
          <w:szCs w:val="18"/>
          <w:bdr w:val="none" w:sz="0" w:space="0" w:color="auto" w:frame="1"/>
          <w:lang w:val="uk-UA" w:eastAsia="ru-RU"/>
        </w:rPr>
        <w:br/>
        <w:t>Тривалість спільного проекту - 1 або 2 роки і повинна співпадати з тривалістю, що вказана у запиті німецького керівника проекту.</w:t>
      </w:r>
    </w:p>
    <w:p w:rsidR="00DF6535" w:rsidRPr="00DF6535" w:rsidRDefault="00DF6535" w:rsidP="00DF6535">
      <w:pPr>
        <w:spacing w:after="0" w:line="360" w:lineRule="atLeast"/>
        <w:jc w:val="both"/>
        <w:textAlignment w:val="baseline"/>
        <w:rPr>
          <w:rFonts w:ascii="Arial" w:eastAsia="Times New Roman" w:hAnsi="Arial" w:cs="Arial"/>
          <w:sz w:val="19"/>
          <w:szCs w:val="19"/>
          <w:lang w:val="uk-UA" w:eastAsia="ru-RU"/>
        </w:rPr>
      </w:pPr>
      <w:r w:rsidRPr="00DF6535">
        <w:rPr>
          <w:rFonts w:ascii="Tahoma" w:eastAsia="Times New Roman" w:hAnsi="Tahoma" w:cs="Tahoma"/>
          <w:color w:val="000000"/>
          <w:sz w:val="18"/>
          <w:szCs w:val="18"/>
          <w:bdr w:val="none" w:sz="0" w:space="0" w:color="auto" w:frame="1"/>
          <w:lang w:val="uk-UA" w:eastAsia="ru-RU"/>
        </w:rPr>
        <w:t>Науковець-дослідник може бути керівником тільки одного поданого запиту.</w:t>
      </w:r>
    </w:p>
    <w:p w:rsidR="00DF6535" w:rsidRPr="00DF6535" w:rsidRDefault="00DF6535" w:rsidP="00DF6535">
      <w:pPr>
        <w:spacing w:after="0" w:line="360" w:lineRule="atLeast"/>
        <w:jc w:val="both"/>
        <w:textAlignment w:val="baseline"/>
        <w:rPr>
          <w:rFonts w:ascii="Arial" w:eastAsia="Times New Roman" w:hAnsi="Arial" w:cs="Arial"/>
          <w:sz w:val="19"/>
          <w:szCs w:val="19"/>
          <w:lang w:val="uk-UA" w:eastAsia="ru-RU"/>
        </w:rPr>
      </w:pPr>
      <w:r w:rsidRPr="00DF6535">
        <w:rPr>
          <w:rFonts w:ascii="Tahoma" w:eastAsia="Times New Roman" w:hAnsi="Tahoma" w:cs="Tahoma"/>
          <w:color w:val="000000"/>
          <w:sz w:val="18"/>
          <w:szCs w:val="18"/>
          <w:bdr w:val="none" w:sz="0" w:space="0" w:color="auto" w:frame="1"/>
          <w:lang w:val="uk-UA" w:eastAsia="ru-RU"/>
        </w:rPr>
        <w:br/>
        <w:t xml:space="preserve">Комп’ютерну програму заповнення запиту на участь у конкурсі українські учасники спільних проектів можуть отримати на сайті ДФФД або безпосередньо у Фонді за адресою: м. Київ, </w:t>
      </w:r>
      <w:proofErr w:type="spellStart"/>
      <w:r w:rsidRPr="00DF6535">
        <w:rPr>
          <w:rFonts w:ascii="Tahoma" w:eastAsia="Times New Roman" w:hAnsi="Tahoma" w:cs="Tahoma"/>
          <w:color w:val="000000"/>
          <w:sz w:val="18"/>
          <w:szCs w:val="18"/>
          <w:bdr w:val="none" w:sz="0" w:space="0" w:color="auto" w:frame="1"/>
          <w:lang w:val="uk-UA" w:eastAsia="ru-RU"/>
        </w:rPr>
        <w:t>бульв.Т.Шевченка</w:t>
      </w:r>
      <w:proofErr w:type="spellEnd"/>
      <w:r w:rsidRPr="00DF6535">
        <w:rPr>
          <w:rFonts w:ascii="Tahoma" w:eastAsia="Times New Roman" w:hAnsi="Tahoma" w:cs="Tahoma"/>
          <w:color w:val="000000"/>
          <w:sz w:val="18"/>
          <w:szCs w:val="18"/>
          <w:bdr w:val="none" w:sz="0" w:space="0" w:color="auto" w:frame="1"/>
          <w:lang w:val="uk-UA" w:eastAsia="ru-RU"/>
        </w:rPr>
        <w:t xml:space="preserve">,16, к.404, </w:t>
      </w:r>
      <w:proofErr w:type="spellStart"/>
      <w:r w:rsidRPr="00DF6535">
        <w:rPr>
          <w:rFonts w:ascii="Tahoma" w:eastAsia="Times New Roman" w:hAnsi="Tahoma" w:cs="Tahoma"/>
          <w:color w:val="000000"/>
          <w:sz w:val="18"/>
          <w:szCs w:val="18"/>
          <w:bdr w:val="none" w:sz="0" w:space="0" w:color="auto" w:frame="1"/>
          <w:lang w:val="uk-UA" w:eastAsia="ru-RU"/>
        </w:rPr>
        <w:t>тел.для</w:t>
      </w:r>
      <w:proofErr w:type="spellEnd"/>
      <w:r w:rsidRPr="00DF6535">
        <w:rPr>
          <w:rFonts w:ascii="Tahoma" w:eastAsia="Times New Roman" w:hAnsi="Tahoma" w:cs="Tahoma"/>
          <w:color w:val="000000"/>
          <w:sz w:val="18"/>
          <w:szCs w:val="18"/>
          <w:bdr w:val="none" w:sz="0" w:space="0" w:color="auto" w:frame="1"/>
          <w:lang w:val="uk-UA" w:eastAsia="ru-RU"/>
        </w:rPr>
        <w:t xml:space="preserve"> довідок (044) 246-38-16</w:t>
      </w:r>
    </w:p>
    <w:p w:rsidR="00B138EE" w:rsidRPr="00DF6535" w:rsidRDefault="00B138EE">
      <w:pPr>
        <w:rPr>
          <w:lang w:val="uk-UA"/>
        </w:rPr>
      </w:pPr>
      <w:bookmarkStart w:id="0" w:name="_GoBack"/>
      <w:bookmarkEnd w:id="0"/>
    </w:p>
    <w:sectPr w:rsidR="00B138EE" w:rsidRPr="00DF65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469EA"/>
    <w:multiLevelType w:val="multilevel"/>
    <w:tmpl w:val="FB28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535"/>
    <w:rsid w:val="00B138EE"/>
    <w:rsid w:val="00DF6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65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65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65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65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355519">
      <w:bodyDiv w:val="1"/>
      <w:marLeft w:val="0"/>
      <w:marRight w:val="0"/>
      <w:marTop w:val="0"/>
      <w:marBottom w:val="0"/>
      <w:divBdr>
        <w:top w:val="none" w:sz="0" w:space="0" w:color="auto"/>
        <w:left w:val="none" w:sz="0" w:space="0" w:color="auto"/>
        <w:bottom w:val="none" w:sz="0" w:space="0" w:color="auto"/>
        <w:right w:val="none" w:sz="0" w:space="0" w:color="auto"/>
      </w:divBdr>
      <w:divsChild>
        <w:div w:id="269050940">
          <w:marLeft w:val="0"/>
          <w:marRight w:val="0"/>
          <w:marTop w:val="0"/>
          <w:marBottom w:val="0"/>
          <w:divBdr>
            <w:top w:val="single" w:sz="2" w:space="0" w:color="000000"/>
            <w:left w:val="single" w:sz="2" w:space="0" w:color="000000"/>
            <w:bottom w:val="single" w:sz="2" w:space="0" w:color="000000"/>
            <w:right w:val="single" w:sz="2" w:space="0" w:color="000000"/>
          </w:divBdr>
          <w:divsChild>
            <w:div w:id="1932663059">
              <w:marLeft w:val="0"/>
              <w:marRight w:val="0"/>
              <w:marTop w:val="0"/>
              <w:marBottom w:val="0"/>
              <w:divBdr>
                <w:top w:val="single" w:sz="2" w:space="0" w:color="000000"/>
                <w:left w:val="single" w:sz="2" w:space="0" w:color="000000"/>
                <w:bottom w:val="single" w:sz="2" w:space="0" w:color="000000"/>
                <w:right w:val="single" w:sz="2" w:space="0" w:color="000000"/>
              </w:divBdr>
              <w:divsChild>
                <w:div w:id="5254267">
                  <w:marLeft w:val="0"/>
                  <w:marRight w:val="0"/>
                  <w:marTop w:val="0"/>
                  <w:marBottom w:val="0"/>
                  <w:divBdr>
                    <w:top w:val="single" w:sz="2" w:space="0" w:color="000000"/>
                    <w:left w:val="single" w:sz="2" w:space="0" w:color="000000"/>
                    <w:bottom w:val="single" w:sz="2" w:space="0" w:color="000000"/>
                    <w:right w:val="single" w:sz="2" w:space="0" w:color="000000"/>
                  </w:divBdr>
                  <w:divsChild>
                    <w:div w:id="1895849574">
                      <w:marLeft w:val="0"/>
                      <w:marRight w:val="0"/>
                      <w:marTop w:val="0"/>
                      <w:marBottom w:val="0"/>
                      <w:divBdr>
                        <w:top w:val="none" w:sz="0" w:space="0" w:color="auto"/>
                        <w:left w:val="none" w:sz="0" w:space="0" w:color="auto"/>
                        <w:bottom w:val="none" w:sz="0" w:space="0" w:color="auto"/>
                        <w:right w:val="none" w:sz="0" w:space="0" w:color="auto"/>
                      </w:divBdr>
                      <w:divsChild>
                        <w:div w:id="15847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2014-07-24T08:28:00Z</dcterms:created>
  <dcterms:modified xsi:type="dcterms:W3CDTF">2014-07-24T08:29:00Z</dcterms:modified>
</cp:coreProperties>
</file>