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EF" w:rsidRPr="00A742F4" w:rsidRDefault="007656EF" w:rsidP="00DC1B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B3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DE1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передачі </w:t>
      </w:r>
      <w:proofErr w:type="spellStart"/>
      <w:r w:rsidR="00DE18CB">
        <w:rPr>
          <w:rFonts w:ascii="Times New Roman" w:hAnsi="Times New Roman" w:cs="Times New Roman"/>
          <w:b/>
          <w:sz w:val="28"/>
          <w:szCs w:val="28"/>
        </w:rPr>
        <w:t>навчальних</w:t>
      </w:r>
      <w:proofErr w:type="spellEnd"/>
      <w:r w:rsidR="00DE18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18CB">
        <w:rPr>
          <w:rFonts w:ascii="Times New Roman" w:hAnsi="Times New Roman" w:cs="Times New Roman"/>
          <w:b/>
          <w:sz w:val="28"/>
          <w:szCs w:val="28"/>
        </w:rPr>
        <w:t>дисциплін</w:t>
      </w:r>
      <w:proofErr w:type="spellEnd"/>
      <w:r w:rsidR="00DE18C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DE1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B32" w:rsidRPr="00DC1B32">
        <w:rPr>
          <w:rFonts w:ascii="Times New Roman" w:hAnsi="Times New Roman" w:cs="Times New Roman"/>
          <w:b/>
          <w:sz w:val="28"/>
          <w:szCs w:val="28"/>
          <w:lang w:val="uk-UA"/>
        </w:rPr>
        <w:t>практик</w:t>
      </w:r>
      <w:r w:rsidR="002119C0">
        <w:rPr>
          <w:rFonts w:ascii="Times New Roman" w:hAnsi="Times New Roman" w:cs="Times New Roman"/>
          <w:b/>
          <w:sz w:val="28"/>
          <w:szCs w:val="28"/>
          <w:lang w:val="uk-UA"/>
        </w:rPr>
        <w:t>и, виконання магістерських та</w:t>
      </w:r>
      <w:r w:rsidR="00DC1B32" w:rsidRPr="00DC1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бакалаврських дипломних робіт</w:t>
      </w:r>
      <w:r w:rsidRPr="00DC1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 </w:t>
      </w:r>
      <w:r w:rsidRPr="00DC1B32">
        <w:rPr>
          <w:rFonts w:ascii="Times New Roman" w:hAnsi="Times New Roman" w:cs="Times New Roman"/>
          <w:b/>
          <w:sz w:val="28"/>
          <w:szCs w:val="28"/>
        </w:rPr>
        <w:t>кафедр</w:t>
      </w:r>
      <w:proofErr w:type="spellStart"/>
      <w:r w:rsidR="00DE18CB">
        <w:rPr>
          <w:rFonts w:ascii="Times New Roman" w:hAnsi="Times New Roman" w:cs="Times New Roman"/>
          <w:b/>
          <w:sz w:val="28"/>
          <w:szCs w:val="28"/>
          <w:lang w:val="uk-UA"/>
        </w:rPr>
        <w:t>ами</w:t>
      </w:r>
      <w:proofErr w:type="spellEnd"/>
      <w:r w:rsidRPr="00765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2F4">
        <w:rPr>
          <w:rFonts w:ascii="Times New Roman" w:hAnsi="Times New Roman" w:cs="Times New Roman"/>
          <w:b/>
          <w:sz w:val="28"/>
          <w:szCs w:val="28"/>
          <w:lang w:val="uk-UA"/>
        </w:rPr>
        <w:t>факультету</w:t>
      </w:r>
    </w:p>
    <w:p w:rsidR="007656EF" w:rsidRPr="00DC1B32" w:rsidRDefault="007656EF" w:rsidP="00DC1B3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1B32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DC1B32">
        <w:rPr>
          <w:rFonts w:ascii="Times New Roman" w:hAnsi="Times New Roman" w:cs="Times New Roman"/>
          <w:sz w:val="28"/>
          <w:szCs w:val="28"/>
        </w:rPr>
        <w:t xml:space="preserve"> </w:t>
      </w:r>
      <w:r w:rsidR="00A742F4" w:rsidRPr="00DC1B32">
        <w:rPr>
          <w:rFonts w:ascii="Times New Roman" w:hAnsi="Times New Roman" w:cs="Times New Roman"/>
          <w:sz w:val="28"/>
          <w:szCs w:val="28"/>
          <w:lang w:val="uk-UA"/>
        </w:rPr>
        <w:t>Вченою радою факультету</w:t>
      </w:r>
      <w:r w:rsidR="00A742F4" w:rsidRPr="00DC1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2F4" w:rsidRPr="00DC1B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742F4" w:rsidRPr="00DC1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2F4" w:rsidRPr="00DC1B32">
        <w:rPr>
          <w:rFonts w:ascii="Times New Roman" w:hAnsi="Times New Roman" w:cs="Times New Roman"/>
          <w:sz w:val="28"/>
          <w:szCs w:val="28"/>
        </w:rPr>
        <w:t xml:space="preserve"> </w:t>
      </w:r>
      <w:r w:rsidR="00D66A56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A742F4" w:rsidRPr="00DC1B32">
        <w:rPr>
          <w:rFonts w:ascii="Times New Roman" w:hAnsi="Times New Roman" w:cs="Times New Roman"/>
          <w:sz w:val="28"/>
          <w:szCs w:val="28"/>
        </w:rPr>
        <w:t>.0</w:t>
      </w:r>
      <w:r w:rsidR="00A742F4" w:rsidRPr="00DC1B3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742F4" w:rsidRPr="00DC1B32">
        <w:rPr>
          <w:rFonts w:ascii="Times New Roman" w:hAnsi="Times New Roman" w:cs="Times New Roman"/>
          <w:sz w:val="28"/>
          <w:szCs w:val="28"/>
        </w:rPr>
        <w:t>.20</w:t>
      </w:r>
      <w:r w:rsidR="00D66A56">
        <w:rPr>
          <w:rFonts w:ascii="Times New Roman" w:hAnsi="Times New Roman" w:cs="Times New Roman"/>
          <w:sz w:val="28"/>
          <w:szCs w:val="28"/>
        </w:rPr>
        <w:t xml:space="preserve">20 </w:t>
      </w:r>
      <w:r w:rsidR="00A742F4" w:rsidRPr="00DC1B32">
        <w:rPr>
          <w:rFonts w:ascii="Times New Roman" w:hAnsi="Times New Roman" w:cs="Times New Roman"/>
          <w:sz w:val="28"/>
          <w:szCs w:val="28"/>
        </w:rPr>
        <w:t xml:space="preserve">№ </w:t>
      </w:r>
      <w:r w:rsidR="00D66A56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:rsidR="00B209B6" w:rsidRDefault="00DE18CB" w:rsidP="00DC1B32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встановлює умови та процедуру</w:t>
      </w:r>
      <w:r w:rsidR="007656EF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F70D6A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підпорядкування навчальної дисципліни</w:t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0D6A" w:rsidRPr="00F70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D6A" w:rsidRPr="00A07824">
        <w:rPr>
          <w:rFonts w:ascii="Times New Roman" w:hAnsi="Times New Roman" w:cs="Times New Roman"/>
          <w:sz w:val="28"/>
          <w:szCs w:val="28"/>
          <w:lang w:val="uk-UA"/>
        </w:rPr>
        <w:t>практик</w:t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>и, виконання магістерських та</w:t>
      </w:r>
      <w:r w:rsidR="00F70D6A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бакалаврських дипломних робіт</w:t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D6A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(надалі – </w:t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>навчальні</w:t>
      </w:r>
      <w:r w:rsidR="00F70D6A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  <w:r w:rsidR="00F70D6A" w:rsidRPr="00A078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70D6A" w:rsidRPr="007C2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D6A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іншій кафедрі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742F4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6EF" w:rsidRPr="00A07824">
        <w:rPr>
          <w:rFonts w:ascii="Times New Roman" w:hAnsi="Times New Roman" w:cs="Times New Roman"/>
          <w:sz w:val="28"/>
          <w:szCs w:val="28"/>
          <w:lang w:val="uk-UA"/>
        </w:rPr>
        <w:t>регламентує питання встановлення відповідності навчальних дисциплін профілю 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56EF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якого визначається доцільність передачі</w:t>
      </w:r>
      <w:r w:rsidR="007656EF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дисциплін</w:t>
      </w:r>
      <w:r w:rsidR="007C2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782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72B3B" w:rsidRDefault="00F72B3B" w:rsidP="00F72B3B">
      <w:pPr>
        <w:pStyle w:val="a3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B1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21CC" w:rsidRPr="00FA21CC">
        <w:rPr>
          <w:rFonts w:ascii="Times New Roman" w:hAnsi="Times New Roman" w:cs="Times New Roman"/>
          <w:sz w:val="28"/>
          <w:szCs w:val="28"/>
          <w:lang w:val="uk-UA"/>
        </w:rPr>
        <w:t>Підпорядкування навчальної дисципліни кафедрі встановлюється на підставі робочого навчального плану на поточний навчальний рік.</w:t>
      </w:r>
      <w:r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A21CC" w:rsidRPr="00F72B3B" w:rsidRDefault="00F72B3B" w:rsidP="00F72B3B">
      <w:pPr>
        <w:pStyle w:val="a3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8507A1">
        <w:rPr>
          <w:rFonts w:ascii="Times New Roman" w:hAnsi="Times New Roman" w:cs="Times New Roman"/>
          <w:sz w:val="28"/>
          <w:szCs w:val="28"/>
          <w:lang w:val="uk-UA"/>
        </w:rPr>
        <w:t>Зміна підпорядкування навчальної дисципліни здійснюється одночасно за денною і заочною формами навчання.</w:t>
      </w:r>
    </w:p>
    <w:p w:rsidR="008507A1" w:rsidRDefault="00F72B3B" w:rsidP="00DC1B32">
      <w:pPr>
        <w:pStyle w:val="a3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75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7824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розгляду питання про зміну підпорядкування навчальної дисципліни іншій кафедрі є </w:t>
      </w:r>
      <w:r w:rsidR="00B05A64">
        <w:rPr>
          <w:rFonts w:ascii="Times New Roman" w:hAnsi="Times New Roman" w:cs="Times New Roman"/>
          <w:sz w:val="28"/>
          <w:szCs w:val="28"/>
          <w:lang w:val="uk-UA"/>
        </w:rPr>
        <w:t>рапорт</w:t>
      </w:r>
      <w:r w:rsidR="00DB1E86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завідувача </w:t>
      </w:r>
      <w:r w:rsidR="00175E42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6077A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71F67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6077A1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F67">
        <w:rPr>
          <w:rFonts w:ascii="Times New Roman" w:hAnsi="Times New Roman" w:cs="Times New Roman"/>
          <w:sz w:val="28"/>
          <w:szCs w:val="28"/>
          <w:lang w:val="uk-UA"/>
        </w:rPr>
        <w:t>передає навчальну дисципліну</w:t>
      </w:r>
      <w:r w:rsidR="006077A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07824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на ім’я </w:t>
      </w:r>
      <w:r w:rsidR="00A07824">
        <w:rPr>
          <w:rFonts w:ascii="Times New Roman" w:hAnsi="Times New Roman" w:cs="Times New Roman"/>
          <w:sz w:val="28"/>
          <w:szCs w:val="28"/>
          <w:lang w:val="uk-UA"/>
        </w:rPr>
        <w:t>декана факультету</w:t>
      </w:r>
      <w:r w:rsidR="00B05A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1F67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05A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F67">
        <w:rPr>
          <w:rFonts w:ascii="Times New Roman" w:hAnsi="Times New Roman" w:cs="Times New Roman"/>
          <w:sz w:val="28"/>
          <w:szCs w:val="28"/>
          <w:lang w:val="uk-UA"/>
        </w:rPr>
        <w:t>погоджений завідувачем кафедри який отримує навчальну дисципліну</w:t>
      </w:r>
      <w:r w:rsidR="00B05A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507A1" w:rsidRDefault="00F72B3B" w:rsidP="00DC1B32">
      <w:pPr>
        <w:pStyle w:val="a3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07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56EF" w:rsidRPr="00FA21CC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</w:t>
      </w:r>
      <w:r w:rsidR="00B05A64">
        <w:rPr>
          <w:rFonts w:ascii="Times New Roman" w:hAnsi="Times New Roman" w:cs="Times New Roman"/>
          <w:sz w:val="28"/>
          <w:szCs w:val="28"/>
          <w:lang w:val="uk-UA"/>
        </w:rPr>
        <w:t>передачу</w:t>
      </w:r>
      <w:r w:rsidR="007656EF" w:rsidRPr="00FA21C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певній кафедрі прийма</w:t>
      </w:r>
      <w:r w:rsidR="002119C0">
        <w:rPr>
          <w:rFonts w:ascii="Times New Roman" w:hAnsi="Times New Roman" w:cs="Times New Roman"/>
          <w:sz w:val="28"/>
          <w:szCs w:val="28"/>
          <w:lang w:val="uk-UA"/>
        </w:rPr>
        <w:t>ється на основі таких критеріїв:</w:t>
      </w:r>
    </w:p>
    <w:p w:rsidR="008507A1" w:rsidRPr="005537D5" w:rsidRDefault="005537D5" w:rsidP="005537D5">
      <w:pPr>
        <w:pStyle w:val="a3"/>
        <w:numPr>
          <w:ilvl w:val="0"/>
          <w:numId w:val="9"/>
        </w:numPr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7D5">
        <w:rPr>
          <w:rFonts w:ascii="Times New Roman" w:eastAsia="Calibri" w:hAnsi="Times New Roman" w:cs="Times New Roman"/>
          <w:sz w:val="28"/>
          <w:szCs w:val="28"/>
          <w:lang w:val="uk-UA"/>
        </w:rPr>
        <w:t>наявність показників</w:t>
      </w:r>
      <w:r w:rsidR="00404E07" w:rsidRPr="005537D5">
        <w:rPr>
          <w:rFonts w:ascii="Times New Roman" w:eastAsia="Calibri" w:hAnsi="Times New Roman" w:cs="Times New Roman"/>
          <w:sz w:val="28"/>
          <w:szCs w:val="28"/>
          <w:lang w:val="uk-UA"/>
        </w:rPr>
        <w:t>, що визначають рівень наукової та професійної активності науково-педагогічних працівників</w:t>
      </w:r>
      <w:r w:rsidRPr="005537D5">
        <w:rPr>
          <w:rFonts w:ascii="Times New Roman" w:hAnsi="Times New Roman" w:cs="Times New Roman"/>
          <w:sz w:val="28"/>
          <w:szCs w:val="28"/>
          <w:lang w:val="uk-UA"/>
        </w:rPr>
        <w:t xml:space="preserve"> що залучатимуться до викладання навчальної дисципліни</w:t>
      </w:r>
      <w:r w:rsidR="00404E07" w:rsidRPr="005537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(відповідно до ліцензійних умов провадження освітньої діяльності закладів освіти, затверджених постановою КМ України від 10 травня 2018 р. № 347)</w:t>
      </w:r>
    </w:p>
    <w:p w:rsidR="006077A1" w:rsidRDefault="007656EF" w:rsidP="005537D5">
      <w:pPr>
        <w:pStyle w:val="a3"/>
        <w:numPr>
          <w:ilvl w:val="0"/>
          <w:numId w:val="9"/>
        </w:numPr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56EF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765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6EF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65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6E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65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7A1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="0060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7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511B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234CC" w:rsidRPr="00F72B3B" w:rsidRDefault="00F72B3B" w:rsidP="000234CC">
      <w:pPr>
        <w:pStyle w:val="a3"/>
        <w:numPr>
          <w:ilvl w:val="0"/>
          <w:numId w:val="9"/>
        </w:numPr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 xml:space="preserve"> внесенні змін щодо</w:t>
      </w:r>
      <w:r w:rsidR="00511BBE"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 підпорядкування виконання магістерських та бакалаврських дипломних робіт іншій кафедрі</w:t>
      </w:r>
      <w:r w:rsidR="00600BFE"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, тематика дипломних робіт </w:t>
      </w:r>
      <w:r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повинна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формуватися </w:t>
      </w:r>
      <w:r w:rsidR="00600BFE"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в рамках профілю підготовки фахівців або відповідно до  </w:t>
      </w:r>
      <w:proofErr w:type="spellStart"/>
      <w:r w:rsidRPr="00F72B3B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600BFE"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 ОПП спеціальності</w:t>
      </w:r>
      <w:r w:rsidRPr="00F72B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0BFE"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70D6A" w:rsidRDefault="008507A1" w:rsidP="00DC1B32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56EF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Для розгляду звернення про зміну підпорядкування навчальної дисципліни іншій кафедрі </w:t>
      </w:r>
      <w:r w:rsidR="00EA0F96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деканом </w:t>
      </w:r>
      <w:r w:rsidR="007656EF" w:rsidRPr="008507A1">
        <w:rPr>
          <w:rFonts w:ascii="Times New Roman" w:hAnsi="Times New Roman" w:cs="Times New Roman"/>
          <w:sz w:val="28"/>
          <w:szCs w:val="28"/>
          <w:lang w:val="uk-UA"/>
        </w:rPr>
        <w:t>ство</w:t>
      </w:r>
      <w:r w:rsidR="00C60910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рюється комісія </w:t>
      </w:r>
      <w:r w:rsidR="007656EF" w:rsidRPr="008507A1">
        <w:rPr>
          <w:rFonts w:ascii="Times New Roman" w:hAnsi="Times New Roman" w:cs="Times New Roman"/>
          <w:sz w:val="28"/>
          <w:szCs w:val="28"/>
          <w:lang w:val="uk-UA"/>
        </w:rPr>
        <w:t>яка вивчає відповідність кафедри-претенде</w:t>
      </w:r>
      <w:r w:rsidR="00C60910" w:rsidRPr="008507A1">
        <w:rPr>
          <w:rFonts w:ascii="Times New Roman" w:hAnsi="Times New Roman" w:cs="Times New Roman"/>
          <w:sz w:val="28"/>
          <w:szCs w:val="28"/>
          <w:lang w:val="uk-UA"/>
        </w:rPr>
        <w:t>нта критеріям, зазначеним у п. 5</w:t>
      </w:r>
      <w:r w:rsidR="007656EF" w:rsidRPr="008507A1">
        <w:rPr>
          <w:rFonts w:ascii="Times New Roman" w:hAnsi="Times New Roman" w:cs="Times New Roman"/>
          <w:sz w:val="28"/>
          <w:szCs w:val="28"/>
          <w:lang w:val="uk-UA"/>
        </w:rPr>
        <w:t>, та подає висновки</w:t>
      </w:r>
      <w:r w:rsidR="00C60910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 декану факультету</w:t>
      </w:r>
      <w:r w:rsidR="007656EF" w:rsidRPr="008507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0D6A" w:rsidRPr="00F70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37D5" w:rsidRDefault="00F70D6A" w:rsidP="00F70D6A">
      <w:pPr>
        <w:pStyle w:val="a3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2119C0">
        <w:rPr>
          <w:rFonts w:ascii="Times New Roman" w:hAnsi="Times New Roman" w:cs="Times New Roman"/>
          <w:sz w:val="28"/>
          <w:szCs w:val="28"/>
          <w:lang w:val="uk-UA"/>
        </w:rPr>
        <w:t>Питання про зміну підпорядкованості навчальної дисципліни не розглядається, якщо кафедра, на яку має бути передана навчальна дисципліна, не надала у повному обсязі необхідної інформації для підготовки обґрунтованих висновків комісії.</w:t>
      </w:r>
    </w:p>
    <w:p w:rsidR="000E4F10" w:rsidRPr="008507A1" w:rsidRDefault="00F70D6A" w:rsidP="00096D88">
      <w:pPr>
        <w:pStyle w:val="a3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096D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4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AAB" w:rsidRPr="000B16E0"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робочого навчального плану</w:t>
      </w:r>
      <w:r w:rsidR="000B16E0">
        <w:rPr>
          <w:rFonts w:ascii="Times New Roman" w:hAnsi="Times New Roman" w:cs="Times New Roman"/>
          <w:sz w:val="28"/>
          <w:szCs w:val="28"/>
          <w:lang w:val="uk-UA"/>
        </w:rPr>
        <w:t>, у випадку позитивного рішення комісії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6E0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0B16E0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 підпорядкування навчальної дисципліни іншій кафедр</w:t>
      </w:r>
      <w:r w:rsidR="000B16E0">
        <w:rPr>
          <w:rFonts w:ascii="Times New Roman" w:hAnsi="Times New Roman" w:cs="Times New Roman"/>
          <w:sz w:val="28"/>
          <w:szCs w:val="28"/>
          <w:lang w:val="uk-UA"/>
        </w:rPr>
        <w:t xml:space="preserve">і,  </w:t>
      </w:r>
      <w:r w:rsidR="00650AAB" w:rsidRPr="000B16E0">
        <w:rPr>
          <w:rFonts w:ascii="Times New Roman" w:hAnsi="Times New Roman" w:cs="Times New Roman"/>
          <w:sz w:val="28"/>
          <w:szCs w:val="28"/>
          <w:lang w:val="uk-UA"/>
        </w:rPr>
        <w:t>вносяться лише на основі розпорядження декана факультету</w:t>
      </w:r>
      <w:r w:rsidR="000B16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0AAB" w:rsidRPr="000B1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56EF" w:rsidRPr="00DC1B32" w:rsidRDefault="002119C0" w:rsidP="00DC1B32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0D6A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56EF" w:rsidRPr="008507A1">
        <w:rPr>
          <w:rFonts w:ascii="Times New Roman" w:hAnsi="Times New Roman" w:cs="Times New Roman"/>
          <w:sz w:val="28"/>
          <w:szCs w:val="28"/>
          <w:lang w:val="uk-UA"/>
        </w:rPr>
        <w:t>Рішення про зміну підпорядкування навчальної дисципліни (практики) іншій кафедрі, прийняті до першого березня поточного навчального року, вступають у дію з наступного навчального року</w:t>
      </w:r>
      <w:r w:rsidR="00C60910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 (термін дії рішення щодо підпорядкування навчальної дисципліни</w:t>
      </w:r>
      <w:r w:rsidR="006077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910" w:rsidRPr="008507A1">
        <w:rPr>
          <w:rFonts w:ascii="Times New Roman" w:hAnsi="Times New Roman" w:cs="Times New Roman"/>
          <w:sz w:val="28"/>
          <w:szCs w:val="28"/>
          <w:lang w:val="uk-UA"/>
        </w:rPr>
        <w:t>ін</w:t>
      </w:r>
      <w:r>
        <w:rPr>
          <w:rFonts w:ascii="Times New Roman" w:hAnsi="Times New Roman" w:cs="Times New Roman"/>
          <w:sz w:val="28"/>
          <w:szCs w:val="28"/>
          <w:lang w:val="uk-UA"/>
        </w:rPr>
        <w:t>шій кафедрі один навчальний рік</w:t>
      </w:r>
      <w:r w:rsidR="000768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507A1" w:rsidRPr="008507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B3B" w:rsidRDefault="00F70D6A" w:rsidP="00F72B3B">
      <w:pPr>
        <w:pStyle w:val="a3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72B3B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передачі </w:t>
      </w:r>
      <w:r w:rsidR="00F72B3B" w:rsidRPr="00A07824">
        <w:rPr>
          <w:rFonts w:ascii="Times New Roman" w:hAnsi="Times New Roman" w:cs="Times New Roman"/>
          <w:sz w:val="28"/>
          <w:szCs w:val="28"/>
          <w:lang w:val="uk-UA"/>
        </w:rPr>
        <w:t>навчальної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з</w:t>
      </w:r>
      <w:r w:rsidR="00F72B3B" w:rsidRPr="00A07824">
        <w:rPr>
          <w:rFonts w:ascii="Times New Roman" w:hAnsi="Times New Roman" w:cs="Times New Roman"/>
          <w:sz w:val="28"/>
          <w:szCs w:val="28"/>
          <w:lang w:val="uk-UA"/>
        </w:rPr>
        <w:t>а підготовку навчально-методичної документації, кадрове забезпечення, якість організації навчального процесу з навчальної дис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ципліни відповідає кафедра, яка отримала</w:t>
      </w:r>
      <w:r w:rsidR="00F72B3B" w:rsidRPr="00A07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навчальну дисципліну.</w:t>
      </w:r>
    </w:p>
    <w:p w:rsidR="00F72B3B" w:rsidRDefault="00F70D6A" w:rsidP="00F72B3B">
      <w:pPr>
        <w:pStyle w:val="a3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F72B3B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о першого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72B3B" w:rsidRPr="008507A1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навчального року</w:t>
      </w:r>
      <w:r w:rsidR="007C2D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2B3B" w:rsidRPr="00023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>
        <w:rPr>
          <w:rFonts w:ascii="Times New Roman" w:eastAsia="Calibri" w:hAnsi="Times New Roman" w:cs="Times New Roman"/>
          <w:sz w:val="28"/>
          <w:szCs w:val="28"/>
          <w:lang w:val="uk-UA"/>
        </w:rPr>
        <w:t>науково-педагогічні працівники</w:t>
      </w:r>
      <w:r w:rsidR="00F72B3B" w:rsidRPr="00553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 w:rsidR="000768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 на яку передали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 xml:space="preserve"> навчальну дисципліну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D9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які будуть 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 w:rsidRPr="005537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залучатися</w:t>
      </w:r>
      <w:r w:rsidR="00F72B3B" w:rsidRPr="005537D5">
        <w:rPr>
          <w:rFonts w:ascii="Times New Roman" w:hAnsi="Times New Roman" w:cs="Times New Roman"/>
          <w:sz w:val="28"/>
          <w:szCs w:val="28"/>
          <w:lang w:val="uk-UA"/>
        </w:rPr>
        <w:t xml:space="preserve"> до викладання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 даної</w:t>
      </w:r>
      <w:r w:rsidR="00F72B3B" w:rsidRPr="005537D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</w:t>
      </w:r>
      <w:r w:rsidR="007C2D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 повинні розробити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навчально-методичні матеріали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768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72B3B" w:rsidRPr="00096D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72B3B" w:rsidRPr="00096D8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необхідності</w:t>
      </w:r>
      <w:r w:rsidR="0007683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,</w:t>
      </w:r>
      <w:r w:rsidR="00F72B3B" w:rsidRPr="00096D8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при</w:t>
      </w:r>
      <w:r w:rsidR="00F72B3B" w:rsidRPr="00096D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>моніторингу</w:t>
      </w:r>
      <w:r w:rsidR="007C2D92" w:rsidRPr="007C2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D92">
        <w:rPr>
          <w:rFonts w:ascii="Times New Roman" w:hAnsi="Times New Roman" w:cs="Times New Roman"/>
          <w:sz w:val="28"/>
          <w:szCs w:val="28"/>
          <w:lang w:val="uk-UA"/>
        </w:rPr>
        <w:t>(внутрішньому/ зовнішньому)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освітнього процесу на факультеті (спеціальності)</w:t>
      </w:r>
      <w:r w:rsidR="007C2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B3B" w:rsidRPr="00096D8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пред</w:t>
      </w:r>
      <w:r w:rsidR="00F72B3B" w:rsidRPr="00096D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'</w:t>
      </w:r>
      <w:r w:rsidR="00F72B3B" w:rsidRPr="00096D8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явити</w:t>
      </w:r>
      <w:r w:rsidR="00F72B3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для ознайомлення:</w:t>
      </w:r>
      <w:r w:rsidR="00F72B3B" w:rsidRPr="00096D8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r w:rsidR="00F72B3B" w:rsidRPr="00096D88">
        <w:rPr>
          <w:rFonts w:ascii="Times New Roman" w:hAnsi="Times New Roman" w:cs="Times New Roman"/>
          <w:sz w:val="28"/>
          <w:szCs w:val="28"/>
          <w:lang w:val="uk-UA"/>
        </w:rPr>
        <w:t>робочі програми, підручники, посібники, конспекти лекцій, методичні вказівки, засоби діагностики знань</w:t>
      </w:r>
      <w:r w:rsidR="00F72B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2B3B" w:rsidRPr="00F7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2B3B" w:rsidRDefault="00F72B3B" w:rsidP="00F72B3B">
      <w:pPr>
        <w:pStyle w:val="a3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6EF" w:rsidRPr="00DC1B32" w:rsidRDefault="007656EF" w:rsidP="007656EF">
      <w:pPr>
        <w:rPr>
          <w:sz w:val="14"/>
          <w:szCs w:val="20"/>
          <w:lang w:val="uk-UA"/>
        </w:rPr>
      </w:pPr>
      <w:r w:rsidRPr="00DC1B32">
        <w:rPr>
          <w:sz w:val="14"/>
          <w:szCs w:val="20"/>
          <w:lang w:val="uk-UA"/>
        </w:rPr>
        <w:br w:type="page"/>
      </w:r>
    </w:p>
    <w:p w:rsidR="00FA32BD" w:rsidRPr="00DC1B32" w:rsidRDefault="00FA32BD">
      <w:pPr>
        <w:rPr>
          <w:lang w:val="uk-UA"/>
        </w:rPr>
      </w:pPr>
    </w:p>
    <w:sectPr w:rsidR="00FA32BD" w:rsidRPr="00DC1B32" w:rsidSect="00BF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E8E"/>
    <w:multiLevelType w:val="multilevel"/>
    <w:tmpl w:val="1B5867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B9042CB"/>
    <w:multiLevelType w:val="hybridMultilevel"/>
    <w:tmpl w:val="8BE2F03A"/>
    <w:lvl w:ilvl="0" w:tplc="431ABEF0">
      <w:start w:val="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4CEF"/>
    <w:multiLevelType w:val="hybridMultilevel"/>
    <w:tmpl w:val="03367F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2825"/>
    <w:multiLevelType w:val="hybridMultilevel"/>
    <w:tmpl w:val="AC2C9C20"/>
    <w:lvl w:ilvl="0" w:tplc="7F963C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12706A"/>
    <w:multiLevelType w:val="hybridMultilevel"/>
    <w:tmpl w:val="ED3A64B6"/>
    <w:lvl w:ilvl="0" w:tplc="0972C67A">
      <w:numFmt w:val="bullet"/>
      <w:lvlText w:val="–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E063EB2"/>
    <w:multiLevelType w:val="hybridMultilevel"/>
    <w:tmpl w:val="7962270C"/>
    <w:lvl w:ilvl="0" w:tplc="A42A61C6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4AD5150"/>
    <w:multiLevelType w:val="hybridMultilevel"/>
    <w:tmpl w:val="C16A96BC"/>
    <w:lvl w:ilvl="0" w:tplc="BCACAED6">
      <w:start w:val="5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8791DCC"/>
    <w:multiLevelType w:val="hybridMultilevel"/>
    <w:tmpl w:val="5D18E2C2"/>
    <w:lvl w:ilvl="0" w:tplc="F1724138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E90A93"/>
    <w:multiLevelType w:val="hybridMultilevel"/>
    <w:tmpl w:val="46C454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55C0C"/>
    <w:multiLevelType w:val="hybridMultilevel"/>
    <w:tmpl w:val="F49C9E74"/>
    <w:lvl w:ilvl="0" w:tplc="013473FC">
      <w:numFmt w:val="bullet"/>
      <w:lvlText w:val=""/>
      <w:lvlJc w:val="left"/>
      <w:pPr>
        <w:ind w:left="1425" w:hanging="360"/>
      </w:pPr>
      <w:rPr>
        <w:rFonts w:ascii="Symbol" w:hAnsi="Symbol" w:cs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EF"/>
    <w:rsid w:val="000234CC"/>
    <w:rsid w:val="00076830"/>
    <w:rsid w:val="00096D88"/>
    <w:rsid w:val="000B16E0"/>
    <w:rsid w:val="000E4F10"/>
    <w:rsid w:val="00175E42"/>
    <w:rsid w:val="002119C0"/>
    <w:rsid w:val="00356816"/>
    <w:rsid w:val="00404E07"/>
    <w:rsid w:val="00487F3F"/>
    <w:rsid w:val="00497BCE"/>
    <w:rsid w:val="00511BBE"/>
    <w:rsid w:val="005537D5"/>
    <w:rsid w:val="00600BFE"/>
    <w:rsid w:val="006077A1"/>
    <w:rsid w:val="00650AAB"/>
    <w:rsid w:val="007656EF"/>
    <w:rsid w:val="007C2D92"/>
    <w:rsid w:val="008507A1"/>
    <w:rsid w:val="0095145C"/>
    <w:rsid w:val="00A07824"/>
    <w:rsid w:val="00A742F4"/>
    <w:rsid w:val="00B05A64"/>
    <w:rsid w:val="00B209B6"/>
    <w:rsid w:val="00BF6508"/>
    <w:rsid w:val="00C06F19"/>
    <w:rsid w:val="00C60910"/>
    <w:rsid w:val="00C71F67"/>
    <w:rsid w:val="00D66A56"/>
    <w:rsid w:val="00D74970"/>
    <w:rsid w:val="00DB1E86"/>
    <w:rsid w:val="00DC1B32"/>
    <w:rsid w:val="00DD56C1"/>
    <w:rsid w:val="00DE18CB"/>
    <w:rsid w:val="00E551E5"/>
    <w:rsid w:val="00EA0F96"/>
    <w:rsid w:val="00F1675E"/>
    <w:rsid w:val="00F70D6A"/>
    <w:rsid w:val="00F72B3B"/>
    <w:rsid w:val="00FA21CC"/>
    <w:rsid w:val="00FA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2EF5"/>
  <w15:docId w15:val="{86D332CB-5EC7-4CA7-9C76-4F5A3D5D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824"/>
    <w:pPr>
      <w:ind w:left="720"/>
      <w:contextualSpacing/>
    </w:pPr>
  </w:style>
  <w:style w:type="character" w:styleId="a4">
    <w:name w:val="Emphasis"/>
    <w:basedOn w:val="a0"/>
    <w:uiPriority w:val="20"/>
    <w:qFormat/>
    <w:rsid w:val="00E55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dcterms:created xsi:type="dcterms:W3CDTF">2020-01-11T09:28:00Z</dcterms:created>
  <dcterms:modified xsi:type="dcterms:W3CDTF">2020-01-23T06:42:00Z</dcterms:modified>
</cp:coreProperties>
</file>