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AE0" w:rsidRDefault="00B93AE0" w:rsidP="00B93AE0">
      <w:pPr>
        <w:jc w:val="center"/>
        <w:rPr>
          <w:b/>
          <w:lang w:val="uk-UA"/>
        </w:rPr>
      </w:pPr>
      <w:r>
        <w:rPr>
          <w:b/>
          <w:lang w:val="uk-UA"/>
        </w:rPr>
        <w:t>Графік</w:t>
      </w:r>
    </w:p>
    <w:p w:rsidR="00B93AE0" w:rsidRDefault="00B93AE0" w:rsidP="00B93AE0">
      <w:pPr>
        <w:jc w:val="center"/>
        <w:rPr>
          <w:b/>
          <w:lang w:val="uk-UA"/>
        </w:rPr>
      </w:pPr>
      <w:r>
        <w:rPr>
          <w:b/>
          <w:lang w:val="uk-UA"/>
        </w:rPr>
        <w:t xml:space="preserve">ліквідації </w:t>
      </w:r>
      <w:proofErr w:type="spellStart"/>
      <w:r>
        <w:rPr>
          <w:b/>
          <w:lang w:val="uk-UA"/>
        </w:rPr>
        <w:t>академзаборгованості</w:t>
      </w:r>
      <w:proofErr w:type="spellEnd"/>
    </w:p>
    <w:p w:rsidR="00B93AE0" w:rsidRDefault="00B93AE0" w:rsidP="00B93AE0">
      <w:pPr>
        <w:jc w:val="center"/>
        <w:rPr>
          <w:b/>
          <w:lang w:val="uk-UA"/>
        </w:rPr>
      </w:pPr>
      <w:r>
        <w:rPr>
          <w:b/>
          <w:lang w:val="uk-UA"/>
        </w:rPr>
        <w:t>для здобувачів вищої освіти</w:t>
      </w:r>
    </w:p>
    <w:p w:rsidR="00B93AE0" w:rsidRDefault="00B93AE0" w:rsidP="00B93AE0">
      <w:pPr>
        <w:jc w:val="center"/>
        <w:rPr>
          <w:b/>
          <w:lang w:val="uk-UA"/>
        </w:rPr>
      </w:pPr>
      <w:r>
        <w:rPr>
          <w:b/>
          <w:lang w:val="uk-UA"/>
        </w:rPr>
        <w:t xml:space="preserve"> факультету суспільних наук</w:t>
      </w:r>
    </w:p>
    <w:p w:rsidR="00B93AE0" w:rsidRPr="00B93AE0" w:rsidRDefault="00B93AE0" w:rsidP="00B93AE0">
      <w:pPr>
        <w:jc w:val="center"/>
        <w:rPr>
          <w:b/>
        </w:rPr>
      </w:pPr>
      <w:r>
        <w:rPr>
          <w:b/>
          <w:lang w:val="uk-UA"/>
        </w:rPr>
        <w:t>спеціальність</w:t>
      </w:r>
      <w:r w:rsidRPr="005D3FE8">
        <w:rPr>
          <w:b/>
          <w:lang w:val="uk-UA"/>
        </w:rPr>
        <w:t xml:space="preserve"> </w:t>
      </w:r>
      <w:r>
        <w:rPr>
          <w:b/>
          <w:lang w:val="uk-UA"/>
        </w:rPr>
        <w:t xml:space="preserve"> І10 Соціальна робота та консультування </w:t>
      </w:r>
    </w:p>
    <w:p w:rsidR="00B93AE0" w:rsidRDefault="00B93AE0" w:rsidP="00B93AE0">
      <w:pPr>
        <w:jc w:val="center"/>
        <w:rPr>
          <w:b/>
          <w:lang w:val="uk-UA"/>
        </w:rPr>
      </w:pPr>
      <w:r>
        <w:rPr>
          <w:b/>
          <w:lang w:val="uk-UA"/>
        </w:rPr>
        <w:t>денна форма навчання</w:t>
      </w:r>
    </w:p>
    <w:p w:rsidR="00B93AE0" w:rsidRDefault="00B93AE0" w:rsidP="00B93AE0">
      <w:pPr>
        <w:jc w:val="center"/>
        <w:rPr>
          <w:b/>
          <w:lang w:val="uk-UA"/>
        </w:rPr>
      </w:pPr>
    </w:p>
    <w:tbl>
      <w:tblPr>
        <w:tblStyle w:val="a3"/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3263"/>
        <w:gridCol w:w="852"/>
        <w:gridCol w:w="1697"/>
        <w:gridCol w:w="998"/>
        <w:gridCol w:w="2120"/>
      </w:tblGrid>
      <w:tr w:rsidR="00B93AE0" w:rsidTr="00B93AE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E0" w:rsidRDefault="00B93AE0" w:rsidP="00B20F6B">
            <w:pPr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E0" w:rsidRDefault="00B93AE0" w:rsidP="00B20F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E0" w:rsidRDefault="00B93AE0" w:rsidP="00B20F6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E0" w:rsidRDefault="00B93AE0" w:rsidP="00B20F6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Ауд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E0" w:rsidRDefault="00B93AE0" w:rsidP="00B93AE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Поч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E0" w:rsidRDefault="00B93AE0" w:rsidP="00B20F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</w:tr>
      <w:tr w:rsidR="00B93AE0" w:rsidTr="00B93AE0">
        <w:trPr>
          <w:trHeight w:val="4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E0" w:rsidRDefault="00B93AE0" w:rsidP="00B20F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E0" w:rsidRPr="00B93AE0" w:rsidRDefault="00B93AE0" w:rsidP="00B20F6B">
            <w:pPr>
              <w:rPr>
                <w:lang w:val="uk-UA"/>
              </w:rPr>
            </w:pPr>
            <w:r w:rsidRPr="00B93AE0">
              <w:rPr>
                <w:lang w:val="uk-UA"/>
              </w:rPr>
              <w:t>Правове регулювання соціальної роботи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E0" w:rsidRDefault="00B93AE0" w:rsidP="00B20F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E0" w:rsidRPr="0066737D" w:rsidRDefault="004A111F" w:rsidP="00B93AE0">
            <w:pPr>
              <w:jc w:val="center"/>
              <w:rPr>
                <w:lang w:val="uk-UA"/>
              </w:rPr>
            </w:pPr>
            <w:hyperlink r:id="rId5" w:history="1">
              <w:r w:rsidR="00B93AE0" w:rsidRPr="0066737D">
                <w:rPr>
                  <w:rStyle w:val="a4"/>
                  <w:color w:val="auto"/>
                  <w:u w:val="none"/>
                  <w:lang w:val="uk-UA"/>
                </w:rPr>
                <w:t>208</w:t>
              </w:r>
            </w:hyperlink>
            <w:r w:rsidR="00B93AE0" w:rsidRPr="0066737D">
              <w:rPr>
                <w:lang w:val="uk-UA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E0" w:rsidRDefault="00B93AE0" w:rsidP="00B20F6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AE0" w:rsidRDefault="00B93AE0" w:rsidP="00B20F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Попович А. М.</w:t>
            </w:r>
          </w:p>
        </w:tc>
      </w:tr>
      <w:tr w:rsidR="008634D1" w:rsidTr="00B93AE0">
        <w:trPr>
          <w:trHeight w:val="4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D1" w:rsidRDefault="008634D1" w:rsidP="00B20F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D1" w:rsidRPr="00B93AE0" w:rsidRDefault="008634D1" w:rsidP="00B20F6B">
            <w:pPr>
              <w:rPr>
                <w:lang w:val="uk-UA"/>
              </w:rPr>
            </w:pPr>
            <w:r>
              <w:rPr>
                <w:lang w:val="uk-UA"/>
              </w:rPr>
              <w:t>Теорія соціальної роботи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D1" w:rsidRDefault="008634D1" w:rsidP="00B20F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29.06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D1" w:rsidRPr="0066737D" w:rsidRDefault="008634D1" w:rsidP="00B93AE0">
            <w:pPr>
              <w:jc w:val="center"/>
              <w:rPr>
                <w:lang w:val="uk-UA"/>
              </w:rPr>
            </w:pPr>
            <w:r w:rsidRPr="0066737D">
              <w:rPr>
                <w:lang w:val="uk-UA"/>
              </w:rPr>
              <w:t>208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D1" w:rsidRDefault="008634D1" w:rsidP="00B20F6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D1" w:rsidRDefault="008634D1" w:rsidP="00B20F6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Попович А. М.</w:t>
            </w:r>
          </w:p>
        </w:tc>
      </w:tr>
      <w:tr w:rsidR="008634D1" w:rsidTr="00B93AE0">
        <w:trPr>
          <w:trHeight w:val="4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D1" w:rsidRDefault="008634D1" w:rsidP="00B20F6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D1" w:rsidRDefault="008634D1" w:rsidP="00B20F6B">
            <w:pPr>
              <w:rPr>
                <w:lang w:val="uk-UA"/>
              </w:rPr>
            </w:pPr>
            <w:r>
              <w:rPr>
                <w:lang w:val="uk-UA"/>
              </w:rPr>
              <w:t>Соціологія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D1" w:rsidRDefault="008634D1" w:rsidP="00B20F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D1" w:rsidRPr="0066737D" w:rsidRDefault="008634D1" w:rsidP="00B93AE0">
            <w:pPr>
              <w:jc w:val="center"/>
              <w:rPr>
                <w:lang w:val="uk-UA"/>
              </w:rPr>
            </w:pPr>
            <w:r w:rsidRPr="0066737D">
              <w:rPr>
                <w:lang w:val="uk-UA"/>
              </w:rPr>
              <w:t>221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D1" w:rsidRDefault="008634D1" w:rsidP="00B20F6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10:00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4D1" w:rsidRDefault="008634D1" w:rsidP="00B20F6B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Орос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О. Б.</w:t>
            </w:r>
          </w:p>
        </w:tc>
      </w:tr>
    </w:tbl>
    <w:p w:rsidR="0061642B" w:rsidRPr="00B93AE0" w:rsidRDefault="004A111F">
      <w:pPr>
        <w:rPr>
          <w:sz w:val="28"/>
        </w:rPr>
      </w:pPr>
      <w:bookmarkStart w:id="0" w:name="_GoBack"/>
      <w:bookmarkEnd w:id="0"/>
    </w:p>
    <w:sectPr w:rsidR="0061642B" w:rsidRPr="00B93A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E0"/>
    <w:rsid w:val="004A111F"/>
    <w:rsid w:val="0066737D"/>
    <w:rsid w:val="006A2352"/>
    <w:rsid w:val="008634D1"/>
    <w:rsid w:val="00B93AE0"/>
    <w:rsid w:val="00C03EEC"/>
    <w:rsid w:val="00D2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3A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A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93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vwy-ptco-dj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2</cp:revision>
  <dcterms:created xsi:type="dcterms:W3CDTF">2026-06-23T11:48:00Z</dcterms:created>
  <dcterms:modified xsi:type="dcterms:W3CDTF">2026-06-23T11:48:00Z</dcterms:modified>
</cp:coreProperties>
</file>