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2A6E" w14:textId="621E35F9" w:rsidR="003F750B" w:rsidRDefault="003F750B" w:rsidP="000F4723">
      <w:pPr>
        <w:pStyle w:val="a3"/>
        <w:spacing w:before="116" w:line="276" w:lineRule="auto"/>
        <w:ind w:left="2127" w:right="2201" w:firstLine="77"/>
        <w:jc w:val="center"/>
      </w:pPr>
      <w:r>
        <w:t>Інформація про вибіркову навчальну дисципліну</w:t>
      </w:r>
      <w:r w:rsidR="000F4723">
        <w:t xml:space="preserve"> </w:t>
      </w:r>
      <w:r>
        <w:rPr>
          <w:spacing w:val="-67"/>
        </w:rPr>
        <w:t xml:space="preserve"> </w:t>
      </w:r>
      <w:r>
        <w:t>циклу професійної</w:t>
      </w:r>
      <w:r>
        <w:rPr>
          <w:spacing w:val="-2"/>
        </w:rPr>
        <w:t xml:space="preserve"> </w:t>
      </w:r>
      <w:r>
        <w:t>підготовки</w:t>
      </w:r>
    </w:p>
    <w:p w14:paraId="13B4B866" w14:textId="77777777" w:rsidR="003F750B" w:rsidRDefault="003F750B" w:rsidP="000F4723">
      <w:pPr>
        <w:pStyle w:val="a3"/>
        <w:spacing w:line="275" w:lineRule="exact"/>
        <w:ind w:left="1097" w:right="1297" w:hanging="671"/>
        <w:jc w:val="center"/>
      </w:pPr>
      <w:r>
        <w:t>для</w:t>
      </w:r>
      <w:r>
        <w:rPr>
          <w:spacing w:val="-4"/>
        </w:rPr>
        <w:t xml:space="preserve"> </w:t>
      </w:r>
      <w:r>
        <w:t>«Кафедрального</w:t>
      </w:r>
      <w:r>
        <w:rPr>
          <w:spacing w:val="-3"/>
        </w:rPr>
        <w:t xml:space="preserve"> </w:t>
      </w:r>
      <w:r>
        <w:t>каталогу</w:t>
      </w:r>
      <w:r>
        <w:rPr>
          <w:spacing w:val="-3"/>
        </w:rPr>
        <w:t xml:space="preserve"> </w:t>
      </w:r>
      <w:r>
        <w:t>вибіркових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дисциплін»</w:t>
      </w:r>
    </w:p>
    <w:p w14:paraId="1712CD0A" w14:textId="1D113B4F" w:rsidR="003F750B" w:rsidRDefault="003F750B" w:rsidP="000F4723">
      <w:pPr>
        <w:pStyle w:val="a3"/>
        <w:ind w:left="1097" w:right="1296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2F094B">
        <w:t>5</w:t>
      </w:r>
      <w:r>
        <w:t>/202</w:t>
      </w:r>
      <w:r w:rsidR="002F094B">
        <w:t>6</w:t>
      </w:r>
      <w:r>
        <w:rPr>
          <w:spacing w:val="-4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14:paraId="4750C403" w14:textId="77777777" w:rsidR="003F750B" w:rsidRDefault="003F750B" w:rsidP="003F750B">
      <w:pPr>
        <w:pStyle w:val="a3"/>
        <w:spacing w:before="3"/>
      </w:pPr>
    </w:p>
    <w:tbl>
      <w:tblPr>
        <w:tblStyle w:val="TableNormal"/>
        <w:tblW w:w="9752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F750B" w14:paraId="086268D6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7698" w14:textId="056D5599" w:rsidR="003F750B" w:rsidRPr="000615CC" w:rsidRDefault="003F750B" w:rsidP="000615C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 w:rsidR="000615C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DFB" w14:textId="47AF8A5A" w:rsidR="003F750B" w:rsidRPr="001057CD" w:rsidRDefault="004D76EC" w:rsidP="00CC7669">
            <w:pPr>
              <w:pStyle w:val="TableParagraph"/>
              <w:ind w:left="142" w:hanging="142"/>
              <w:rPr>
                <w:b/>
                <w:bCs/>
                <w:sz w:val="28"/>
                <w:szCs w:val="28"/>
                <w:lang w:val="ru-RU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CC7669">
              <w:rPr>
                <w:b/>
                <w:sz w:val="28"/>
                <w:szCs w:val="28"/>
                <w:lang w:val="uk-UA"/>
              </w:rPr>
              <w:t>Технологія туристичної діяльності</w:t>
            </w:r>
          </w:p>
        </w:tc>
      </w:tr>
      <w:tr w:rsidR="003F750B" w14:paraId="3007518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7FBB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64B" w14:textId="6C1C3624" w:rsidR="003F750B" w:rsidRPr="001057CD" w:rsidRDefault="001330E6" w:rsidP="00C945C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ОС </w:t>
            </w:r>
            <w:r w:rsidR="00C945C6">
              <w:rPr>
                <w:sz w:val="28"/>
                <w:szCs w:val="28"/>
                <w:lang w:val="ru-RU"/>
              </w:rPr>
              <w:t>бакалавр</w:t>
            </w:r>
          </w:p>
        </w:tc>
      </w:tr>
      <w:tr w:rsidR="003F750B" w14:paraId="7F2F3094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5946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2DE" w14:textId="32B36262" w:rsidR="003F750B" w:rsidRPr="00C945C6" w:rsidRDefault="002F094B" w:rsidP="00CC766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C7669">
              <w:rPr>
                <w:sz w:val="28"/>
                <w:szCs w:val="28"/>
                <w:lang w:val="uk-UA"/>
              </w:rPr>
              <w:t>2</w:t>
            </w:r>
          </w:p>
        </w:tc>
      </w:tr>
      <w:tr w:rsidR="003F750B" w14:paraId="48F943AE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871D" w14:textId="77777777" w:rsidR="003F750B" w:rsidRDefault="003F750B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C5C" w14:textId="66FF93B6" w:rsidR="003F750B" w:rsidRPr="002F094B" w:rsidRDefault="002F094B" w:rsidP="00CC7669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C7669">
              <w:rPr>
                <w:sz w:val="28"/>
                <w:szCs w:val="28"/>
                <w:lang w:val="uk-UA"/>
              </w:rPr>
              <w:t>4</w:t>
            </w:r>
          </w:p>
        </w:tc>
      </w:tr>
      <w:tr w:rsidR="003F750B" w14:paraId="07474BE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762" w14:textId="1A933594" w:rsidR="003F750B" w:rsidRDefault="003F750B" w:rsidP="000615CC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708" w14:textId="6F1640C7" w:rsidR="003F750B" w:rsidRPr="00EE5A0B" w:rsidRDefault="00C858CE">
            <w:pPr>
              <w:pStyle w:val="TableParagraph"/>
              <w:spacing w:line="301" w:lineRule="exact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3F750B" w:rsidRPr="00EE5A0B">
              <w:rPr>
                <w:sz w:val="28"/>
                <w:szCs w:val="28"/>
              </w:rPr>
              <w:t>кредити</w:t>
            </w:r>
            <w:proofErr w:type="spellEnd"/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ЄКТС</w:t>
            </w:r>
          </w:p>
        </w:tc>
      </w:tr>
      <w:tr w:rsidR="003F750B" w14:paraId="6F27EEE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C2B" w14:textId="77777777" w:rsidR="003F750B" w:rsidRDefault="003F750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584" w14:textId="7DD63228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3F750B" w14:paraId="262E0050" w14:textId="77777777" w:rsidTr="00CE3771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55D" w14:textId="73C9AA32" w:rsidR="003F750B" w:rsidRPr="000615CC" w:rsidRDefault="003F750B" w:rsidP="000615CC">
            <w:pPr>
              <w:pStyle w:val="TableParagraph"/>
              <w:spacing w:line="312" w:lineRule="exact"/>
              <w:ind w:right="819"/>
              <w:rPr>
                <w:sz w:val="28"/>
                <w:lang w:val="uk-UA"/>
              </w:rPr>
            </w:pPr>
            <w:proofErr w:type="spellStart"/>
            <w:r w:rsidRPr="00107478">
              <w:rPr>
                <w:sz w:val="28"/>
                <w:lang w:val="ru-MD"/>
              </w:rPr>
              <w:t>Передумови</w:t>
            </w:r>
            <w:proofErr w:type="spellEnd"/>
            <w:r w:rsidRPr="00107478">
              <w:rPr>
                <w:sz w:val="28"/>
                <w:lang w:val="ru-MD"/>
              </w:rPr>
              <w:t xml:space="preserve"> для </w:t>
            </w:r>
            <w:proofErr w:type="spellStart"/>
            <w:r w:rsidRPr="00107478">
              <w:rPr>
                <w:sz w:val="28"/>
                <w:lang w:val="ru-MD"/>
              </w:rPr>
              <w:t>вивчення</w:t>
            </w:r>
            <w:proofErr w:type="spellEnd"/>
            <w:r w:rsidRPr="00107478">
              <w:rPr>
                <w:spacing w:val="-67"/>
                <w:sz w:val="28"/>
                <w:lang w:val="ru-MD"/>
              </w:rPr>
              <w:t xml:space="preserve"> </w:t>
            </w:r>
            <w:r w:rsidR="000615C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B5" w14:textId="63846947" w:rsidR="003F750B" w:rsidRPr="00EE5A0B" w:rsidRDefault="001330E6" w:rsidP="00CC7669">
            <w:pPr>
              <w:tabs>
                <w:tab w:val="left" w:pos="1436"/>
              </w:tabs>
              <w:ind w:left="142" w:right="241" w:hanging="425"/>
              <w:jc w:val="both"/>
              <w:rPr>
                <w:sz w:val="28"/>
                <w:szCs w:val="28"/>
                <w:lang w:val="uk-UA"/>
              </w:rPr>
            </w:pPr>
            <w:r w:rsidRPr="00C945C6">
              <w:rPr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Ефективність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засвоєння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даного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курсу</w:t>
            </w:r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підвищує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попереднє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вивчення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таких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C945C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дисциплін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як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  «</w:t>
            </w:r>
            <w:r w:rsidR="00CC7669">
              <w:rPr>
                <w:spacing w:val="1"/>
                <w:sz w:val="28"/>
                <w:szCs w:val="28"/>
                <w:lang w:val="uk-UA"/>
              </w:rPr>
              <w:t>Організація рекреаційних послуг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», </w:t>
            </w:r>
            <w:r w:rsidRPr="00C945C6">
              <w:rPr>
                <w:sz w:val="28"/>
                <w:szCs w:val="28"/>
                <w:lang w:val="ru-RU"/>
              </w:rPr>
              <w:t>«</w:t>
            </w:r>
            <w:r w:rsidR="00CC7669">
              <w:rPr>
                <w:sz w:val="28"/>
                <w:szCs w:val="28"/>
                <w:lang w:val="uk-UA"/>
              </w:rPr>
              <w:t>Міжнародна готельна індустрія</w:t>
            </w:r>
            <w:r w:rsidR="00C858CE" w:rsidRPr="00C945C6">
              <w:rPr>
                <w:sz w:val="28"/>
                <w:szCs w:val="28"/>
                <w:lang w:val="ru-RU"/>
              </w:rPr>
              <w:t>»</w:t>
            </w:r>
            <w:r w:rsidR="00C945C6">
              <w:rPr>
                <w:sz w:val="28"/>
                <w:szCs w:val="28"/>
                <w:lang w:val="ru-RU"/>
              </w:rPr>
              <w:t>, «</w:t>
            </w:r>
            <w:proofErr w:type="spellStart"/>
            <w:r w:rsidR="00CC7669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>
              <w:rPr>
                <w:sz w:val="28"/>
                <w:szCs w:val="28"/>
                <w:lang w:val="ru-RU"/>
              </w:rPr>
              <w:t>готельної</w:t>
            </w:r>
            <w:proofErr w:type="spellEnd"/>
            <w:r w:rsid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>
              <w:rPr>
                <w:sz w:val="28"/>
                <w:szCs w:val="28"/>
                <w:lang w:val="ru-RU"/>
              </w:rPr>
              <w:t>справи</w:t>
            </w:r>
            <w:proofErr w:type="spellEnd"/>
            <w:r w:rsidR="00C945C6">
              <w:rPr>
                <w:sz w:val="28"/>
                <w:szCs w:val="28"/>
                <w:lang w:val="ru-RU"/>
              </w:rPr>
              <w:t>»</w:t>
            </w:r>
            <w:r w:rsidR="00CC7669">
              <w:rPr>
                <w:sz w:val="28"/>
                <w:szCs w:val="28"/>
                <w:lang w:val="ru-RU"/>
              </w:rPr>
              <w:t>, «</w:t>
            </w:r>
            <w:proofErr w:type="spellStart"/>
            <w:r w:rsidR="00CC7669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>
              <w:rPr>
                <w:sz w:val="28"/>
                <w:szCs w:val="28"/>
                <w:lang w:val="ru-RU"/>
              </w:rPr>
              <w:t>ресторанної</w:t>
            </w:r>
            <w:proofErr w:type="spellEnd"/>
            <w:r w:rsid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>
              <w:rPr>
                <w:sz w:val="28"/>
                <w:szCs w:val="28"/>
                <w:lang w:val="ru-RU"/>
              </w:rPr>
              <w:t>справи</w:t>
            </w:r>
            <w:proofErr w:type="spellEnd"/>
            <w:r w:rsidR="00CC7669">
              <w:rPr>
                <w:sz w:val="28"/>
                <w:szCs w:val="28"/>
                <w:lang w:val="ru-RU"/>
              </w:rPr>
              <w:t>»</w:t>
            </w:r>
            <w:r w:rsidR="00C858CE"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>.</w:t>
            </w:r>
          </w:p>
        </w:tc>
      </w:tr>
      <w:tr w:rsidR="003F750B" w14:paraId="58461B74" w14:textId="77777777" w:rsidTr="00CE3771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392" w14:textId="69C7BAAF" w:rsidR="003F750B" w:rsidRPr="003F750B" w:rsidRDefault="003F750B" w:rsidP="00CC7669">
            <w:pPr>
              <w:pStyle w:val="TableParagraph"/>
              <w:spacing w:line="310" w:lineRule="exact"/>
              <w:ind w:right="1041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 w:rsidRPr="003F750B">
              <w:rPr>
                <w:spacing w:val="-67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 w:rsidRPr="003F750B">
              <w:rPr>
                <w:spacing w:val="-8"/>
                <w:sz w:val="28"/>
                <w:lang w:val="ru-RU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EF6" w14:textId="01F71A44" w:rsidR="003F750B" w:rsidRPr="003F750B" w:rsidRDefault="00B54FA1" w:rsidP="004D5F6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Кафедра </w:t>
            </w:r>
            <w:proofErr w:type="spellStart"/>
            <w:r w:rsidR="004D5F6C">
              <w:rPr>
                <w:sz w:val="28"/>
                <w:lang w:val="ru-RU"/>
              </w:rPr>
              <w:t>туристичної</w:t>
            </w:r>
            <w:proofErr w:type="spellEnd"/>
            <w:r w:rsidR="004D5F6C">
              <w:rPr>
                <w:sz w:val="28"/>
                <w:lang w:val="ru-RU"/>
              </w:rPr>
              <w:t xml:space="preserve"> </w:t>
            </w:r>
            <w:proofErr w:type="spellStart"/>
            <w:r w:rsidR="004D5F6C">
              <w:rPr>
                <w:sz w:val="28"/>
                <w:lang w:val="ru-RU"/>
              </w:rPr>
              <w:t>інфраструктури</w:t>
            </w:r>
            <w:proofErr w:type="spellEnd"/>
            <w:r w:rsidR="004D5F6C">
              <w:rPr>
                <w:sz w:val="28"/>
                <w:lang w:val="ru-RU"/>
              </w:rPr>
              <w:t xml:space="preserve"> та </w:t>
            </w:r>
            <w:proofErr w:type="spellStart"/>
            <w:r w:rsidR="004D5F6C">
              <w:rPr>
                <w:sz w:val="28"/>
                <w:lang w:val="ru-RU"/>
              </w:rPr>
              <w:t>готельно</w:t>
            </w:r>
            <w:proofErr w:type="spellEnd"/>
            <w:r w:rsidR="004D5F6C">
              <w:rPr>
                <w:sz w:val="28"/>
                <w:lang w:val="ru-RU"/>
              </w:rPr>
              <w:t xml:space="preserve">-ресторанного </w:t>
            </w:r>
            <w:proofErr w:type="spellStart"/>
            <w:r w:rsidR="004D5F6C">
              <w:rPr>
                <w:sz w:val="28"/>
                <w:lang w:val="ru-RU"/>
              </w:rPr>
              <w:t>господарства</w:t>
            </w:r>
            <w:proofErr w:type="spellEnd"/>
          </w:p>
        </w:tc>
      </w:tr>
      <w:tr w:rsidR="003F750B" w14:paraId="0C9D1F0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11CD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93" w14:textId="439AC6E7" w:rsidR="00B54FA1" w:rsidRPr="00B54FA1" w:rsidRDefault="00B54FA1" w:rsidP="00B54FA1">
            <w:pPr>
              <w:pStyle w:val="a3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proofErr w:type="spellStart"/>
            <w:r w:rsidRPr="00B54FA1">
              <w:rPr>
                <w:lang w:val="ru-RU"/>
              </w:rPr>
              <w:t>ехнічні</w:t>
            </w:r>
            <w:proofErr w:type="spellEnd"/>
            <w:r w:rsidRPr="00B54FA1">
              <w:rPr>
                <w:spacing w:val="-9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засоби</w:t>
            </w:r>
            <w:proofErr w:type="spellEnd"/>
            <w:r w:rsidRPr="00B54FA1">
              <w:rPr>
                <w:spacing w:val="-4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b/>
                <w:lang w:val="ru-RU"/>
              </w:rPr>
              <w:t>:</w:t>
            </w:r>
            <w:r w:rsidRPr="00B54FA1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мультимедійне</w:t>
            </w:r>
            <w:proofErr w:type="spellEnd"/>
            <w:r w:rsidRPr="00B54FA1">
              <w:rPr>
                <w:spacing w:val="-6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обладнання</w:t>
            </w:r>
            <w:proofErr w:type="spellEnd"/>
            <w:r w:rsidRPr="00B54FA1">
              <w:rPr>
                <w:lang w:val="ru-RU"/>
              </w:rPr>
              <w:t>,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14:paraId="0A88F8D0" w14:textId="749B61F5" w:rsidR="00B54FA1" w:rsidRPr="00B54FA1" w:rsidRDefault="00B54FA1" w:rsidP="00B54FA1">
            <w:pPr>
              <w:pStyle w:val="a3"/>
              <w:spacing w:before="3" w:line="275" w:lineRule="exact"/>
              <w:rPr>
                <w:lang w:val="ru-RU"/>
              </w:rPr>
            </w:pPr>
            <w:r>
              <w:rPr>
                <w:lang w:val="uk-UA"/>
              </w:rPr>
              <w:t xml:space="preserve">  П</w:t>
            </w:r>
            <w:proofErr w:type="spellStart"/>
            <w:r w:rsidRPr="00B54FA1">
              <w:rPr>
                <w:lang w:val="ru-RU"/>
              </w:rPr>
              <w:t>рограмне</w:t>
            </w:r>
            <w:proofErr w:type="spellEnd"/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забезпечення</w:t>
            </w:r>
            <w:proofErr w:type="spellEnd"/>
            <w:r w:rsidRPr="00B54FA1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електронного</w:t>
            </w:r>
            <w:proofErr w:type="spellEnd"/>
            <w:r w:rsidRPr="00B54FA1">
              <w:rPr>
                <w:spacing w:val="-3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spacing w:val="-2"/>
                <w:lang w:val="ru-RU"/>
              </w:rPr>
              <w:t xml:space="preserve"> </w:t>
            </w:r>
            <w:r w:rsidRPr="008736B0">
              <w:t>Moodle</w:t>
            </w:r>
            <w:r w:rsidR="00ED7CCA">
              <w:rPr>
                <w:lang w:val="ru-RU"/>
              </w:rPr>
              <w:t>.</w:t>
            </w:r>
          </w:p>
          <w:p w14:paraId="28EFA517" w14:textId="12E79C98" w:rsidR="003F750B" w:rsidRPr="00B54FA1" w:rsidRDefault="003F750B" w:rsidP="00ED7CCA">
            <w:pPr>
              <w:pStyle w:val="a3"/>
              <w:spacing w:line="275" w:lineRule="exact"/>
              <w:rPr>
                <w:sz w:val="24"/>
                <w:lang w:val="uk-UA"/>
              </w:rPr>
            </w:pPr>
          </w:p>
        </w:tc>
      </w:tr>
      <w:tr w:rsidR="003F750B" w14:paraId="04223BDE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0CF5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131" w14:textId="665E2B24" w:rsidR="003F750B" w:rsidRPr="004B402C" w:rsidRDefault="004B402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B402C">
              <w:rPr>
                <w:sz w:val="28"/>
                <w:szCs w:val="28"/>
                <w:lang w:val="uk-UA"/>
              </w:rPr>
              <w:t>Гібридна (змішана)</w:t>
            </w:r>
            <w:r>
              <w:rPr>
                <w:sz w:val="28"/>
                <w:szCs w:val="28"/>
                <w:lang w:val="uk-UA"/>
              </w:rPr>
              <w:t>: лекції та семінарські заняття – очно/дистанційно</w:t>
            </w:r>
          </w:p>
        </w:tc>
      </w:tr>
      <w:tr w:rsidR="00EB1002" w:rsidRPr="00032EF6" w14:paraId="4E8F96BF" w14:textId="77777777" w:rsidTr="00197FC8">
        <w:trPr>
          <w:trHeight w:val="55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6FD1" w14:textId="77777777" w:rsidR="00EB1002" w:rsidRPr="00032EF6" w:rsidRDefault="00EB1002" w:rsidP="00EB1002">
            <w:pPr>
              <w:pStyle w:val="TableParagraph"/>
              <w:ind w:right="383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Ключові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результати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навчання</w:t>
            </w:r>
            <w:proofErr w:type="spellEnd"/>
            <w:r w:rsidRPr="00032EF6">
              <w:rPr>
                <w:spacing w:val="-68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(</w:t>
            </w:r>
            <w:proofErr w:type="spellStart"/>
            <w:r w:rsidRPr="00032EF6">
              <w:rPr>
                <w:sz w:val="28"/>
                <w:lang w:val="ru-RU"/>
              </w:rPr>
              <w:t>знання</w:t>
            </w:r>
            <w:proofErr w:type="spellEnd"/>
            <w:r w:rsidRPr="00032EF6">
              <w:rPr>
                <w:sz w:val="28"/>
                <w:lang w:val="ru-RU"/>
              </w:rPr>
              <w:t>,</w:t>
            </w:r>
            <w:r w:rsidRPr="00032EF6">
              <w:rPr>
                <w:spacing w:val="-3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уміння та</w:t>
            </w:r>
            <w:r w:rsidRPr="00032EF6">
              <w:rPr>
                <w:spacing w:val="-1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інші</w:t>
            </w:r>
          </w:p>
          <w:p w14:paraId="5851794B" w14:textId="77777777" w:rsidR="00EB1002" w:rsidRPr="00032EF6" w:rsidRDefault="00EB1002" w:rsidP="00EB1002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 w:rsidRPr="00032EF6">
              <w:rPr>
                <w:sz w:val="28"/>
              </w:rPr>
              <w:t>компетентності</w:t>
            </w:r>
            <w:proofErr w:type="spellEnd"/>
            <w:r w:rsidRPr="00032EF6">
              <w:rPr>
                <w:sz w:val="28"/>
              </w:rPr>
              <w:t>):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9B6F" w14:textId="77777777" w:rsidR="00107478" w:rsidRPr="00107478" w:rsidRDefault="00107478" w:rsidP="00107478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107478">
              <w:rPr>
                <w:sz w:val="28"/>
                <w:szCs w:val="28"/>
                <w:lang w:val="uk-UA"/>
              </w:rPr>
              <w:t xml:space="preserve">ЗК 04.  Навички використання інформаційних і комунікаційних технологій для пошуку, систематизації та аналізу даних (інформації) з різних джерел для формування клієнтських баз та оптимізації </w:t>
            </w:r>
            <w:proofErr w:type="spellStart"/>
            <w:r w:rsidRPr="00107478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Pr="00107478">
              <w:rPr>
                <w:sz w:val="28"/>
                <w:szCs w:val="28"/>
                <w:lang w:val="uk-UA"/>
              </w:rPr>
              <w:t>-ресторанних послуг відповідно до сучасних стандартів сервісу.</w:t>
            </w:r>
          </w:p>
          <w:p w14:paraId="22FB3AD3" w14:textId="77777777" w:rsidR="00107478" w:rsidRDefault="00107478" w:rsidP="00107478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107478">
              <w:rPr>
                <w:sz w:val="28"/>
                <w:szCs w:val="28"/>
                <w:lang w:val="uk-UA"/>
              </w:rPr>
              <w:t>ЗК 09. Здатність до абстрактного та критичного мислення, аналізу, синтезу, встановлення взаємозв’язків між явищами та процесами, прогнозування й оцінки.</w:t>
            </w:r>
          </w:p>
          <w:p w14:paraId="7BACFD79" w14:textId="77777777" w:rsidR="00107478" w:rsidRPr="00107478" w:rsidRDefault="00107478" w:rsidP="00107478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107478">
              <w:rPr>
                <w:sz w:val="28"/>
                <w:szCs w:val="28"/>
                <w:lang w:val="uk-UA"/>
              </w:rPr>
              <w:t xml:space="preserve">СК 01. Розуміти предметну область і оцінювати потенціал розвитку галузі гостинності з урахуванням потреб всіх можливих сегментів ринку </w:t>
            </w:r>
            <w:proofErr w:type="spellStart"/>
            <w:r w:rsidRPr="00107478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Pr="00107478">
              <w:rPr>
                <w:sz w:val="28"/>
                <w:szCs w:val="28"/>
                <w:lang w:val="uk-UA"/>
              </w:rPr>
              <w:t>-ресторанного бізнесу.</w:t>
            </w:r>
          </w:p>
          <w:p w14:paraId="6AA017DE" w14:textId="77777777" w:rsidR="00107478" w:rsidRDefault="00107478" w:rsidP="00107478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107478">
              <w:rPr>
                <w:sz w:val="28"/>
                <w:szCs w:val="28"/>
                <w:lang w:val="uk-UA"/>
              </w:rPr>
              <w:t xml:space="preserve">СК 13. Здатність здійснювати планування, управління та контроль діяльності суб’єктів готельного та ресторанного бізнесу, </w:t>
            </w:r>
            <w:r w:rsidRPr="00107478">
              <w:rPr>
                <w:sz w:val="28"/>
                <w:szCs w:val="28"/>
                <w:lang w:val="uk-UA"/>
              </w:rPr>
              <w:lastRenderedPageBreak/>
              <w:t>аналізувати ринкові тенденції, прогнозувати їх розвиток та встановлювати взаємозв'язок між соціально-економічними процесами і розвитком індустрії гостинності на національному та міжнародному рівнях.</w:t>
            </w:r>
          </w:p>
          <w:p w14:paraId="4F6B7DEE" w14:textId="77777777" w:rsidR="00107478" w:rsidRPr="00107478" w:rsidRDefault="00107478" w:rsidP="00107478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107478">
              <w:rPr>
                <w:sz w:val="28"/>
                <w:szCs w:val="28"/>
                <w:lang w:val="uk-UA"/>
              </w:rPr>
              <w:t>ПР 04. Здатність аналізувати сучасні тенденції розвитку індустрії гостинності та рекреаційного господарства, визначати ключові фактори, що впливають на їх розвиток, і прогнозувати зміни в умовах ринку для забезпечення конкурентоспроможності підприємств..</w:t>
            </w:r>
          </w:p>
          <w:p w14:paraId="48A72051" w14:textId="69CAFD69" w:rsidR="00CC7669" w:rsidRPr="00197FC8" w:rsidRDefault="00107478" w:rsidP="00107478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107478">
              <w:rPr>
                <w:sz w:val="28"/>
                <w:szCs w:val="28"/>
                <w:lang w:val="uk-UA"/>
              </w:rPr>
              <w:t xml:space="preserve">ПР 20. Розуміти вимоги до діяльності у </w:t>
            </w:r>
            <w:proofErr w:type="spellStart"/>
            <w:r w:rsidRPr="00107478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Pr="00107478">
              <w:rPr>
                <w:sz w:val="28"/>
                <w:szCs w:val="28"/>
                <w:lang w:val="uk-UA"/>
              </w:rPr>
              <w:t>-ресторанному бізнесі, зумовлені необхідністю забезпечення сталого розвитку України, зміцнення її як демократичної, соціальної та правової держави, здатність аналізувати національні пріоритети, законодавчі ініціативи і глобальні тенденції, спрямовані на розвиток галузі..</w:t>
            </w:r>
          </w:p>
        </w:tc>
      </w:tr>
      <w:tr w:rsidR="00EB1002" w:rsidRPr="00032EF6" w14:paraId="41F52C70" w14:textId="77777777" w:rsidTr="00CE3771">
        <w:trPr>
          <w:trHeight w:val="64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6A0" w14:textId="022014C6" w:rsidR="00EB1002" w:rsidRPr="00032EF6" w:rsidRDefault="00EB1002" w:rsidP="000615CC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lastRenderedPageBreak/>
              <w:t>Короткий</w:t>
            </w:r>
            <w:r w:rsidRPr="00032EF6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зміст</w:t>
            </w:r>
            <w:proofErr w:type="spellEnd"/>
            <w:r w:rsidRPr="00032EF6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lang w:val="ru-RU"/>
              </w:rPr>
              <w:t>освітньої</w:t>
            </w:r>
            <w:proofErr w:type="spellEnd"/>
            <w:r w:rsid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lang w:val="ru-RU"/>
              </w:rPr>
              <w:t>компоненти</w:t>
            </w:r>
            <w:proofErr w:type="spellEnd"/>
            <w:r w:rsidRPr="00032EF6">
              <w:rPr>
                <w:spacing w:val="-4"/>
                <w:sz w:val="28"/>
                <w:lang w:val="ru-RU"/>
              </w:rPr>
              <w:t>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C11E" w14:textId="36D28D33" w:rsidR="00CC7669" w:rsidRPr="00CC7669" w:rsidRDefault="00EB1002" w:rsidP="00CC7669">
            <w:pPr>
              <w:pStyle w:val="TableParagraph"/>
              <w:ind w:left="142" w:right="99"/>
              <w:jc w:val="both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lang w:val="ru-RU"/>
              </w:rPr>
              <w:t>Освітня</w:t>
            </w:r>
            <w:proofErr w:type="spellEnd"/>
            <w:r w:rsidR="000615CC">
              <w:rPr>
                <w:sz w:val="28"/>
                <w:lang w:val="ru-RU"/>
              </w:rPr>
              <w:t xml:space="preserve"> компонента</w:t>
            </w:r>
            <w:r w:rsidRPr="00197FC8">
              <w:rPr>
                <w:sz w:val="28"/>
                <w:lang w:val="ru-RU"/>
              </w:rPr>
              <w:t xml:space="preserve"> «</w:t>
            </w:r>
            <w:proofErr w:type="spellStart"/>
            <w:r w:rsidR="00CC7669">
              <w:rPr>
                <w:sz w:val="28"/>
                <w:lang w:val="ru-RU"/>
              </w:rPr>
              <w:t>Технологія</w:t>
            </w:r>
            <w:proofErr w:type="spellEnd"/>
            <w:r w:rsid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>
              <w:rPr>
                <w:sz w:val="28"/>
                <w:lang w:val="ru-RU"/>
              </w:rPr>
              <w:t>туристичної</w:t>
            </w:r>
            <w:proofErr w:type="spellEnd"/>
            <w:r w:rsid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>
              <w:rPr>
                <w:sz w:val="28"/>
                <w:lang w:val="ru-RU"/>
              </w:rPr>
              <w:t>діяльності</w:t>
            </w:r>
            <w:proofErr w:type="spellEnd"/>
            <w:r w:rsidRPr="00197FC8">
              <w:rPr>
                <w:sz w:val="28"/>
                <w:lang w:val="ru-RU"/>
              </w:rPr>
              <w:t xml:space="preserve">» </w:t>
            </w:r>
            <w:proofErr w:type="spellStart"/>
            <w:r w:rsidR="00CC7669" w:rsidRPr="00CC7669">
              <w:rPr>
                <w:sz w:val="28"/>
                <w:lang w:val="ru-RU"/>
              </w:rPr>
              <w:t>вивчає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процеси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організації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, </w:t>
            </w:r>
            <w:proofErr w:type="spellStart"/>
            <w:r w:rsidR="00CC7669" w:rsidRPr="00CC7669">
              <w:rPr>
                <w:sz w:val="28"/>
                <w:lang w:val="ru-RU"/>
              </w:rPr>
              <w:t>планування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та </w:t>
            </w:r>
            <w:proofErr w:type="spellStart"/>
            <w:r w:rsidR="00CC7669" w:rsidRPr="00CC7669">
              <w:rPr>
                <w:sz w:val="28"/>
                <w:lang w:val="ru-RU"/>
              </w:rPr>
              <w:t>управління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туристичними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продуктами, </w:t>
            </w:r>
            <w:proofErr w:type="spellStart"/>
            <w:r w:rsidR="00CC7669" w:rsidRPr="00CC7669">
              <w:rPr>
                <w:sz w:val="28"/>
                <w:lang w:val="ru-RU"/>
              </w:rPr>
              <w:t>зокрема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формування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турів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, </w:t>
            </w:r>
            <w:proofErr w:type="spellStart"/>
            <w:r w:rsidR="00CC7669" w:rsidRPr="00CC7669">
              <w:rPr>
                <w:sz w:val="28"/>
                <w:lang w:val="ru-RU"/>
              </w:rPr>
              <w:t>взаємодію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з </w:t>
            </w:r>
            <w:proofErr w:type="spellStart"/>
            <w:r w:rsidR="00CC7669" w:rsidRPr="00CC7669">
              <w:rPr>
                <w:sz w:val="28"/>
                <w:lang w:val="ru-RU"/>
              </w:rPr>
              <w:t>клієнтами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, роботу з партнерами та </w:t>
            </w:r>
            <w:proofErr w:type="spellStart"/>
            <w:r w:rsidR="00CC7669" w:rsidRPr="00CC7669">
              <w:rPr>
                <w:sz w:val="28"/>
                <w:lang w:val="ru-RU"/>
              </w:rPr>
              <w:t>використання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сучасних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технологій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у </w:t>
            </w:r>
            <w:proofErr w:type="spellStart"/>
            <w:r w:rsidR="00CC7669" w:rsidRPr="00CC7669">
              <w:rPr>
                <w:sz w:val="28"/>
                <w:lang w:val="ru-RU"/>
              </w:rPr>
              <w:t>сфері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туризму. Курс </w:t>
            </w:r>
            <w:proofErr w:type="spellStart"/>
            <w:r w:rsidR="00CC7669" w:rsidRPr="00CC7669">
              <w:rPr>
                <w:sz w:val="28"/>
                <w:lang w:val="ru-RU"/>
              </w:rPr>
              <w:t>охоплює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всі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аспекти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туристичної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діяльності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для </w:t>
            </w:r>
            <w:proofErr w:type="spellStart"/>
            <w:r w:rsidR="00CC7669" w:rsidRPr="00CC7669">
              <w:rPr>
                <w:sz w:val="28"/>
                <w:lang w:val="ru-RU"/>
              </w:rPr>
              <w:t>забезпечення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якісного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сервісу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та </w:t>
            </w:r>
            <w:proofErr w:type="spellStart"/>
            <w:r w:rsidR="00CC7669" w:rsidRPr="00CC7669">
              <w:rPr>
                <w:sz w:val="28"/>
                <w:lang w:val="ru-RU"/>
              </w:rPr>
              <w:t>сталого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розвитку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lang w:val="ru-RU"/>
              </w:rPr>
              <w:t>галузі</w:t>
            </w:r>
            <w:proofErr w:type="spellEnd"/>
            <w:r w:rsidR="00CC7669" w:rsidRPr="00CC7669">
              <w:rPr>
                <w:sz w:val="28"/>
                <w:lang w:val="ru-RU"/>
              </w:rPr>
              <w:t xml:space="preserve">.  </w:t>
            </w:r>
          </w:p>
          <w:p w14:paraId="3B803EC7" w14:textId="54885E06" w:rsidR="00EB1002" w:rsidRPr="00032EF6" w:rsidRDefault="00EB1002" w:rsidP="00F97D6C">
            <w:pPr>
              <w:pStyle w:val="TableParagraph"/>
              <w:ind w:left="142" w:right="99"/>
              <w:jc w:val="both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EB1002" w:rsidRPr="00032EF6" w14:paraId="758EE79F" w14:textId="77777777" w:rsidTr="00E155AE">
        <w:trPr>
          <w:trHeight w:val="419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90C9C" w14:textId="77777777" w:rsidR="00EB1002" w:rsidRPr="00032EF6" w:rsidRDefault="00EB1002" w:rsidP="00EB1002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Перелік</w:t>
            </w:r>
            <w:proofErr w:type="spellEnd"/>
            <w:r w:rsidRPr="00032EF6">
              <w:rPr>
                <w:sz w:val="28"/>
                <w:lang w:val="ru-RU"/>
              </w:rPr>
              <w:t xml:space="preserve"> тем</w:t>
            </w:r>
          </w:p>
          <w:p w14:paraId="2376E533" w14:textId="6C85AB0A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032EF6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A7F3" w14:textId="3921CC25" w:rsidR="00EB1002" w:rsidRPr="00032EF6" w:rsidRDefault="00EB1002" w:rsidP="00EB1002">
            <w:pPr>
              <w:pStyle w:val="TableParagraph"/>
              <w:ind w:left="142" w:right="99"/>
              <w:jc w:val="both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1. 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Основи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туристичної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</w:tr>
      <w:tr w:rsidR="00EB1002" w:rsidRPr="00032EF6" w14:paraId="1E7FF6EE" w14:textId="77777777" w:rsidTr="00E155AE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B69DD9" w14:textId="7FBB2C22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uk-UA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93E0" w14:textId="68ED514A" w:rsidR="00EB1002" w:rsidRPr="001B6CB8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>Тема 2</w:t>
            </w:r>
            <w:r w:rsidR="003869A4">
              <w:rPr>
                <w:sz w:val="28"/>
                <w:szCs w:val="28"/>
                <w:lang w:val="ru-RU"/>
              </w:rPr>
              <w:t xml:space="preserve">. </w:t>
            </w:r>
            <w:r w:rsidR="003869A4"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Технологія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організації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турів</w:t>
            </w:r>
            <w:proofErr w:type="spellEnd"/>
          </w:p>
        </w:tc>
      </w:tr>
      <w:tr w:rsidR="00EB1002" w:rsidRPr="00032EF6" w14:paraId="3B4641DB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5CD51" w14:textId="77777777" w:rsidR="00EB1002" w:rsidRPr="001B6CB8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87F4" w14:textId="503354E6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3.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Транспортні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туризмі</w:t>
            </w:r>
            <w:proofErr w:type="spellEnd"/>
          </w:p>
        </w:tc>
      </w:tr>
      <w:tr w:rsidR="00EB1002" w:rsidRPr="00032EF6" w14:paraId="7F3646E8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0FE0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957" w14:textId="126657A5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4.  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туристичних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агентств і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туроператорів</w:t>
            </w:r>
            <w:proofErr w:type="spellEnd"/>
          </w:p>
        </w:tc>
      </w:tr>
      <w:tr w:rsidR="00EB1002" w:rsidRPr="00032EF6" w14:paraId="0A40B2B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3856C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66F" w14:textId="4501DAF9" w:rsidR="00EB1002" w:rsidRPr="00CC7669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uk-UA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5.   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Сучасні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туризмі</w:t>
            </w:r>
            <w:proofErr w:type="spellEnd"/>
            <w:r w:rsidR="00CC7669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CC7669">
              <w:rPr>
                <w:sz w:val="28"/>
                <w:szCs w:val="28"/>
                <w:lang w:val="ru-RU"/>
              </w:rPr>
              <w:t>віртуальні</w:t>
            </w:r>
            <w:proofErr w:type="spellEnd"/>
            <w:r w:rsidR="00CC7669">
              <w:rPr>
                <w:sz w:val="28"/>
                <w:szCs w:val="28"/>
                <w:lang w:val="ru-RU"/>
              </w:rPr>
              <w:t xml:space="preserve"> тури, </w:t>
            </w:r>
            <w:proofErr w:type="spellStart"/>
            <w:r w:rsidR="00CC7669">
              <w:rPr>
                <w:sz w:val="28"/>
                <w:szCs w:val="28"/>
              </w:rPr>
              <w:t>BigData</w:t>
            </w:r>
            <w:proofErr w:type="spellEnd"/>
            <w:r w:rsidR="00CC7669" w:rsidRPr="00107478">
              <w:rPr>
                <w:sz w:val="28"/>
                <w:szCs w:val="28"/>
                <w:lang w:val="ru-MD"/>
              </w:rPr>
              <w:t>…</w:t>
            </w:r>
            <w:r w:rsidR="00CC7669">
              <w:rPr>
                <w:sz w:val="28"/>
                <w:szCs w:val="28"/>
                <w:lang w:val="uk-UA"/>
              </w:rPr>
              <w:t>)</w:t>
            </w:r>
          </w:p>
        </w:tc>
      </w:tr>
      <w:tr w:rsidR="00EB1002" w:rsidRPr="00032EF6" w14:paraId="6BEDC43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8E36E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CDED" w14:textId="176557AA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 Тема 6. 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Маркетингові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стратегії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туризмі</w:t>
            </w:r>
            <w:proofErr w:type="spellEnd"/>
          </w:p>
        </w:tc>
      </w:tr>
      <w:tr w:rsidR="00EB1002" w:rsidRPr="00032EF6" w14:paraId="11C9DC4C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79AB9" w14:textId="77777777" w:rsidR="00EB1002" w:rsidRPr="004D5F6C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AD2" w14:textId="71502523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>Тема 7</w:t>
            </w:r>
            <w:r w:rsidR="00CC7669">
              <w:rPr>
                <w:sz w:val="28"/>
                <w:szCs w:val="28"/>
                <w:lang w:val="ru-RU"/>
              </w:rPr>
              <w:t>.</w:t>
            </w:r>
            <w:r w:rsidR="00CC7669" w:rsidRPr="00107478">
              <w:rPr>
                <w:lang w:val="ru-MD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якістю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туристичних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послуг</w:t>
            </w:r>
            <w:proofErr w:type="spellEnd"/>
          </w:p>
        </w:tc>
      </w:tr>
      <w:tr w:rsidR="00EB1002" w:rsidRPr="00032EF6" w14:paraId="4DDE604E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F77DC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05B" w14:textId="732C2AAA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8.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екологічного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туризму</w:t>
            </w:r>
          </w:p>
        </w:tc>
      </w:tr>
      <w:tr w:rsidR="00EB1002" w:rsidRPr="00032EF6" w14:paraId="374C5899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42571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6D71" w14:textId="0AA06F84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9. </w:t>
            </w:r>
            <w:r w:rsidR="00CC7669" w:rsidRPr="00CC7669">
              <w:rPr>
                <w:sz w:val="28"/>
                <w:szCs w:val="28"/>
                <w:lang w:val="ru-RU"/>
              </w:rPr>
              <w:t xml:space="preserve">Роль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гідів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аніматорів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туристичній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</w:tr>
      <w:tr w:rsidR="00EB1002" w:rsidRPr="00032EF6" w14:paraId="0F38C45D" w14:textId="77777777" w:rsidTr="00C945C6">
        <w:trPr>
          <w:trHeight w:val="707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AA415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59CB0" w14:textId="31A93709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>Тема 10.</w:t>
            </w:r>
            <w:r w:rsidR="00CC7669" w:rsidRPr="00107478">
              <w:rPr>
                <w:lang w:val="ru-MD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антикризового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="00CC7669" w:rsidRPr="00CC7669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CC7669" w:rsidRPr="00CC7669">
              <w:rPr>
                <w:sz w:val="28"/>
                <w:szCs w:val="28"/>
                <w:lang w:val="ru-RU"/>
              </w:rPr>
              <w:t>туризмі</w:t>
            </w:r>
            <w:proofErr w:type="spellEnd"/>
          </w:p>
        </w:tc>
      </w:tr>
      <w:tr w:rsidR="00EB1002" w:rsidRPr="00032EF6" w14:paraId="7CD398DB" w14:textId="77777777" w:rsidTr="00CE3771">
        <w:trPr>
          <w:trHeight w:val="32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C94E" w14:textId="5C9C0890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</w:rPr>
              <w:lastRenderedPageBreak/>
              <w:t>Форма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семестрового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контролю</w:t>
            </w:r>
            <w:proofErr w:type="spellEnd"/>
            <w:r w:rsidRPr="00032EF6"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799" w14:textId="3FAC5008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uk-UA"/>
              </w:rPr>
            </w:pPr>
            <w:r w:rsidRPr="00032EF6">
              <w:rPr>
                <w:sz w:val="28"/>
                <w:szCs w:val="28"/>
                <w:lang w:val="uk-UA"/>
              </w:rPr>
              <w:t>Залік.</w:t>
            </w:r>
          </w:p>
        </w:tc>
      </w:tr>
    </w:tbl>
    <w:p w14:paraId="24622B86" w14:textId="77777777" w:rsidR="00000000" w:rsidRPr="00032EF6" w:rsidRDefault="00000000"/>
    <w:sectPr w:rsidR="00A743AE" w:rsidRPr="00032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69"/>
    <w:rsid w:val="00032EF6"/>
    <w:rsid w:val="000615CC"/>
    <w:rsid w:val="00087275"/>
    <w:rsid w:val="000F4723"/>
    <w:rsid w:val="001057CD"/>
    <w:rsid w:val="00107478"/>
    <w:rsid w:val="001330E6"/>
    <w:rsid w:val="00197FC8"/>
    <w:rsid w:val="001B0C7B"/>
    <w:rsid w:val="001B6CB8"/>
    <w:rsid w:val="002B7469"/>
    <w:rsid w:val="002D5B53"/>
    <w:rsid w:val="002D751B"/>
    <w:rsid w:val="002D7B2E"/>
    <w:rsid w:val="002F094B"/>
    <w:rsid w:val="003869A4"/>
    <w:rsid w:val="003F750B"/>
    <w:rsid w:val="004814C6"/>
    <w:rsid w:val="004B402C"/>
    <w:rsid w:val="004D5F6C"/>
    <w:rsid w:val="004D76EC"/>
    <w:rsid w:val="006B4956"/>
    <w:rsid w:val="007A6DEE"/>
    <w:rsid w:val="007D6E65"/>
    <w:rsid w:val="008932D1"/>
    <w:rsid w:val="008A0006"/>
    <w:rsid w:val="00A85127"/>
    <w:rsid w:val="00B54FA1"/>
    <w:rsid w:val="00BE333F"/>
    <w:rsid w:val="00C858CE"/>
    <w:rsid w:val="00C945C6"/>
    <w:rsid w:val="00CC7669"/>
    <w:rsid w:val="00CE3771"/>
    <w:rsid w:val="00D839C4"/>
    <w:rsid w:val="00D90632"/>
    <w:rsid w:val="00DB1EBA"/>
    <w:rsid w:val="00EB1002"/>
    <w:rsid w:val="00ED7CCA"/>
    <w:rsid w:val="00EE5A0B"/>
    <w:rsid w:val="00F97D6C"/>
    <w:rsid w:val="00FA7BF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85"/>
  <w15:chartTrackingRefBased/>
  <w15:docId w15:val="{021A7A86-57CC-4D43-8D45-CEFFAFC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F750B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F7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50B"/>
    <w:pPr>
      <w:ind w:left="136"/>
    </w:pPr>
  </w:style>
  <w:style w:type="table" w:customStyle="1" w:styleId="TableNormal">
    <w:name w:val="Table Normal"/>
    <w:uiPriority w:val="2"/>
    <w:semiHidden/>
    <w:qFormat/>
    <w:rsid w:val="003F7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2243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Галина Вікторівна Кіш</cp:lastModifiedBy>
  <cp:revision>29</cp:revision>
  <dcterms:created xsi:type="dcterms:W3CDTF">2021-12-05T16:02:00Z</dcterms:created>
  <dcterms:modified xsi:type="dcterms:W3CDTF">2026-01-26T11:13:00Z</dcterms:modified>
</cp:coreProperties>
</file>