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2E1CE" w14:textId="77777777" w:rsidR="00E86D31" w:rsidRDefault="00000000">
      <w:pPr>
        <w:spacing w:after="60"/>
        <w:ind w:left="2267" w:firstLine="360"/>
      </w:pPr>
      <w:r>
        <w:t xml:space="preserve">Інформація про вибіркову навчальну дисципліну  циклу професійної підготовки  </w:t>
      </w:r>
    </w:p>
    <w:p w14:paraId="0AAD6DEC" w14:textId="3C5E8D02" w:rsidR="00E86D31" w:rsidRDefault="00000000">
      <w:pPr>
        <w:spacing w:after="0" w:line="264" w:lineRule="auto"/>
        <w:ind w:left="0" w:right="312" w:firstLine="0"/>
        <w:jc w:val="center"/>
      </w:pPr>
      <w:r>
        <w:t>для «Кафедрального каталогу вибіркових навчальних дисциплін» на 202</w:t>
      </w:r>
      <w:r w:rsidR="001D27B1">
        <w:rPr>
          <w:lang w:val="uk-UA"/>
        </w:rPr>
        <w:t>6</w:t>
      </w:r>
      <w:r>
        <w:t>/202</w:t>
      </w:r>
      <w:r w:rsidR="001D27B1">
        <w:rPr>
          <w:lang w:val="uk-UA"/>
        </w:rPr>
        <w:t>7</w:t>
      </w:r>
      <w:r w:rsidR="00D90BB3">
        <w:rPr>
          <w:lang w:val="uk-UA"/>
        </w:rPr>
        <w:t xml:space="preserve"> </w:t>
      </w:r>
      <w:r>
        <w:t xml:space="preserve">навчальний рік  </w:t>
      </w:r>
    </w:p>
    <w:p w14:paraId="3A5EBCF1" w14:textId="77777777" w:rsidR="00E86D31" w:rsidRDefault="00000000">
      <w:pPr>
        <w:spacing w:after="0" w:line="259" w:lineRule="auto"/>
        <w:ind w:left="15" w:right="0" w:firstLine="0"/>
        <w:jc w:val="left"/>
      </w:pPr>
      <w:r>
        <w:t xml:space="preserve">  </w:t>
      </w:r>
    </w:p>
    <w:tbl>
      <w:tblPr>
        <w:tblStyle w:val="TableGrid"/>
        <w:tblW w:w="9754" w:type="dxa"/>
        <w:tblInd w:w="428" w:type="dxa"/>
        <w:tblCellMar>
          <w:top w:w="26" w:type="dxa"/>
          <w:left w:w="5" w:type="dxa"/>
        </w:tblCellMar>
        <w:tblLook w:val="04A0" w:firstRow="1" w:lastRow="0" w:firstColumn="1" w:lastColumn="0" w:noHBand="0" w:noVBand="1"/>
      </w:tblPr>
      <w:tblGrid>
        <w:gridCol w:w="4118"/>
        <w:gridCol w:w="5636"/>
      </w:tblGrid>
      <w:tr w:rsidR="00E86D31" w14:paraId="7A091158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34AF5" w14:textId="77777777" w:rsidR="00E86D31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Назва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F77F0" w14:textId="77777777" w:rsidR="00E86D31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>
              <w:rPr>
                <w:b/>
              </w:rPr>
              <w:t xml:space="preserve">Рекреалогія </w:t>
            </w:r>
            <w:r>
              <w:t xml:space="preserve"> </w:t>
            </w:r>
          </w:p>
        </w:tc>
      </w:tr>
      <w:tr w:rsidR="00E86D31" w14:paraId="71B20E00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5108" w14:textId="77777777" w:rsidR="00E86D31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Рівень вищої освіти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087B0" w14:textId="77777777" w:rsidR="00E86D31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ОС бакалавр  </w:t>
            </w:r>
          </w:p>
        </w:tc>
      </w:tr>
      <w:tr w:rsidR="00E86D31" w14:paraId="6D82E722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01680" w14:textId="77777777" w:rsidR="00E86D31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Курс (рік) навчання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1A20" w14:textId="77777777" w:rsidR="00E86D31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4  </w:t>
            </w:r>
          </w:p>
        </w:tc>
      </w:tr>
      <w:tr w:rsidR="00E86D31" w14:paraId="7FE37602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9F551" w14:textId="77777777" w:rsidR="00E86D31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Семестр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508E8" w14:textId="77777777" w:rsidR="00E86D31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7  </w:t>
            </w:r>
          </w:p>
        </w:tc>
      </w:tr>
      <w:tr w:rsidR="00E86D31" w14:paraId="50DF967B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320BD" w14:textId="77777777" w:rsidR="00E86D31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Обсяг дисципліни у кредитах*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BCFCC" w14:textId="77777777" w:rsidR="00E86D31" w:rsidRDefault="00000000">
            <w:pPr>
              <w:spacing w:after="0" w:line="259" w:lineRule="auto"/>
              <w:ind w:left="82" w:right="0" w:firstLine="0"/>
              <w:jc w:val="left"/>
            </w:pPr>
            <w:r>
              <w:t xml:space="preserve">4 кредити ЄКТС  </w:t>
            </w:r>
          </w:p>
        </w:tc>
      </w:tr>
      <w:tr w:rsidR="00E86D31" w14:paraId="1052C770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D091" w14:textId="77777777" w:rsidR="00E86D31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Мова викладання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A0306" w14:textId="77777777" w:rsidR="00E86D31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українська  </w:t>
            </w:r>
          </w:p>
        </w:tc>
      </w:tr>
      <w:tr w:rsidR="00E86D31" w14:paraId="26E52C86" w14:textId="77777777">
        <w:trPr>
          <w:trHeight w:val="2102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9C763" w14:textId="77777777" w:rsidR="00E86D31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Передумови для вивчення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3078B" w14:textId="77777777" w:rsidR="00E86D31" w:rsidRDefault="00000000">
            <w:pPr>
              <w:spacing w:after="0" w:line="259" w:lineRule="auto"/>
              <w:ind w:left="147" w:right="246" w:hanging="147"/>
            </w:pPr>
            <w:r>
              <w:t xml:space="preserve">  Ефективність засвоєння даного курсу підвищує попереднє вивчення таких навчальних дисциплін як  «Рекреаційна географія», «Основи туризмознавства», «Сучасні різновиди туризму», «Організація туристичних подорожей» тощо.  </w:t>
            </w:r>
          </w:p>
        </w:tc>
      </w:tr>
      <w:tr w:rsidR="00E86D31" w14:paraId="13D9DBD0" w14:textId="77777777">
        <w:trPr>
          <w:trHeight w:val="71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9E007" w14:textId="77777777" w:rsidR="00E86D31" w:rsidRDefault="00000000">
            <w:pPr>
              <w:tabs>
                <w:tab w:val="center" w:pos="2026"/>
                <w:tab w:val="right" w:pos="4114"/>
              </w:tabs>
              <w:spacing w:line="259" w:lineRule="auto"/>
              <w:ind w:left="0" w:right="0" w:firstLine="0"/>
              <w:jc w:val="left"/>
            </w:pPr>
            <w:r>
              <w:t xml:space="preserve">Кафедра, </w:t>
            </w:r>
            <w:r>
              <w:tab/>
              <w:t xml:space="preserve">яка </w:t>
            </w:r>
            <w:r>
              <w:tab/>
              <w:t>забезпечує</w:t>
            </w:r>
          </w:p>
          <w:p w14:paraId="67445417" w14:textId="77777777" w:rsidR="00E86D31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викладання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F79B" w14:textId="77777777" w:rsidR="00E86D31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 Кафедра туризму  </w:t>
            </w:r>
          </w:p>
        </w:tc>
      </w:tr>
      <w:tr w:rsidR="00E86D31" w14:paraId="5F6CE414" w14:textId="77777777">
        <w:trPr>
          <w:trHeight w:val="180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2809F" w14:textId="77777777" w:rsidR="00E86D31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Інформаційне забезпечення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D273B" w14:textId="77777777" w:rsidR="00E86D31" w:rsidRDefault="00000000">
            <w:pPr>
              <w:spacing w:after="0" w:line="275" w:lineRule="auto"/>
              <w:ind w:left="5" w:right="0" w:firstLine="0"/>
            </w:pPr>
            <w:r>
              <w:rPr>
                <w:sz w:val="24"/>
              </w:rPr>
              <w:t xml:space="preserve"> </w:t>
            </w:r>
            <w:r>
              <w:t>Технічні засоби навчання</w:t>
            </w:r>
            <w:r>
              <w:rPr>
                <w:b/>
              </w:rPr>
              <w:t xml:space="preserve">: </w:t>
            </w:r>
            <w:r>
              <w:t xml:space="preserve">мультимедійне обладнання, ноутбук.  </w:t>
            </w:r>
          </w:p>
          <w:p w14:paraId="14F6E99D" w14:textId="77777777" w:rsidR="00E86D31" w:rsidRDefault="00000000">
            <w:pPr>
              <w:spacing w:after="0" w:line="259" w:lineRule="auto"/>
              <w:ind w:left="5" w:right="5" w:firstLine="0"/>
            </w:pPr>
            <w:r>
              <w:t xml:space="preserve">  Програмне забезпечення: доступ до мережі Інтернет, система електронного навчання Moodle; корпоративна пошта.  </w:t>
            </w:r>
          </w:p>
        </w:tc>
      </w:tr>
      <w:tr w:rsidR="00E86D31" w14:paraId="68140D86" w14:textId="77777777">
        <w:trPr>
          <w:trHeight w:val="71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CE5F" w14:textId="77777777" w:rsidR="00E86D31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Форма проведення занять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7FD0F" w14:textId="77777777" w:rsidR="00E86D31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Гібридна (змішана): лекції та семінарські заняття – очно/дистанційно  </w:t>
            </w:r>
          </w:p>
        </w:tc>
      </w:tr>
      <w:tr w:rsidR="00E86D31" w14:paraId="4A101576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7CF27" w14:textId="77777777" w:rsidR="00E86D31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Форма семестрового контролю*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30694" w14:textId="77777777" w:rsidR="00E86D31" w:rsidRDefault="00000000">
            <w:pPr>
              <w:spacing w:after="0" w:line="259" w:lineRule="auto"/>
              <w:ind w:left="82" w:right="0" w:firstLine="0"/>
              <w:jc w:val="left"/>
            </w:pPr>
            <w:r>
              <w:t xml:space="preserve">Залік.  </w:t>
            </w:r>
          </w:p>
        </w:tc>
      </w:tr>
    </w:tbl>
    <w:p w14:paraId="66142476" w14:textId="77777777" w:rsidR="00E86D31" w:rsidRDefault="00000000">
      <w:pPr>
        <w:spacing w:after="31" w:line="259" w:lineRule="auto"/>
        <w:ind w:left="152" w:right="0" w:firstLine="0"/>
        <w:jc w:val="left"/>
      </w:pPr>
      <w:r>
        <w:t xml:space="preserve">  </w:t>
      </w:r>
    </w:p>
    <w:p w14:paraId="2DC79F7B" w14:textId="77777777" w:rsidR="00E86D31" w:rsidRDefault="00000000">
      <w:pPr>
        <w:spacing w:after="7" w:line="259" w:lineRule="auto"/>
        <w:ind w:left="-5" w:right="0"/>
        <w:jc w:val="left"/>
      </w:pPr>
      <w:r>
        <w:rPr>
          <w:b/>
        </w:rPr>
        <w:t xml:space="preserve">Ключові результати навчання (знання, уміння та інші компетентності): </w:t>
      </w:r>
    </w:p>
    <w:p w14:paraId="5E3DF8A4" w14:textId="77777777" w:rsidR="00E86D31" w:rsidRDefault="00000000">
      <w:pPr>
        <w:ind w:left="5" w:right="0"/>
      </w:pPr>
      <w:r>
        <w:t xml:space="preserve">ЗК03. Здатність діяти соціально відповідально та свідомо.     </w:t>
      </w:r>
    </w:p>
    <w:p w14:paraId="0A7885F2" w14:textId="77777777" w:rsidR="00E86D31" w:rsidRDefault="00000000">
      <w:pPr>
        <w:ind w:left="5" w:right="0"/>
      </w:pPr>
      <w:r>
        <w:t xml:space="preserve">ЗК05. Прагнення до збереження навколишнього середовища.   </w:t>
      </w:r>
    </w:p>
    <w:p w14:paraId="4CB74AA3" w14:textId="77777777" w:rsidR="00E86D31" w:rsidRDefault="00000000">
      <w:pPr>
        <w:ind w:left="5" w:right="0"/>
      </w:pPr>
      <w:r>
        <w:t xml:space="preserve">ЗК08. Навички використання інформаційних та комунікаційних технологій.  СК1. Знання та розуміння предметної області й специфіки професійної діяльності.   </w:t>
      </w:r>
    </w:p>
    <w:p w14:paraId="2EB7321F" w14:textId="77777777" w:rsidR="00E86D31" w:rsidRDefault="00000000">
      <w:pPr>
        <w:ind w:left="5" w:right="0"/>
      </w:pPr>
      <w:r>
        <w:t xml:space="preserve">СК5. Розуміння сучасних тенденцій і регіональних пріоритетів розвитку туризму в цілому та окремих його форм і видів.   </w:t>
      </w:r>
    </w:p>
    <w:p w14:paraId="450AA01C" w14:textId="77777777" w:rsidR="00E86D31" w:rsidRDefault="00000000">
      <w:pPr>
        <w:ind w:left="5" w:right="0"/>
      </w:pPr>
      <w:r>
        <w:t xml:space="preserve">СК18. Здатність до організації нових форм рекреаційної діяльності, орієнтованої на пізнання природи, мінімізацію шкоди довкіллю та підтримку етнокультури.   </w:t>
      </w:r>
      <w:r>
        <w:lastRenderedPageBreak/>
        <w:t xml:space="preserve">СК19. Здатність організовувати та здійснювати туристичну діяльність на природоохоронних територіях.    </w:t>
      </w:r>
    </w:p>
    <w:p w14:paraId="43AD2BA3" w14:textId="77777777" w:rsidR="00E86D31" w:rsidRDefault="00000000">
      <w:pPr>
        <w:ind w:left="5" w:right="0"/>
      </w:pPr>
      <w:r>
        <w:t xml:space="preserve">ПР4. Пояснювати особливості організації рекреаційно-туристичного простору.  ПР10. Розуміти принципи, процеси і технології організації роботи суб’єкта туристичного бізнесу та окремих його підсистем (адміністративноуправлінська, соціально-психологічна, економічна, техніко-технологічна).  ПР16. Діяти у відповідності з принципами соціальної відповідальності та громадської свідомості.   </w:t>
      </w:r>
    </w:p>
    <w:p w14:paraId="656FE168" w14:textId="77777777" w:rsidR="00E86D31" w:rsidRDefault="00000000">
      <w:pPr>
        <w:ind w:left="5" w:right="0"/>
      </w:pPr>
      <w:r>
        <w:t xml:space="preserve">ПР23. Володіти методиками оцінки туристично-рекреаційних ресурсів регіону.  </w:t>
      </w:r>
    </w:p>
    <w:p w14:paraId="102740C7" w14:textId="77777777" w:rsidR="00E86D31" w:rsidRDefault="00000000">
      <w:pPr>
        <w:spacing w:after="31" w:line="259" w:lineRule="auto"/>
        <w:ind w:left="15" w:right="0" w:firstLine="0"/>
        <w:jc w:val="left"/>
      </w:pPr>
      <w:r>
        <w:t xml:space="preserve">  </w:t>
      </w:r>
    </w:p>
    <w:p w14:paraId="4CECDEA5" w14:textId="77777777" w:rsidR="00E86D31" w:rsidRDefault="00000000">
      <w:pPr>
        <w:spacing w:after="7" w:line="259" w:lineRule="auto"/>
        <w:ind w:left="-5" w:right="0"/>
        <w:jc w:val="left"/>
      </w:pPr>
      <w:r>
        <w:rPr>
          <w:b/>
        </w:rPr>
        <w:t xml:space="preserve">Короткий зміст дисципліни (що буде вивчатися, перелік тем): </w:t>
      </w:r>
      <w:r>
        <w:t xml:space="preserve"> </w:t>
      </w:r>
    </w:p>
    <w:p w14:paraId="36263D4E" w14:textId="77777777" w:rsidR="00E86D31" w:rsidRDefault="00000000">
      <w:pPr>
        <w:ind w:left="-5" w:right="0" w:firstLine="708"/>
      </w:pPr>
      <w:r>
        <w:t xml:space="preserve">Навчальна дисципліна «Туристичне краєзнавство» висвітлює основні рекреаційні потреби людини, специфіку і види рекреаційної діяльності, організацію і функціонування рекреаційних систем, практичну реалізацію рекреаційного районування з метою визначення рекреаційних функцій територій і тенденцій їх розвитку.    </w:t>
      </w:r>
    </w:p>
    <w:p w14:paraId="740A993F" w14:textId="77777777" w:rsidR="00E86D31" w:rsidRDefault="00000000">
      <w:pPr>
        <w:ind w:left="5" w:right="0"/>
      </w:pPr>
      <w:r>
        <w:t xml:space="preserve">Тема 1. Вступ. Теоретичні основи рекреалогії.   </w:t>
      </w:r>
    </w:p>
    <w:p w14:paraId="55A603C4" w14:textId="77777777" w:rsidR="00E86D31" w:rsidRDefault="00000000">
      <w:pPr>
        <w:ind w:left="5" w:right="0"/>
      </w:pPr>
      <w:r>
        <w:t xml:space="preserve">Тема. 2. Загальний огляд концепцій рекреалогії.  </w:t>
      </w:r>
    </w:p>
    <w:p w14:paraId="5CEB5609" w14:textId="77777777" w:rsidR="00E86D31" w:rsidRDefault="00000000">
      <w:pPr>
        <w:ind w:left="5" w:right="0"/>
      </w:pPr>
      <w:r>
        <w:t xml:space="preserve">Тема 3. Рекреаційна діяльність.  </w:t>
      </w:r>
    </w:p>
    <w:p w14:paraId="4B507D52" w14:textId="77777777" w:rsidR="00E86D31" w:rsidRDefault="00000000">
      <w:pPr>
        <w:ind w:left="5" w:right="0"/>
      </w:pPr>
      <w:r>
        <w:t xml:space="preserve">Тема 4.  Рекреаційний час.  </w:t>
      </w:r>
    </w:p>
    <w:p w14:paraId="69E49BC3" w14:textId="77777777" w:rsidR="00E86D31" w:rsidRDefault="00000000">
      <w:pPr>
        <w:ind w:left="5" w:right="0"/>
      </w:pPr>
      <w:r>
        <w:t xml:space="preserve">Тема 5.  Рекреаційний простір.  </w:t>
      </w:r>
    </w:p>
    <w:p w14:paraId="0238740A" w14:textId="77777777" w:rsidR="00E86D31" w:rsidRDefault="00000000">
      <w:pPr>
        <w:ind w:left="5" w:right="0"/>
      </w:pPr>
      <w:r>
        <w:t xml:space="preserve">Тема 6. Рекреаційна система як об’єкт рекреалогії.  </w:t>
      </w:r>
    </w:p>
    <w:p w14:paraId="4AC86233" w14:textId="77777777" w:rsidR="00E86D31" w:rsidRDefault="00000000">
      <w:pPr>
        <w:ind w:left="5" w:right="0"/>
      </w:pPr>
      <w:r>
        <w:t xml:space="preserve">Тема 7. Принципи і методи комплексної оцінки рекреаційних ресурсів території.  </w:t>
      </w:r>
    </w:p>
    <w:p w14:paraId="046C0BB6" w14:textId="77777777" w:rsidR="00E86D31" w:rsidRDefault="00000000">
      <w:pPr>
        <w:ind w:left="5" w:right="3497"/>
      </w:pPr>
      <w:r>
        <w:t xml:space="preserve">Тема 8. Медико-екологічні проблеми України.  Тема 9. Курортно-оздоровчі заклади України. Тема 10. Рекреаційне районування України.  </w:t>
      </w:r>
    </w:p>
    <w:p w14:paraId="4009ECAE" w14:textId="77777777" w:rsidR="00E86D31" w:rsidRDefault="00000000">
      <w:pPr>
        <w:ind w:left="5" w:right="0"/>
      </w:pPr>
      <w:r>
        <w:t xml:space="preserve">Тема 11. Медико-географічне країнознавство.  </w:t>
      </w:r>
    </w:p>
    <w:p w14:paraId="57C9A574" w14:textId="77777777" w:rsidR="00E86D31" w:rsidRDefault="00000000">
      <w:pPr>
        <w:ind w:left="5" w:right="0"/>
      </w:pPr>
      <w:r>
        <w:t xml:space="preserve">Тема 12. Санаторно-курортне господарство Європи.  </w:t>
      </w:r>
    </w:p>
    <w:p w14:paraId="6DDD2F9A" w14:textId="77777777" w:rsidR="00E86D31" w:rsidRDefault="00000000">
      <w:pPr>
        <w:ind w:left="5" w:right="0"/>
      </w:pPr>
      <w:r>
        <w:t xml:space="preserve">Тема 13. Рекреаційне природокористування.  </w:t>
      </w:r>
    </w:p>
    <w:p w14:paraId="59780654" w14:textId="77777777" w:rsidR="00E86D31" w:rsidRDefault="00000000">
      <w:pPr>
        <w:ind w:left="5" w:right="0"/>
      </w:pPr>
      <w:r>
        <w:t xml:space="preserve">Тема 14. Проблеми та перспективи розвитку рекреаційно-туристичного господарства України на сучасному етапі.   </w:t>
      </w:r>
    </w:p>
    <w:p w14:paraId="6C97A732" w14:textId="77777777" w:rsidR="00E86D31" w:rsidRDefault="00000000">
      <w:pPr>
        <w:spacing w:after="0" w:line="259" w:lineRule="auto"/>
        <w:ind w:left="723" w:right="0" w:firstLine="0"/>
        <w:jc w:val="left"/>
      </w:pPr>
      <w:r>
        <w:t xml:space="preserve">  </w:t>
      </w:r>
    </w:p>
    <w:sectPr w:rsidR="00E86D31">
      <w:pgSz w:w="11904" w:h="16838"/>
      <w:pgMar w:top="918" w:right="847" w:bottom="1567" w:left="14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D31"/>
    <w:rsid w:val="00154091"/>
    <w:rsid w:val="001D27B1"/>
    <w:rsid w:val="002D7EC4"/>
    <w:rsid w:val="00842054"/>
    <w:rsid w:val="00D90BB3"/>
    <w:rsid w:val="00E8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08634E"/>
  <w15:docId w15:val="{822F2BCC-1BC9-1F4A-9B58-86A12E1A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3" w:lineRule="auto"/>
      <w:ind w:left="2277" w:right="31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2821</Characters>
  <Application>Microsoft Office Word</Application>
  <DocSecurity>0</DocSecurity>
  <Lines>81</Lines>
  <Paragraphs>48</Paragraphs>
  <ScaleCrop>false</ScaleCrop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Mashika</dc:creator>
  <cp:keywords/>
  <cp:lastModifiedBy>Anna Mashika</cp:lastModifiedBy>
  <cp:revision>4</cp:revision>
  <dcterms:created xsi:type="dcterms:W3CDTF">2025-01-21T21:15:00Z</dcterms:created>
  <dcterms:modified xsi:type="dcterms:W3CDTF">2026-01-27T19:15:00Z</dcterms:modified>
</cp:coreProperties>
</file>