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456C" w14:textId="77777777" w:rsidR="00A06BE1" w:rsidRDefault="00000000">
      <w:pPr>
        <w:spacing w:after="52"/>
        <w:ind w:left="2267" w:firstLine="360"/>
      </w:pPr>
      <w:r>
        <w:t xml:space="preserve">Інформація про вибіркову навчальну дисципліну  циклу професійної підготовки  </w:t>
      </w:r>
    </w:p>
    <w:p w14:paraId="77FDF74E" w14:textId="6145D898" w:rsidR="00A06BE1" w:rsidRDefault="00000000">
      <w:pPr>
        <w:spacing w:after="14" w:line="268" w:lineRule="auto"/>
        <w:ind w:left="0" w:right="314" w:firstLine="0"/>
        <w:jc w:val="center"/>
      </w:pPr>
      <w:r>
        <w:t>для «Кафедрального каталогу вибіркових навчальних дисциплін» на 202</w:t>
      </w:r>
      <w:r w:rsidR="00F146FD">
        <w:rPr>
          <w:lang w:val="uk-UA"/>
        </w:rPr>
        <w:t>6</w:t>
      </w:r>
      <w:r>
        <w:t>/202</w:t>
      </w:r>
      <w:r w:rsidR="00F146FD">
        <w:rPr>
          <w:lang w:val="uk-UA"/>
        </w:rPr>
        <w:t>7</w:t>
      </w:r>
      <w:r>
        <w:t xml:space="preserve"> навчальний рік  </w:t>
      </w:r>
    </w:p>
    <w:p w14:paraId="65055894" w14:textId="77777777" w:rsidR="00A06BE1" w:rsidRDefault="00000000">
      <w:pPr>
        <w:spacing w:after="0" w:line="259" w:lineRule="auto"/>
        <w:ind w:left="15" w:right="0" w:firstLine="0"/>
        <w:jc w:val="left"/>
      </w:pPr>
      <w:r>
        <w:t xml:space="preserve">  </w:t>
      </w:r>
    </w:p>
    <w:tbl>
      <w:tblPr>
        <w:tblStyle w:val="TableGrid"/>
        <w:tblW w:w="9754" w:type="dxa"/>
        <w:tblInd w:w="428" w:type="dxa"/>
        <w:tblCellMar>
          <w:top w:w="26" w:type="dxa"/>
          <w:left w:w="5" w:type="dxa"/>
        </w:tblCellMar>
        <w:tblLook w:val="04A0" w:firstRow="1" w:lastRow="0" w:firstColumn="1" w:lastColumn="0" w:noHBand="0" w:noVBand="1"/>
      </w:tblPr>
      <w:tblGrid>
        <w:gridCol w:w="4118"/>
        <w:gridCol w:w="5636"/>
      </w:tblGrid>
      <w:tr w:rsidR="00A06BE1" w14:paraId="639EE1FE"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9241F87" w14:textId="77777777" w:rsidR="00A06BE1" w:rsidRDefault="00000000">
            <w:pPr>
              <w:spacing w:after="0" w:line="259" w:lineRule="auto"/>
              <w:ind w:left="140" w:right="0" w:firstLine="0"/>
              <w:jc w:val="left"/>
            </w:pPr>
            <w:r>
              <w:t xml:space="preserve">Назва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19DA37E4" w14:textId="11F34D58" w:rsidR="00A06BE1" w:rsidRPr="0010053C" w:rsidRDefault="00000000">
            <w:pPr>
              <w:spacing w:after="0" w:line="259" w:lineRule="auto"/>
              <w:ind w:left="5" w:right="0" w:firstLine="0"/>
              <w:jc w:val="left"/>
              <w:rPr>
                <w:lang w:val="uk-UA"/>
              </w:rPr>
            </w:pPr>
            <w:r>
              <w:t xml:space="preserve"> </w:t>
            </w:r>
            <w:r w:rsidR="0010053C">
              <w:rPr>
                <w:b/>
                <w:lang w:val="uk-UA"/>
              </w:rPr>
              <w:t xml:space="preserve">Меморіальний туризм </w:t>
            </w:r>
          </w:p>
        </w:tc>
      </w:tr>
      <w:tr w:rsidR="00A06BE1" w14:paraId="23EAC1A6"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6150C801" w14:textId="77777777" w:rsidR="00A06BE1" w:rsidRDefault="00000000">
            <w:pPr>
              <w:spacing w:after="0" w:line="259" w:lineRule="auto"/>
              <w:ind w:left="140" w:right="0" w:firstLine="0"/>
              <w:jc w:val="left"/>
            </w:pPr>
            <w:r>
              <w:t xml:space="preserve">Рівень вищої освіти  </w:t>
            </w:r>
          </w:p>
        </w:tc>
        <w:tc>
          <w:tcPr>
            <w:tcW w:w="5635" w:type="dxa"/>
            <w:tcBorders>
              <w:top w:val="single" w:sz="4" w:space="0" w:color="000000"/>
              <w:left w:val="single" w:sz="4" w:space="0" w:color="000000"/>
              <w:bottom w:val="single" w:sz="4" w:space="0" w:color="000000"/>
              <w:right w:val="single" w:sz="4" w:space="0" w:color="000000"/>
            </w:tcBorders>
          </w:tcPr>
          <w:p w14:paraId="7315BC6E" w14:textId="77777777" w:rsidR="00A06BE1" w:rsidRDefault="00000000">
            <w:pPr>
              <w:spacing w:after="0" w:line="259" w:lineRule="auto"/>
              <w:ind w:left="5" w:right="0" w:firstLine="0"/>
              <w:jc w:val="left"/>
            </w:pPr>
            <w:r>
              <w:t xml:space="preserve"> ОС бакалавр  </w:t>
            </w:r>
          </w:p>
        </w:tc>
      </w:tr>
      <w:tr w:rsidR="00A06BE1" w14:paraId="49D2B2C8"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0013B02F" w14:textId="77777777" w:rsidR="00A06BE1" w:rsidRDefault="00000000">
            <w:pPr>
              <w:spacing w:after="0" w:line="259" w:lineRule="auto"/>
              <w:ind w:left="140" w:right="0" w:firstLine="0"/>
              <w:jc w:val="left"/>
            </w:pPr>
            <w:r>
              <w:t xml:space="preserve">Курс (рік) навчання  </w:t>
            </w:r>
          </w:p>
        </w:tc>
        <w:tc>
          <w:tcPr>
            <w:tcW w:w="5635" w:type="dxa"/>
            <w:tcBorders>
              <w:top w:val="single" w:sz="4" w:space="0" w:color="000000"/>
              <w:left w:val="single" w:sz="4" w:space="0" w:color="000000"/>
              <w:bottom w:val="single" w:sz="4" w:space="0" w:color="000000"/>
              <w:right w:val="single" w:sz="4" w:space="0" w:color="000000"/>
            </w:tcBorders>
          </w:tcPr>
          <w:p w14:paraId="0E5ABB5E" w14:textId="77777777" w:rsidR="00A06BE1" w:rsidRDefault="00000000">
            <w:pPr>
              <w:spacing w:after="0" w:line="259" w:lineRule="auto"/>
              <w:ind w:left="5" w:right="0" w:firstLine="0"/>
              <w:jc w:val="left"/>
            </w:pPr>
            <w:r>
              <w:t xml:space="preserve"> 3  </w:t>
            </w:r>
          </w:p>
        </w:tc>
      </w:tr>
      <w:tr w:rsidR="00A06BE1" w14:paraId="13C79185"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33217B8B" w14:textId="77777777" w:rsidR="00A06BE1" w:rsidRDefault="00000000">
            <w:pPr>
              <w:spacing w:after="0" w:line="259" w:lineRule="auto"/>
              <w:ind w:left="140" w:right="0" w:firstLine="0"/>
              <w:jc w:val="left"/>
            </w:pPr>
            <w:r>
              <w:t xml:space="preserve">Семестр  </w:t>
            </w:r>
          </w:p>
        </w:tc>
        <w:tc>
          <w:tcPr>
            <w:tcW w:w="5635" w:type="dxa"/>
            <w:tcBorders>
              <w:top w:val="single" w:sz="4" w:space="0" w:color="000000"/>
              <w:left w:val="single" w:sz="4" w:space="0" w:color="000000"/>
              <w:bottom w:val="single" w:sz="4" w:space="0" w:color="000000"/>
              <w:right w:val="single" w:sz="4" w:space="0" w:color="000000"/>
            </w:tcBorders>
          </w:tcPr>
          <w:p w14:paraId="268D3F71" w14:textId="77777777" w:rsidR="00A06BE1" w:rsidRDefault="00000000">
            <w:pPr>
              <w:spacing w:after="0" w:line="259" w:lineRule="auto"/>
              <w:ind w:left="5" w:right="0" w:firstLine="0"/>
              <w:jc w:val="left"/>
            </w:pPr>
            <w:r>
              <w:t xml:space="preserve"> 6  </w:t>
            </w:r>
          </w:p>
        </w:tc>
      </w:tr>
      <w:tr w:rsidR="00A06BE1" w14:paraId="0B5B6FAF"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6A264905" w14:textId="77777777" w:rsidR="00A06BE1" w:rsidRDefault="00000000">
            <w:pPr>
              <w:spacing w:after="0" w:line="259" w:lineRule="auto"/>
              <w:ind w:left="140" w:right="0" w:firstLine="0"/>
              <w:jc w:val="left"/>
            </w:pPr>
            <w:r>
              <w:t xml:space="preserve">Обсяг дисципліни у кредитах*  </w:t>
            </w:r>
          </w:p>
        </w:tc>
        <w:tc>
          <w:tcPr>
            <w:tcW w:w="5635" w:type="dxa"/>
            <w:tcBorders>
              <w:top w:val="single" w:sz="4" w:space="0" w:color="000000"/>
              <w:left w:val="single" w:sz="4" w:space="0" w:color="000000"/>
              <w:bottom w:val="single" w:sz="4" w:space="0" w:color="000000"/>
              <w:right w:val="single" w:sz="4" w:space="0" w:color="000000"/>
            </w:tcBorders>
          </w:tcPr>
          <w:p w14:paraId="59CC3D60" w14:textId="77777777" w:rsidR="00A06BE1" w:rsidRDefault="00000000">
            <w:pPr>
              <w:spacing w:after="0" w:line="259" w:lineRule="auto"/>
              <w:ind w:left="82" w:right="0" w:firstLine="0"/>
              <w:jc w:val="left"/>
            </w:pPr>
            <w:r>
              <w:t xml:space="preserve">4 кредити ЄКТС  </w:t>
            </w:r>
          </w:p>
        </w:tc>
      </w:tr>
      <w:tr w:rsidR="00A06BE1" w14:paraId="16E7DB25"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4DD83DF4" w14:textId="77777777" w:rsidR="00A06BE1" w:rsidRDefault="00000000">
            <w:pPr>
              <w:spacing w:after="0" w:line="259" w:lineRule="auto"/>
              <w:ind w:left="140" w:right="0" w:firstLine="0"/>
              <w:jc w:val="left"/>
            </w:pPr>
            <w:r>
              <w:t xml:space="preserve">Мова викладання  </w:t>
            </w:r>
          </w:p>
        </w:tc>
        <w:tc>
          <w:tcPr>
            <w:tcW w:w="5635" w:type="dxa"/>
            <w:tcBorders>
              <w:top w:val="single" w:sz="4" w:space="0" w:color="000000"/>
              <w:left w:val="single" w:sz="4" w:space="0" w:color="000000"/>
              <w:bottom w:val="single" w:sz="4" w:space="0" w:color="000000"/>
              <w:right w:val="single" w:sz="4" w:space="0" w:color="000000"/>
            </w:tcBorders>
          </w:tcPr>
          <w:p w14:paraId="7BCD8803" w14:textId="77777777" w:rsidR="00A06BE1" w:rsidRDefault="00000000">
            <w:pPr>
              <w:spacing w:after="0" w:line="259" w:lineRule="auto"/>
              <w:ind w:left="5" w:right="0" w:firstLine="0"/>
              <w:jc w:val="left"/>
            </w:pPr>
            <w:r>
              <w:t xml:space="preserve"> українська  </w:t>
            </w:r>
          </w:p>
        </w:tc>
      </w:tr>
      <w:tr w:rsidR="00A06BE1" w14:paraId="1685E58E" w14:textId="77777777">
        <w:trPr>
          <w:trHeight w:val="2453"/>
        </w:trPr>
        <w:tc>
          <w:tcPr>
            <w:tcW w:w="4118" w:type="dxa"/>
            <w:tcBorders>
              <w:top w:val="single" w:sz="4" w:space="0" w:color="000000"/>
              <w:left w:val="single" w:sz="4" w:space="0" w:color="000000"/>
              <w:bottom w:val="single" w:sz="4" w:space="0" w:color="000000"/>
              <w:right w:val="single" w:sz="4" w:space="0" w:color="000000"/>
            </w:tcBorders>
          </w:tcPr>
          <w:p w14:paraId="57CEDE40" w14:textId="77777777" w:rsidR="00A06BE1" w:rsidRDefault="00000000">
            <w:pPr>
              <w:spacing w:after="0" w:line="259" w:lineRule="auto"/>
              <w:ind w:left="140" w:right="0" w:firstLine="0"/>
              <w:jc w:val="left"/>
            </w:pPr>
            <w:r>
              <w:t xml:space="preserve">Передумови для вивчення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363125DA" w14:textId="77777777" w:rsidR="00A06BE1" w:rsidRDefault="00000000">
            <w:pPr>
              <w:spacing w:after="0" w:line="259" w:lineRule="auto"/>
              <w:ind w:left="147" w:right="240" w:hanging="147"/>
            </w:pPr>
            <w:r>
              <w:t xml:space="preserve">  Ефективність засвоєння даного курсу підвищує попереднє вивчення таких навчальних дисциплін як  «Історія розвитку туризму в світі », «Туристичне країнознавство», «Організація туристичної діяльності », «Основи безпеки в туризмі» тощо.  </w:t>
            </w:r>
          </w:p>
        </w:tc>
      </w:tr>
      <w:tr w:rsidR="00A06BE1" w14:paraId="5516B5DE" w14:textId="77777777">
        <w:trPr>
          <w:trHeight w:val="710"/>
        </w:trPr>
        <w:tc>
          <w:tcPr>
            <w:tcW w:w="4118" w:type="dxa"/>
            <w:tcBorders>
              <w:top w:val="single" w:sz="4" w:space="0" w:color="000000"/>
              <w:left w:val="single" w:sz="4" w:space="0" w:color="000000"/>
              <w:bottom w:val="single" w:sz="4" w:space="0" w:color="000000"/>
              <w:right w:val="single" w:sz="4" w:space="0" w:color="000000"/>
            </w:tcBorders>
          </w:tcPr>
          <w:p w14:paraId="29C42565" w14:textId="77777777" w:rsidR="00A06BE1" w:rsidRDefault="00000000">
            <w:pPr>
              <w:tabs>
                <w:tab w:val="center" w:pos="2007"/>
                <w:tab w:val="right" w:pos="4114"/>
              </w:tabs>
              <w:spacing w:after="5" w:line="259" w:lineRule="auto"/>
              <w:ind w:left="0" w:right="0" w:firstLine="0"/>
              <w:jc w:val="left"/>
            </w:pPr>
            <w:r>
              <w:t xml:space="preserve">Кафедра, </w:t>
            </w:r>
            <w:r>
              <w:tab/>
              <w:t xml:space="preserve">яка </w:t>
            </w:r>
            <w:r>
              <w:tab/>
              <w:t xml:space="preserve">забезпечує </w:t>
            </w:r>
          </w:p>
          <w:p w14:paraId="64DB5EFE" w14:textId="77777777" w:rsidR="00A06BE1" w:rsidRDefault="00000000">
            <w:pPr>
              <w:spacing w:after="0" w:line="259" w:lineRule="auto"/>
              <w:ind w:left="140" w:right="0" w:firstLine="0"/>
              <w:jc w:val="left"/>
            </w:pPr>
            <w:r>
              <w:t xml:space="preserve">викладання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4ED8252B" w14:textId="77777777" w:rsidR="00A06BE1" w:rsidRDefault="00000000">
            <w:pPr>
              <w:spacing w:after="0" w:line="259" w:lineRule="auto"/>
              <w:ind w:left="5" w:right="0" w:firstLine="0"/>
              <w:jc w:val="left"/>
            </w:pPr>
            <w:r>
              <w:t xml:space="preserve">  Кафедра туризму  </w:t>
            </w:r>
          </w:p>
        </w:tc>
      </w:tr>
      <w:tr w:rsidR="00A06BE1" w14:paraId="502D9C90" w14:textId="77777777">
        <w:trPr>
          <w:trHeight w:val="1454"/>
        </w:trPr>
        <w:tc>
          <w:tcPr>
            <w:tcW w:w="4118" w:type="dxa"/>
            <w:tcBorders>
              <w:top w:val="single" w:sz="4" w:space="0" w:color="000000"/>
              <w:left w:val="single" w:sz="4" w:space="0" w:color="000000"/>
              <w:bottom w:val="single" w:sz="4" w:space="0" w:color="000000"/>
              <w:right w:val="single" w:sz="4" w:space="0" w:color="000000"/>
            </w:tcBorders>
          </w:tcPr>
          <w:p w14:paraId="634BD7EB" w14:textId="77777777" w:rsidR="00A06BE1" w:rsidRDefault="00000000">
            <w:pPr>
              <w:spacing w:after="0" w:line="259" w:lineRule="auto"/>
              <w:ind w:left="140" w:right="0" w:firstLine="0"/>
              <w:jc w:val="left"/>
            </w:pPr>
            <w:r>
              <w:t xml:space="preserve">Інформаційне забезпечення  </w:t>
            </w:r>
          </w:p>
        </w:tc>
        <w:tc>
          <w:tcPr>
            <w:tcW w:w="5635" w:type="dxa"/>
            <w:tcBorders>
              <w:top w:val="single" w:sz="4" w:space="0" w:color="000000"/>
              <w:left w:val="single" w:sz="4" w:space="0" w:color="000000"/>
              <w:bottom w:val="single" w:sz="4" w:space="0" w:color="000000"/>
              <w:right w:val="single" w:sz="4" w:space="0" w:color="000000"/>
            </w:tcBorders>
          </w:tcPr>
          <w:p w14:paraId="6FA73D24" w14:textId="77777777" w:rsidR="00A06BE1" w:rsidRDefault="00000000">
            <w:pPr>
              <w:spacing w:after="0" w:line="275" w:lineRule="auto"/>
              <w:ind w:left="5" w:right="0" w:firstLine="0"/>
            </w:pPr>
            <w:r>
              <w:rPr>
                <w:sz w:val="24"/>
              </w:rPr>
              <w:t xml:space="preserve"> </w:t>
            </w:r>
            <w:r>
              <w:t>Технічні засоби навчання</w:t>
            </w:r>
            <w:r>
              <w:rPr>
                <w:b/>
              </w:rPr>
              <w:t xml:space="preserve">: </w:t>
            </w:r>
            <w:r>
              <w:t xml:space="preserve">мультимедійне обладнання, ноутбук.  </w:t>
            </w:r>
          </w:p>
          <w:p w14:paraId="7DE1880F" w14:textId="77777777" w:rsidR="00A06BE1" w:rsidRDefault="00000000">
            <w:pPr>
              <w:spacing w:after="0" w:line="259" w:lineRule="auto"/>
              <w:ind w:left="5" w:right="0" w:firstLine="0"/>
              <w:jc w:val="left"/>
            </w:pPr>
            <w:r>
              <w:t xml:space="preserve">  Програмне забезпечення: система електронного навчання Moodle та ін.  </w:t>
            </w:r>
          </w:p>
        </w:tc>
      </w:tr>
      <w:tr w:rsidR="00A06BE1" w14:paraId="1AD905BF"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00DC168F" w14:textId="77777777" w:rsidR="00A06BE1" w:rsidRDefault="00000000">
            <w:pPr>
              <w:spacing w:after="0" w:line="259" w:lineRule="auto"/>
              <w:ind w:left="140" w:right="0" w:firstLine="0"/>
              <w:jc w:val="left"/>
            </w:pPr>
            <w:r>
              <w:t xml:space="preserve">Форма проведення занять  </w:t>
            </w:r>
          </w:p>
        </w:tc>
        <w:tc>
          <w:tcPr>
            <w:tcW w:w="5635" w:type="dxa"/>
            <w:tcBorders>
              <w:top w:val="single" w:sz="4" w:space="0" w:color="000000"/>
              <w:left w:val="single" w:sz="4" w:space="0" w:color="000000"/>
              <w:bottom w:val="single" w:sz="4" w:space="0" w:color="000000"/>
              <w:right w:val="single" w:sz="4" w:space="0" w:color="000000"/>
            </w:tcBorders>
          </w:tcPr>
          <w:p w14:paraId="165A220D" w14:textId="77777777" w:rsidR="00A06BE1" w:rsidRDefault="00000000">
            <w:pPr>
              <w:spacing w:after="0" w:line="259" w:lineRule="auto"/>
              <w:ind w:left="5" w:right="0" w:firstLine="0"/>
              <w:jc w:val="left"/>
            </w:pPr>
            <w:r>
              <w:rPr>
                <w:sz w:val="24"/>
              </w:rPr>
              <w:t xml:space="preserve"> </w:t>
            </w:r>
            <w:r>
              <w:t xml:space="preserve">Гібридна (змішана): лекції та семінарські заняття – очно/дистанційно  </w:t>
            </w:r>
          </w:p>
        </w:tc>
      </w:tr>
      <w:tr w:rsidR="00A06BE1" w14:paraId="05E2C1D2"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2BE3822" w14:textId="77777777" w:rsidR="00A06BE1" w:rsidRDefault="00000000">
            <w:pPr>
              <w:spacing w:after="0" w:line="259" w:lineRule="auto"/>
              <w:ind w:left="140" w:right="0" w:firstLine="0"/>
              <w:jc w:val="left"/>
            </w:pPr>
            <w:r>
              <w:t xml:space="preserve">Форма семестрового контролю*  </w:t>
            </w:r>
          </w:p>
        </w:tc>
        <w:tc>
          <w:tcPr>
            <w:tcW w:w="5635" w:type="dxa"/>
            <w:tcBorders>
              <w:top w:val="single" w:sz="4" w:space="0" w:color="000000"/>
              <w:left w:val="single" w:sz="4" w:space="0" w:color="000000"/>
              <w:bottom w:val="single" w:sz="4" w:space="0" w:color="000000"/>
              <w:right w:val="single" w:sz="4" w:space="0" w:color="000000"/>
            </w:tcBorders>
          </w:tcPr>
          <w:p w14:paraId="267C33FA" w14:textId="77777777" w:rsidR="00A06BE1" w:rsidRDefault="00000000">
            <w:pPr>
              <w:spacing w:after="0" w:line="259" w:lineRule="auto"/>
              <w:ind w:left="82" w:right="0" w:firstLine="0"/>
              <w:jc w:val="left"/>
            </w:pPr>
            <w:r>
              <w:t xml:space="preserve">Залік.  </w:t>
            </w:r>
          </w:p>
        </w:tc>
      </w:tr>
    </w:tbl>
    <w:p w14:paraId="673255C3" w14:textId="77777777" w:rsidR="00A06BE1" w:rsidRDefault="00000000">
      <w:pPr>
        <w:spacing w:after="104" w:line="259" w:lineRule="auto"/>
        <w:ind w:left="15" w:right="0" w:firstLine="0"/>
        <w:jc w:val="left"/>
      </w:pPr>
      <w:r>
        <w:rPr>
          <w:sz w:val="22"/>
        </w:rPr>
        <w:t xml:space="preserve"> </w:t>
      </w:r>
      <w:r>
        <w:t xml:space="preserve"> </w:t>
      </w:r>
    </w:p>
    <w:p w14:paraId="11111271" w14:textId="77777777" w:rsidR="00A06BE1" w:rsidRDefault="00000000">
      <w:pPr>
        <w:ind w:left="5" w:right="0"/>
      </w:pPr>
      <w:r>
        <w:rPr>
          <w:b/>
        </w:rPr>
        <w:t xml:space="preserve">Ключові результати навчання (знання, уміння та інші компетентності): </w:t>
      </w:r>
      <w:r>
        <w:t xml:space="preserve">ЗК01.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56FD26D5" w14:textId="77777777" w:rsidR="00A06BE1" w:rsidRDefault="00000000">
      <w:pPr>
        <w:ind w:left="5" w:right="0"/>
      </w:pPr>
      <w:r>
        <w:t xml:space="preserve">3К02.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8C7928B" w14:textId="77777777" w:rsidR="00A06BE1" w:rsidRDefault="00000000">
      <w:pPr>
        <w:ind w:left="5" w:right="0"/>
      </w:pPr>
      <w:r>
        <w:lastRenderedPageBreak/>
        <w:t xml:space="preserve">3К07. Здатність працювати в міжнародному контексті.   </w:t>
      </w:r>
    </w:p>
    <w:p w14:paraId="2B4DBE2E" w14:textId="77777777" w:rsidR="00A06BE1" w:rsidRDefault="00000000">
      <w:pPr>
        <w:ind w:left="5" w:right="0"/>
      </w:pPr>
      <w:r>
        <w:t xml:space="preserve">3К09. Вміння виявляти, ставити і вирішувати проблеми.  </w:t>
      </w:r>
    </w:p>
    <w:p w14:paraId="6085C2D3" w14:textId="77777777" w:rsidR="00A06BE1" w:rsidRDefault="00000000">
      <w:pPr>
        <w:ind w:left="5" w:right="0"/>
      </w:pPr>
      <w:r>
        <w:t xml:space="preserve">СК1. Знання та розуміння предметної області й специфіки професійної діяльності  СК2. Здатність застосовувати знання у практичних ситуаціях.   </w:t>
      </w:r>
    </w:p>
    <w:p w14:paraId="069009DF" w14:textId="77777777" w:rsidR="00A06BE1" w:rsidRDefault="00000000">
      <w:pPr>
        <w:ind w:left="5" w:right="0"/>
      </w:pPr>
      <w:r>
        <w:t xml:space="preserve">СК3. Здатність аналізувати рекреаційно-туристичний потенціал регіонів і локальних територій  </w:t>
      </w:r>
    </w:p>
    <w:p w14:paraId="5ED77518" w14:textId="77777777" w:rsidR="00A06BE1" w:rsidRDefault="00000000">
      <w:pPr>
        <w:ind w:left="5" w:right="0"/>
      </w:pPr>
      <w:r>
        <w:t xml:space="preserve">СК4. Здатність аналізувати діяльність суб’єктів індустрії туризму на всіх рівнях управління.   </w:t>
      </w:r>
    </w:p>
    <w:p w14:paraId="0AB405B2" w14:textId="77777777" w:rsidR="00A06BE1" w:rsidRDefault="00000000">
      <w:pPr>
        <w:ind w:left="5" w:right="0"/>
      </w:pPr>
      <w:r>
        <w:t xml:space="preserve">СК5. Розуміння сучасних тенденцій і регіональних пріоритетів розвитку туризму в цілому та окремих його форм і видів.  </w:t>
      </w:r>
    </w:p>
    <w:p w14:paraId="374B2753" w14:textId="77777777" w:rsidR="00A06BE1" w:rsidRDefault="00000000">
      <w:pPr>
        <w:ind w:left="5" w:right="0"/>
      </w:pPr>
      <w:r>
        <w:t xml:space="preserve">СК6. Розуміння процесів організації туристичних подорожей і комплексного туристичного обслуговування (готельного, ресторанного, 3 транспортного, екскурсійного, рекреаційного).   </w:t>
      </w:r>
    </w:p>
    <w:p w14:paraId="593074B1" w14:textId="77777777" w:rsidR="00A06BE1" w:rsidRDefault="00000000">
      <w:pPr>
        <w:ind w:left="5" w:right="0"/>
      </w:pPr>
      <w:r>
        <w:t xml:space="preserve">СК7. Здатність розробляти, просувати, реалізовувати та організовувати споживання туристичного продукту.   </w:t>
      </w:r>
    </w:p>
    <w:p w14:paraId="32F98677" w14:textId="77777777" w:rsidR="00A06BE1" w:rsidRDefault="00000000">
      <w:pPr>
        <w:ind w:left="5" w:right="0"/>
      </w:pPr>
      <w:r>
        <w:t xml:space="preserve">СК8. Розуміння принципів, процесів і технологій організації роботи суб’єкта туристичної індустрії та її підсистем.  </w:t>
      </w:r>
    </w:p>
    <w:p w14:paraId="29A846BE" w14:textId="77777777" w:rsidR="00A06BE1" w:rsidRDefault="00000000">
      <w:pPr>
        <w:ind w:left="5" w:right="0"/>
      </w:pPr>
      <w:r>
        <w:t xml:space="preserve">СК10.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37AEB3C0" w14:textId="77777777" w:rsidR="00A06BE1" w:rsidRDefault="00000000">
      <w:pPr>
        <w:ind w:left="5" w:right="0"/>
      </w:pPr>
      <w:r>
        <w:t xml:space="preserve">СК11. Здатність використовувати в роботі туристичних підприємств інформаційні технології та офісну техніку.   </w:t>
      </w:r>
    </w:p>
    <w:p w14:paraId="4432A697" w14:textId="77777777" w:rsidR="00A06BE1" w:rsidRDefault="00000000">
      <w:pPr>
        <w:ind w:left="5" w:right="0"/>
      </w:pPr>
      <w:r>
        <w:t xml:space="preserve"> СК12. Здатність визначати індивідуальні туристичні потреби, використовувати сучасні технології обслуговування туристів та вести претензійну роботу.  СК14. 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14:paraId="662DC086" w14:textId="77777777" w:rsidR="00A06BE1" w:rsidRDefault="00000000">
      <w:pPr>
        <w:ind w:left="5" w:right="0"/>
      </w:pPr>
      <w:r>
        <w:t xml:space="preserve">СК15. Здатність діяти у правовому полі, керуватися нормами законодавства. СК17. Здатність обирати оптимальні способи реалізації туристичних послуг, проводити дослідження споживчих ринків та планувати маркетингові заходи. СК20.Відстежувати тенденції функціонування національного та світового ринків туристичних послуг, встановлювати взаємозв'язок між розвитком туризму та соціально- економічними процесами у країні. СК21. Розробляти рекомендації для державних органів влади та органів місцевого самоврядування у сфері контролю за туристичною діяльністю.   </w:t>
      </w:r>
    </w:p>
    <w:p w14:paraId="043FD470" w14:textId="77777777" w:rsidR="00A06BE1" w:rsidRDefault="00000000">
      <w:pPr>
        <w:tabs>
          <w:tab w:val="center" w:pos="2144"/>
          <w:tab w:val="center" w:pos="4742"/>
          <w:tab w:val="center" w:pos="7291"/>
        </w:tabs>
        <w:ind w:left="-5" w:right="0" w:firstLine="0"/>
        <w:jc w:val="left"/>
      </w:pPr>
      <w:r>
        <w:t xml:space="preserve">СК22.  </w:t>
      </w:r>
      <w:r>
        <w:tab/>
        <w:t xml:space="preserve">Розробляти,  </w:t>
      </w:r>
      <w:r>
        <w:tab/>
        <w:t xml:space="preserve">обґрунтовувати  та  </w:t>
      </w:r>
      <w:r>
        <w:tab/>
        <w:t xml:space="preserve">впроваджувати </w:t>
      </w:r>
    </w:p>
    <w:p w14:paraId="1FC5748D" w14:textId="77777777" w:rsidR="00A06BE1" w:rsidRDefault="00000000">
      <w:pPr>
        <w:ind w:left="5" w:right="0"/>
      </w:pPr>
      <w:r>
        <w:t xml:space="preserve"> стратегію зовнішньоекономічної діяльності підприємств туристичної галузі.   </w:t>
      </w:r>
    </w:p>
    <w:p w14:paraId="751510F9" w14:textId="77777777" w:rsidR="00A06BE1" w:rsidRDefault="00000000">
      <w:pPr>
        <w:ind w:left="5" w:right="0"/>
      </w:pPr>
      <w:r>
        <w:t xml:space="preserve">ПР01.Знати, розуміти і вміти використовувати на практиці основні положення туристичного законодавства, національних і міжнародних стандартів з </w:t>
      </w:r>
      <w:r>
        <w:lastRenderedPageBreak/>
        <w:t xml:space="preserve">обслуговування туристів. Аналізувати рекреаційно-туристичний потенціал території.  </w:t>
      </w:r>
    </w:p>
    <w:p w14:paraId="443912CC" w14:textId="77777777" w:rsidR="00A06BE1" w:rsidRDefault="00000000">
      <w:pPr>
        <w:ind w:left="5" w:right="0"/>
      </w:pPr>
      <w:r>
        <w:t xml:space="preserve">ПР02.Знати,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ПР09. Знати і розуміти основні форми і види туризму, їх поділ.  </w:t>
      </w:r>
    </w:p>
    <w:p w14:paraId="5C92FCFE" w14:textId="77777777" w:rsidR="00A06BE1" w:rsidRDefault="00000000">
      <w:pPr>
        <w:ind w:left="5" w:right="0"/>
      </w:pPr>
      <w:r>
        <w:t xml:space="preserve">ПР11. Володіти державною та іноземною (ними) мовою (мовами), на рівні, достатньому для здійснення професійної діяльності.  </w:t>
      </w:r>
    </w:p>
    <w:p w14:paraId="0E0070CC" w14:textId="77777777" w:rsidR="00A06BE1" w:rsidRDefault="00000000">
      <w:pPr>
        <w:ind w:left="5" w:right="0"/>
      </w:pPr>
      <w:r>
        <w:t xml:space="preserve">ПР14. Проявляти повагу до індивідуального і культурного різноманіття. ПР21. Приймати обґрунтовані рішення та нести відповідальність за результати своєї професійної діяльності.  </w:t>
      </w:r>
    </w:p>
    <w:p w14:paraId="46805468" w14:textId="425C7D17" w:rsidR="00A06BE1" w:rsidRDefault="00000000" w:rsidP="00FE6BE9">
      <w:pPr>
        <w:spacing w:after="0" w:line="259" w:lineRule="auto"/>
        <w:ind w:left="15" w:right="0" w:firstLine="0"/>
        <w:jc w:val="left"/>
      </w:pPr>
      <w:r>
        <w:t xml:space="preserve">  </w:t>
      </w:r>
    </w:p>
    <w:p w14:paraId="4432F3C5" w14:textId="3087C7A6" w:rsidR="00A06BE1" w:rsidRDefault="00000000" w:rsidP="00FE6BE9">
      <w:pPr>
        <w:spacing w:after="2" w:line="259" w:lineRule="auto"/>
        <w:ind w:left="15" w:right="0" w:firstLine="0"/>
        <w:jc w:val="center"/>
        <w:rPr>
          <w:b/>
          <w:lang w:val="uk-UA"/>
        </w:rPr>
      </w:pPr>
      <w:r>
        <w:rPr>
          <w:b/>
        </w:rPr>
        <w:t>Короткий зміст дисципліни (що буде вивчатися, перелік тем)</w:t>
      </w:r>
    </w:p>
    <w:p w14:paraId="6225B6E8" w14:textId="77777777" w:rsidR="00FE6BE9" w:rsidRPr="00FE6BE9" w:rsidRDefault="00FE6BE9" w:rsidP="00FE6BE9">
      <w:pPr>
        <w:spacing w:after="2" w:line="259" w:lineRule="auto"/>
        <w:ind w:left="15" w:right="0" w:firstLine="0"/>
        <w:jc w:val="center"/>
        <w:rPr>
          <w:lang w:val="uk-UA"/>
        </w:rPr>
      </w:pPr>
    </w:p>
    <w:p w14:paraId="41B2CB55" w14:textId="77777777"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r w:rsidRPr="0010053C">
        <w:rPr>
          <w:rFonts w:eastAsiaTheme="minorEastAsia"/>
          <w:b/>
          <w:bCs/>
          <w:color w:val="auto"/>
          <w:kern w:val="0"/>
          <w:szCs w:val="28"/>
          <w:lang w:val="ru-RU"/>
        </w:rPr>
        <w:t>1. Т</w:t>
      </w:r>
      <w:proofErr w:type="spellStart"/>
      <w:r w:rsidRPr="0010053C">
        <w:rPr>
          <w:rFonts w:eastAsiaTheme="minorEastAsia"/>
          <w:b/>
          <w:bCs/>
          <w:color w:val="auto"/>
          <w:kern w:val="0"/>
          <w:szCs w:val="28"/>
          <w:lang w:val="ru-RU"/>
        </w:rPr>
        <w:t>еоретичні</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основи</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меморіального</w:t>
      </w:r>
      <w:proofErr w:type="spellEnd"/>
      <w:r w:rsidRPr="0010053C">
        <w:rPr>
          <w:rFonts w:eastAsiaTheme="minorEastAsia"/>
          <w:b/>
          <w:bCs/>
          <w:color w:val="auto"/>
          <w:kern w:val="0"/>
          <w:szCs w:val="28"/>
          <w:lang w:val="ru-RU"/>
        </w:rPr>
        <w:t xml:space="preserve"> туризму</w:t>
      </w:r>
    </w:p>
    <w:p w14:paraId="5C2B4299" w14:textId="3EC6F774"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Поняття</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сутність</w:t>
      </w:r>
      <w:proofErr w:type="spellEnd"/>
      <w:r w:rsidRPr="0010053C">
        <w:rPr>
          <w:rFonts w:eastAsiaTheme="minorEastAsia"/>
          <w:color w:val="auto"/>
          <w:kern w:val="0"/>
          <w:szCs w:val="28"/>
          <w:lang w:val="ru-RU"/>
        </w:rPr>
        <w:t xml:space="preserve"> і </w:t>
      </w:r>
      <w:proofErr w:type="spellStart"/>
      <w:r w:rsidRPr="0010053C">
        <w:rPr>
          <w:rFonts w:eastAsiaTheme="minorEastAsia"/>
          <w:color w:val="auto"/>
          <w:kern w:val="0"/>
          <w:szCs w:val="28"/>
          <w:lang w:val="ru-RU"/>
        </w:rPr>
        <w:t>функції</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меморіального</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туризму</w:t>
      </w:r>
      <w:r>
        <w:rPr>
          <w:rFonts w:eastAsiaTheme="minorEastAsia"/>
          <w:color w:val="auto"/>
          <w:kern w:val="0"/>
          <w:szCs w:val="28"/>
          <w:lang w:val="ru-RU"/>
        </w:rPr>
        <w:t>.</w:t>
      </w:r>
      <w:r w:rsidRPr="0010053C">
        <w:rPr>
          <w:rFonts w:eastAsiaTheme="minorEastAsia"/>
          <w:color w:val="auto"/>
          <w:kern w:val="0"/>
          <w:szCs w:val="28"/>
          <w:lang w:val="ru-RU"/>
        </w:rPr>
        <w:t>Місце</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меморіального</w:t>
      </w:r>
      <w:proofErr w:type="spellEnd"/>
      <w:r w:rsidRPr="0010053C">
        <w:rPr>
          <w:rFonts w:eastAsiaTheme="minorEastAsia"/>
          <w:color w:val="auto"/>
          <w:kern w:val="0"/>
          <w:szCs w:val="28"/>
          <w:lang w:val="ru-RU"/>
        </w:rPr>
        <w:t xml:space="preserve"> туризму в </w:t>
      </w:r>
      <w:proofErr w:type="spellStart"/>
      <w:r w:rsidRPr="0010053C">
        <w:rPr>
          <w:rFonts w:eastAsiaTheme="minorEastAsia"/>
          <w:color w:val="auto"/>
          <w:kern w:val="0"/>
          <w:szCs w:val="28"/>
          <w:lang w:val="ru-RU"/>
        </w:rPr>
        <w:t>системі</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видів</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туризму</w:t>
      </w:r>
      <w:r>
        <w:rPr>
          <w:rFonts w:eastAsiaTheme="minorEastAsia"/>
          <w:color w:val="auto"/>
          <w:kern w:val="0"/>
          <w:szCs w:val="28"/>
          <w:lang w:val="ru-RU"/>
        </w:rPr>
        <w:t>.</w:t>
      </w:r>
      <w:r w:rsidRPr="0010053C">
        <w:rPr>
          <w:rFonts w:eastAsiaTheme="minorEastAsia"/>
          <w:color w:val="auto"/>
          <w:kern w:val="0"/>
          <w:szCs w:val="28"/>
          <w:lang w:val="ru-RU"/>
        </w:rPr>
        <w:t>Меморіальний</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темний</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dark</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tourism</w:t>
      </w:r>
      <w:proofErr w:type="spellEnd"/>
      <w:r w:rsidRPr="0010053C">
        <w:rPr>
          <w:rFonts w:eastAsiaTheme="minorEastAsia"/>
          <w:color w:val="auto"/>
          <w:kern w:val="0"/>
          <w:szCs w:val="28"/>
          <w:lang w:val="ru-RU"/>
        </w:rPr>
        <w:t xml:space="preserve">) та </w:t>
      </w:r>
      <w:proofErr w:type="spellStart"/>
      <w:r w:rsidRPr="0010053C">
        <w:rPr>
          <w:rFonts w:eastAsiaTheme="minorEastAsia"/>
          <w:color w:val="auto"/>
          <w:kern w:val="0"/>
          <w:szCs w:val="28"/>
          <w:lang w:val="ru-RU"/>
        </w:rPr>
        <w:t>ностальгійний</w:t>
      </w:r>
      <w:proofErr w:type="spellEnd"/>
      <w:r w:rsidRPr="0010053C">
        <w:rPr>
          <w:rFonts w:eastAsiaTheme="minorEastAsia"/>
          <w:color w:val="auto"/>
          <w:kern w:val="0"/>
          <w:szCs w:val="28"/>
          <w:lang w:val="ru-RU"/>
        </w:rPr>
        <w:t xml:space="preserve"> туризм: </w:t>
      </w:r>
      <w:proofErr w:type="spellStart"/>
      <w:r w:rsidRPr="0010053C">
        <w:rPr>
          <w:rFonts w:eastAsiaTheme="minorEastAsia"/>
          <w:color w:val="auto"/>
          <w:kern w:val="0"/>
          <w:szCs w:val="28"/>
          <w:lang w:val="ru-RU"/>
        </w:rPr>
        <w:t>спільне</w:t>
      </w:r>
      <w:proofErr w:type="spellEnd"/>
      <w:r w:rsidRPr="0010053C">
        <w:rPr>
          <w:rFonts w:eastAsiaTheme="minorEastAsia"/>
          <w:color w:val="auto"/>
          <w:kern w:val="0"/>
          <w:szCs w:val="28"/>
          <w:lang w:val="ru-RU"/>
        </w:rPr>
        <w:t xml:space="preserve"> й </w:t>
      </w:r>
      <w:proofErr w:type="spellStart"/>
      <w:r w:rsidRPr="0010053C">
        <w:rPr>
          <w:rFonts w:eastAsiaTheme="minorEastAsia"/>
          <w:color w:val="auto"/>
          <w:kern w:val="0"/>
          <w:szCs w:val="28"/>
          <w:lang w:val="ru-RU"/>
        </w:rPr>
        <w:t>відмінне</w:t>
      </w:r>
      <w:proofErr w:type="spellEnd"/>
    </w:p>
    <w:p w14:paraId="02A6DC66" w14:textId="77777777"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r w:rsidRPr="0010053C">
        <w:rPr>
          <w:rFonts w:eastAsiaTheme="minorEastAsia"/>
          <w:b/>
          <w:bCs/>
          <w:color w:val="auto"/>
          <w:kern w:val="0"/>
          <w:szCs w:val="28"/>
          <w:lang w:val="ru-RU"/>
        </w:rPr>
        <w:t xml:space="preserve">2. </w:t>
      </w:r>
      <w:proofErr w:type="spellStart"/>
      <w:r w:rsidRPr="0010053C">
        <w:rPr>
          <w:rFonts w:eastAsiaTheme="minorEastAsia"/>
          <w:b/>
          <w:bCs/>
          <w:color w:val="auto"/>
          <w:kern w:val="0"/>
          <w:szCs w:val="28"/>
          <w:lang w:val="ru-RU"/>
        </w:rPr>
        <w:t>Історична</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пам’ять</w:t>
      </w:r>
      <w:proofErr w:type="spellEnd"/>
      <w:r w:rsidRPr="0010053C">
        <w:rPr>
          <w:rFonts w:eastAsiaTheme="minorEastAsia"/>
          <w:b/>
          <w:bCs/>
          <w:color w:val="auto"/>
          <w:kern w:val="0"/>
          <w:szCs w:val="28"/>
          <w:lang w:val="ru-RU"/>
        </w:rPr>
        <w:t xml:space="preserve"> як </w:t>
      </w:r>
      <w:proofErr w:type="spellStart"/>
      <w:r w:rsidRPr="0010053C">
        <w:rPr>
          <w:rFonts w:eastAsiaTheme="minorEastAsia"/>
          <w:b/>
          <w:bCs/>
          <w:color w:val="auto"/>
          <w:kern w:val="0"/>
          <w:szCs w:val="28"/>
          <w:lang w:val="ru-RU"/>
        </w:rPr>
        <w:t>туристичний</w:t>
      </w:r>
      <w:proofErr w:type="spellEnd"/>
      <w:r w:rsidRPr="0010053C">
        <w:rPr>
          <w:rFonts w:eastAsiaTheme="minorEastAsia"/>
          <w:b/>
          <w:bCs/>
          <w:color w:val="auto"/>
          <w:kern w:val="0"/>
          <w:szCs w:val="28"/>
          <w:lang w:val="ru-RU"/>
        </w:rPr>
        <w:t xml:space="preserve"> ресурс</w:t>
      </w:r>
    </w:p>
    <w:p w14:paraId="49E042B5" w14:textId="0A395C0D"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Колективна</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пам’ять</w:t>
      </w:r>
      <w:proofErr w:type="spellEnd"/>
      <w:r w:rsidRPr="0010053C">
        <w:rPr>
          <w:rFonts w:eastAsiaTheme="minorEastAsia"/>
          <w:color w:val="auto"/>
          <w:kern w:val="0"/>
          <w:szCs w:val="28"/>
          <w:lang w:val="ru-RU"/>
        </w:rPr>
        <w:t xml:space="preserve"> та </w:t>
      </w:r>
      <w:proofErr w:type="spellStart"/>
      <w:r w:rsidRPr="0010053C">
        <w:rPr>
          <w:rFonts w:eastAsiaTheme="minorEastAsia"/>
          <w:color w:val="auto"/>
          <w:kern w:val="0"/>
          <w:szCs w:val="28"/>
          <w:lang w:val="ru-RU"/>
        </w:rPr>
        <w:t>її</w:t>
      </w:r>
      <w:proofErr w:type="spellEnd"/>
      <w:r w:rsidRPr="0010053C">
        <w:rPr>
          <w:rFonts w:eastAsiaTheme="minorEastAsia"/>
          <w:color w:val="auto"/>
          <w:kern w:val="0"/>
          <w:szCs w:val="28"/>
          <w:lang w:val="ru-RU"/>
        </w:rPr>
        <w:t xml:space="preserve"> роль у </w:t>
      </w:r>
      <w:proofErr w:type="spellStart"/>
      <w:r w:rsidRPr="0010053C">
        <w:rPr>
          <w:rFonts w:eastAsiaTheme="minorEastAsia"/>
          <w:color w:val="auto"/>
          <w:kern w:val="0"/>
          <w:szCs w:val="28"/>
          <w:lang w:val="ru-RU"/>
        </w:rPr>
        <w:t>формуванні</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туристичних</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дестинацій</w:t>
      </w:r>
      <w:r>
        <w:rPr>
          <w:rFonts w:eastAsiaTheme="minorEastAsia"/>
          <w:color w:val="auto"/>
          <w:kern w:val="0"/>
          <w:szCs w:val="28"/>
          <w:lang w:val="ru-RU"/>
        </w:rPr>
        <w:t>.</w:t>
      </w:r>
      <w:r w:rsidRPr="0010053C">
        <w:rPr>
          <w:rFonts w:eastAsiaTheme="minorEastAsia"/>
          <w:color w:val="auto"/>
          <w:kern w:val="0"/>
          <w:szCs w:val="28"/>
          <w:lang w:val="ru-RU"/>
        </w:rPr>
        <w:t>Культурна</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спадщина</w:t>
      </w:r>
      <w:proofErr w:type="spellEnd"/>
      <w:r w:rsidRPr="0010053C">
        <w:rPr>
          <w:rFonts w:eastAsiaTheme="minorEastAsia"/>
          <w:color w:val="auto"/>
          <w:kern w:val="0"/>
          <w:szCs w:val="28"/>
          <w:lang w:val="ru-RU"/>
        </w:rPr>
        <w:t xml:space="preserve"> і </w:t>
      </w:r>
      <w:proofErr w:type="spellStart"/>
      <w:r w:rsidRPr="0010053C">
        <w:rPr>
          <w:rFonts w:eastAsiaTheme="minorEastAsia"/>
          <w:color w:val="auto"/>
          <w:kern w:val="0"/>
          <w:szCs w:val="28"/>
          <w:lang w:val="ru-RU"/>
        </w:rPr>
        <w:t>меморіальні</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об’єкти</w:t>
      </w:r>
      <w:r>
        <w:rPr>
          <w:rFonts w:eastAsiaTheme="minorEastAsia"/>
          <w:color w:val="auto"/>
          <w:kern w:val="0"/>
          <w:szCs w:val="28"/>
          <w:lang w:val="ru-RU"/>
        </w:rPr>
        <w:t>.</w:t>
      </w:r>
      <w:r w:rsidRPr="0010053C">
        <w:rPr>
          <w:rFonts w:eastAsiaTheme="minorEastAsia"/>
          <w:color w:val="auto"/>
          <w:kern w:val="0"/>
          <w:szCs w:val="28"/>
          <w:lang w:val="ru-RU"/>
        </w:rPr>
        <w:t>Політика</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пам’яті</w:t>
      </w:r>
      <w:proofErr w:type="spellEnd"/>
      <w:r w:rsidRPr="0010053C">
        <w:rPr>
          <w:rFonts w:eastAsiaTheme="minorEastAsia"/>
          <w:color w:val="auto"/>
          <w:kern w:val="0"/>
          <w:szCs w:val="28"/>
          <w:lang w:val="ru-RU"/>
        </w:rPr>
        <w:t xml:space="preserve"> та туризм</w:t>
      </w:r>
    </w:p>
    <w:p w14:paraId="3B6C0101" w14:textId="77777777"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r w:rsidRPr="0010053C">
        <w:rPr>
          <w:rFonts w:eastAsiaTheme="minorEastAsia"/>
          <w:b/>
          <w:bCs/>
          <w:color w:val="auto"/>
          <w:kern w:val="0"/>
          <w:szCs w:val="28"/>
          <w:lang w:val="ru-RU"/>
        </w:rPr>
        <w:t xml:space="preserve">3. </w:t>
      </w:r>
      <w:proofErr w:type="spellStart"/>
      <w:r w:rsidRPr="0010053C">
        <w:rPr>
          <w:rFonts w:eastAsiaTheme="minorEastAsia"/>
          <w:b/>
          <w:bCs/>
          <w:color w:val="auto"/>
          <w:kern w:val="0"/>
          <w:szCs w:val="28"/>
          <w:lang w:val="ru-RU"/>
        </w:rPr>
        <w:t>Типологія</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об’єктів</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меморіального</w:t>
      </w:r>
      <w:proofErr w:type="spellEnd"/>
      <w:r w:rsidRPr="0010053C">
        <w:rPr>
          <w:rFonts w:eastAsiaTheme="minorEastAsia"/>
          <w:b/>
          <w:bCs/>
          <w:color w:val="auto"/>
          <w:kern w:val="0"/>
          <w:szCs w:val="28"/>
          <w:lang w:val="ru-RU"/>
        </w:rPr>
        <w:t xml:space="preserve"> туризму</w:t>
      </w:r>
    </w:p>
    <w:p w14:paraId="33EEECD8" w14:textId="6A487BE1"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Меморіали</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пам’ятники</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музеї</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пам’яті</w:t>
      </w:r>
      <w:r>
        <w:rPr>
          <w:rFonts w:eastAsiaTheme="minorEastAsia"/>
          <w:color w:val="auto"/>
          <w:kern w:val="0"/>
          <w:szCs w:val="28"/>
          <w:lang w:val="ru-RU"/>
        </w:rPr>
        <w:t>.</w:t>
      </w:r>
      <w:r w:rsidRPr="0010053C">
        <w:rPr>
          <w:rFonts w:eastAsiaTheme="minorEastAsia"/>
          <w:color w:val="auto"/>
          <w:kern w:val="0"/>
          <w:szCs w:val="28"/>
          <w:lang w:val="ru-RU"/>
        </w:rPr>
        <w:t>Місця</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трагедій</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воєн</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катастроф</w:t>
      </w:r>
      <w:r>
        <w:rPr>
          <w:rFonts w:eastAsiaTheme="minorEastAsia"/>
          <w:color w:val="auto"/>
          <w:kern w:val="0"/>
          <w:szCs w:val="28"/>
          <w:lang w:val="ru-RU"/>
        </w:rPr>
        <w:t>.</w:t>
      </w:r>
      <w:r w:rsidRPr="0010053C">
        <w:rPr>
          <w:rFonts w:eastAsiaTheme="minorEastAsia"/>
          <w:color w:val="auto"/>
          <w:kern w:val="0"/>
          <w:szCs w:val="28"/>
          <w:lang w:val="ru-RU"/>
        </w:rPr>
        <w:t>Місця</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поховань</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некрополі</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цвинтарі</w:t>
      </w:r>
      <w:proofErr w:type="spellEnd"/>
      <w:r w:rsidRPr="0010053C">
        <w:rPr>
          <w:rFonts w:eastAsiaTheme="minorEastAsia"/>
          <w:color w:val="auto"/>
          <w:kern w:val="0"/>
          <w:szCs w:val="28"/>
          <w:lang w:val="ru-RU"/>
        </w:rPr>
        <w:t xml:space="preserve"> як </w:t>
      </w:r>
      <w:proofErr w:type="spellStart"/>
      <w:r w:rsidRPr="0010053C">
        <w:rPr>
          <w:rFonts w:eastAsiaTheme="minorEastAsia"/>
          <w:color w:val="auto"/>
          <w:kern w:val="0"/>
          <w:szCs w:val="28"/>
          <w:lang w:val="ru-RU"/>
        </w:rPr>
        <w:t>туристичні</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об’єкти</w:t>
      </w:r>
      <w:r>
        <w:rPr>
          <w:rFonts w:eastAsiaTheme="minorEastAsia"/>
          <w:color w:val="auto"/>
          <w:kern w:val="0"/>
          <w:szCs w:val="28"/>
          <w:lang w:val="ru-RU"/>
        </w:rPr>
        <w:t>.</w:t>
      </w:r>
      <w:r w:rsidRPr="0010053C">
        <w:rPr>
          <w:rFonts w:eastAsiaTheme="minorEastAsia"/>
          <w:color w:val="auto"/>
          <w:kern w:val="0"/>
          <w:szCs w:val="28"/>
          <w:lang w:val="ru-RU"/>
        </w:rPr>
        <w:t>Будинки</w:t>
      </w:r>
      <w:proofErr w:type="gramEnd"/>
      <w:r w:rsidRPr="0010053C">
        <w:rPr>
          <w:rFonts w:eastAsiaTheme="minorEastAsia"/>
          <w:color w:val="auto"/>
          <w:kern w:val="0"/>
          <w:szCs w:val="28"/>
          <w:lang w:val="ru-RU"/>
        </w:rPr>
        <w:t>-музеї</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видатних</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осіб</w:t>
      </w:r>
      <w:proofErr w:type="spellEnd"/>
    </w:p>
    <w:p w14:paraId="7000F7F8" w14:textId="77777777"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r w:rsidRPr="0010053C">
        <w:rPr>
          <w:rFonts w:eastAsiaTheme="minorEastAsia"/>
          <w:b/>
          <w:bCs/>
          <w:color w:val="auto"/>
          <w:kern w:val="0"/>
          <w:szCs w:val="28"/>
          <w:lang w:val="ru-RU"/>
        </w:rPr>
        <w:t xml:space="preserve">4. </w:t>
      </w:r>
      <w:proofErr w:type="spellStart"/>
      <w:r w:rsidRPr="0010053C">
        <w:rPr>
          <w:rFonts w:eastAsiaTheme="minorEastAsia"/>
          <w:b/>
          <w:bCs/>
          <w:color w:val="auto"/>
          <w:kern w:val="0"/>
          <w:szCs w:val="28"/>
          <w:lang w:val="ru-RU"/>
        </w:rPr>
        <w:t>Географія</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меморіального</w:t>
      </w:r>
      <w:proofErr w:type="spellEnd"/>
      <w:r w:rsidRPr="0010053C">
        <w:rPr>
          <w:rFonts w:eastAsiaTheme="minorEastAsia"/>
          <w:b/>
          <w:bCs/>
          <w:color w:val="auto"/>
          <w:kern w:val="0"/>
          <w:szCs w:val="28"/>
          <w:lang w:val="ru-RU"/>
        </w:rPr>
        <w:t xml:space="preserve"> туризму</w:t>
      </w:r>
    </w:p>
    <w:p w14:paraId="784C4931" w14:textId="66BF3230"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Світові</w:t>
      </w:r>
      <w:proofErr w:type="spellEnd"/>
      <w:r w:rsidRPr="0010053C">
        <w:rPr>
          <w:rFonts w:eastAsiaTheme="minorEastAsia"/>
          <w:color w:val="auto"/>
          <w:kern w:val="0"/>
          <w:szCs w:val="28"/>
          <w:lang w:val="ru-RU"/>
        </w:rPr>
        <w:t xml:space="preserve"> центри </w:t>
      </w:r>
      <w:proofErr w:type="spellStart"/>
      <w:r w:rsidRPr="0010053C">
        <w:rPr>
          <w:rFonts w:eastAsiaTheme="minorEastAsia"/>
          <w:color w:val="auto"/>
          <w:kern w:val="0"/>
          <w:szCs w:val="28"/>
          <w:lang w:val="ru-RU"/>
        </w:rPr>
        <w:t>меморіального</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туризму</w:t>
      </w:r>
      <w:r>
        <w:rPr>
          <w:rFonts w:eastAsiaTheme="minorEastAsia"/>
          <w:color w:val="auto"/>
          <w:kern w:val="0"/>
          <w:szCs w:val="28"/>
          <w:lang w:val="ru-RU"/>
        </w:rPr>
        <w:t>.</w:t>
      </w:r>
      <w:r w:rsidRPr="0010053C">
        <w:rPr>
          <w:rFonts w:eastAsiaTheme="minorEastAsia"/>
          <w:color w:val="auto"/>
          <w:kern w:val="0"/>
          <w:szCs w:val="28"/>
          <w:lang w:val="ru-RU"/>
        </w:rPr>
        <w:t>Меморіальний</w:t>
      </w:r>
      <w:proofErr w:type="spellEnd"/>
      <w:proofErr w:type="gramEnd"/>
      <w:r w:rsidRPr="0010053C">
        <w:rPr>
          <w:rFonts w:eastAsiaTheme="minorEastAsia"/>
          <w:color w:val="auto"/>
          <w:kern w:val="0"/>
          <w:szCs w:val="28"/>
          <w:lang w:val="ru-RU"/>
        </w:rPr>
        <w:t xml:space="preserve"> туризм у </w:t>
      </w:r>
      <w:proofErr w:type="spellStart"/>
      <w:r w:rsidRPr="0010053C">
        <w:rPr>
          <w:rFonts w:eastAsiaTheme="minorEastAsia"/>
          <w:color w:val="auto"/>
          <w:kern w:val="0"/>
          <w:szCs w:val="28"/>
          <w:lang w:val="ru-RU"/>
        </w:rPr>
        <w:t>Європі</w:t>
      </w:r>
      <w:r>
        <w:rPr>
          <w:rFonts w:eastAsiaTheme="minorEastAsia"/>
          <w:color w:val="auto"/>
          <w:kern w:val="0"/>
          <w:szCs w:val="28"/>
          <w:lang w:val="ru-RU"/>
        </w:rPr>
        <w:t>.</w:t>
      </w:r>
      <w:r w:rsidRPr="0010053C">
        <w:rPr>
          <w:rFonts w:eastAsiaTheme="minorEastAsia"/>
          <w:color w:val="auto"/>
          <w:kern w:val="0"/>
          <w:szCs w:val="28"/>
          <w:lang w:val="ru-RU"/>
        </w:rPr>
        <w:t>Меморіальний</w:t>
      </w:r>
      <w:proofErr w:type="spellEnd"/>
      <w:r w:rsidRPr="0010053C">
        <w:rPr>
          <w:rFonts w:eastAsiaTheme="minorEastAsia"/>
          <w:color w:val="auto"/>
          <w:kern w:val="0"/>
          <w:szCs w:val="28"/>
          <w:lang w:val="ru-RU"/>
        </w:rPr>
        <w:t xml:space="preserve"> туризм в </w:t>
      </w:r>
      <w:proofErr w:type="spellStart"/>
      <w:r w:rsidRPr="0010053C">
        <w:rPr>
          <w:rFonts w:eastAsiaTheme="minorEastAsia"/>
          <w:color w:val="auto"/>
          <w:kern w:val="0"/>
          <w:szCs w:val="28"/>
          <w:lang w:val="ru-RU"/>
        </w:rPr>
        <w:t>Україні</w:t>
      </w:r>
      <w:proofErr w:type="spellEnd"/>
      <w:r>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Регіональні</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приклади</w:t>
      </w:r>
      <w:proofErr w:type="spellEnd"/>
      <w:r w:rsidRPr="0010053C">
        <w:rPr>
          <w:rFonts w:eastAsiaTheme="minorEastAsia"/>
          <w:color w:val="auto"/>
          <w:kern w:val="0"/>
          <w:szCs w:val="28"/>
          <w:lang w:val="ru-RU"/>
        </w:rPr>
        <w:t xml:space="preserve"> та </w:t>
      </w:r>
      <w:proofErr w:type="spellStart"/>
      <w:r w:rsidRPr="0010053C">
        <w:rPr>
          <w:rFonts w:eastAsiaTheme="minorEastAsia"/>
          <w:color w:val="auto"/>
          <w:kern w:val="0"/>
          <w:szCs w:val="28"/>
          <w:lang w:val="ru-RU"/>
        </w:rPr>
        <w:t>локальні</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маршрути</w:t>
      </w:r>
      <w:proofErr w:type="spellEnd"/>
    </w:p>
    <w:p w14:paraId="21A0D91C" w14:textId="77777777"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r w:rsidRPr="0010053C">
        <w:rPr>
          <w:rFonts w:eastAsiaTheme="minorEastAsia"/>
          <w:b/>
          <w:bCs/>
          <w:color w:val="auto"/>
          <w:kern w:val="0"/>
          <w:szCs w:val="28"/>
          <w:lang w:val="ru-RU"/>
        </w:rPr>
        <w:t xml:space="preserve">5. </w:t>
      </w:r>
      <w:proofErr w:type="spellStart"/>
      <w:r w:rsidRPr="0010053C">
        <w:rPr>
          <w:rFonts w:eastAsiaTheme="minorEastAsia"/>
          <w:b/>
          <w:bCs/>
          <w:color w:val="auto"/>
          <w:kern w:val="0"/>
          <w:szCs w:val="28"/>
          <w:lang w:val="ru-RU"/>
        </w:rPr>
        <w:t>Меморіальний</w:t>
      </w:r>
      <w:proofErr w:type="spellEnd"/>
      <w:r w:rsidRPr="0010053C">
        <w:rPr>
          <w:rFonts w:eastAsiaTheme="minorEastAsia"/>
          <w:b/>
          <w:bCs/>
          <w:color w:val="auto"/>
          <w:kern w:val="0"/>
          <w:szCs w:val="28"/>
          <w:lang w:val="ru-RU"/>
        </w:rPr>
        <w:t xml:space="preserve"> туризм в </w:t>
      </w:r>
      <w:proofErr w:type="spellStart"/>
      <w:r w:rsidRPr="0010053C">
        <w:rPr>
          <w:rFonts w:eastAsiaTheme="minorEastAsia"/>
          <w:b/>
          <w:bCs/>
          <w:color w:val="auto"/>
          <w:kern w:val="0"/>
          <w:szCs w:val="28"/>
          <w:lang w:val="ru-RU"/>
        </w:rPr>
        <w:t>Україні</w:t>
      </w:r>
      <w:proofErr w:type="spellEnd"/>
    </w:p>
    <w:p w14:paraId="02C02D38" w14:textId="032DE3D3"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Меморіали</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Другої</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світової</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війни</w:t>
      </w:r>
      <w:r>
        <w:rPr>
          <w:rFonts w:eastAsiaTheme="minorEastAsia"/>
          <w:color w:val="auto"/>
          <w:kern w:val="0"/>
          <w:szCs w:val="28"/>
          <w:lang w:val="ru-RU"/>
        </w:rPr>
        <w:t>.</w:t>
      </w:r>
      <w:r w:rsidRPr="0010053C">
        <w:rPr>
          <w:rFonts w:eastAsiaTheme="minorEastAsia"/>
          <w:color w:val="auto"/>
          <w:kern w:val="0"/>
          <w:szCs w:val="28"/>
          <w:lang w:val="ru-RU"/>
        </w:rPr>
        <w:t>Голодомор</w:t>
      </w:r>
      <w:proofErr w:type="spellEnd"/>
      <w:proofErr w:type="gramEnd"/>
      <w:r w:rsidRPr="0010053C">
        <w:rPr>
          <w:rFonts w:eastAsiaTheme="minorEastAsia"/>
          <w:color w:val="auto"/>
          <w:kern w:val="0"/>
          <w:szCs w:val="28"/>
          <w:lang w:val="ru-RU"/>
        </w:rPr>
        <w:t xml:space="preserve"> як </w:t>
      </w:r>
      <w:proofErr w:type="spellStart"/>
      <w:r w:rsidRPr="0010053C">
        <w:rPr>
          <w:rFonts w:eastAsiaTheme="minorEastAsia"/>
          <w:color w:val="auto"/>
          <w:kern w:val="0"/>
          <w:szCs w:val="28"/>
          <w:lang w:val="ru-RU"/>
        </w:rPr>
        <w:t>об’єкт</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меморіального</w:t>
      </w:r>
      <w:proofErr w:type="spellEnd"/>
      <w:r w:rsidRPr="0010053C">
        <w:rPr>
          <w:rFonts w:eastAsiaTheme="minorEastAsia"/>
          <w:color w:val="auto"/>
          <w:kern w:val="0"/>
          <w:szCs w:val="28"/>
          <w:lang w:val="ru-RU"/>
        </w:rPr>
        <w:t xml:space="preserve"> туризму</w:t>
      </w:r>
      <w:r>
        <w:rPr>
          <w:rFonts w:eastAsiaTheme="minorEastAsia"/>
          <w:color w:val="auto"/>
          <w:kern w:val="0"/>
          <w:szCs w:val="28"/>
          <w:lang w:val="ru-RU"/>
        </w:rPr>
        <w:t>.</w:t>
      </w:r>
    </w:p>
    <w:p w14:paraId="30D4B488" w14:textId="48D0C15D"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Меморіалізація</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Революції</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Гідності</w:t>
      </w:r>
      <w:r>
        <w:rPr>
          <w:rFonts w:eastAsiaTheme="minorEastAsia"/>
          <w:color w:val="auto"/>
          <w:kern w:val="0"/>
          <w:szCs w:val="28"/>
          <w:lang w:val="ru-RU"/>
        </w:rPr>
        <w:t>.</w:t>
      </w:r>
      <w:r w:rsidRPr="0010053C">
        <w:rPr>
          <w:rFonts w:eastAsiaTheme="minorEastAsia"/>
          <w:color w:val="auto"/>
          <w:kern w:val="0"/>
          <w:szCs w:val="28"/>
          <w:lang w:val="ru-RU"/>
        </w:rPr>
        <w:t>Меморіальні</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об’єкти</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російсько-української</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війни</w:t>
      </w:r>
      <w:proofErr w:type="spellEnd"/>
    </w:p>
    <w:p w14:paraId="6B1EA22A" w14:textId="77777777"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r w:rsidRPr="0010053C">
        <w:rPr>
          <w:rFonts w:eastAsiaTheme="minorEastAsia"/>
          <w:b/>
          <w:bCs/>
          <w:color w:val="auto"/>
          <w:kern w:val="0"/>
          <w:szCs w:val="28"/>
          <w:lang w:val="ru-RU"/>
        </w:rPr>
        <w:t xml:space="preserve">6. </w:t>
      </w:r>
      <w:proofErr w:type="spellStart"/>
      <w:r w:rsidRPr="0010053C">
        <w:rPr>
          <w:rFonts w:eastAsiaTheme="minorEastAsia"/>
          <w:b/>
          <w:bCs/>
          <w:color w:val="auto"/>
          <w:kern w:val="0"/>
          <w:szCs w:val="28"/>
          <w:lang w:val="ru-RU"/>
        </w:rPr>
        <w:t>Організація</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меморіального</w:t>
      </w:r>
      <w:proofErr w:type="spellEnd"/>
      <w:r w:rsidRPr="0010053C">
        <w:rPr>
          <w:rFonts w:eastAsiaTheme="minorEastAsia"/>
          <w:b/>
          <w:bCs/>
          <w:color w:val="auto"/>
          <w:kern w:val="0"/>
          <w:szCs w:val="28"/>
          <w:lang w:val="ru-RU"/>
        </w:rPr>
        <w:t xml:space="preserve"> туризму</w:t>
      </w:r>
    </w:p>
    <w:p w14:paraId="468DE36A" w14:textId="0FBF1415"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Формування</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меморіальних</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маршрутів</w:t>
      </w:r>
      <w:r>
        <w:rPr>
          <w:rFonts w:eastAsiaTheme="minorEastAsia"/>
          <w:color w:val="auto"/>
          <w:kern w:val="0"/>
          <w:szCs w:val="28"/>
          <w:lang w:val="ru-RU"/>
        </w:rPr>
        <w:t>.</w:t>
      </w:r>
      <w:r w:rsidRPr="0010053C">
        <w:rPr>
          <w:rFonts w:eastAsiaTheme="minorEastAsia"/>
          <w:color w:val="auto"/>
          <w:kern w:val="0"/>
          <w:szCs w:val="28"/>
          <w:lang w:val="ru-RU"/>
        </w:rPr>
        <w:t>Туристичні</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продукти</w:t>
      </w:r>
      <w:proofErr w:type="spellEnd"/>
      <w:r w:rsidRPr="0010053C">
        <w:rPr>
          <w:rFonts w:eastAsiaTheme="minorEastAsia"/>
          <w:color w:val="auto"/>
          <w:kern w:val="0"/>
          <w:szCs w:val="28"/>
          <w:lang w:val="ru-RU"/>
        </w:rPr>
        <w:t xml:space="preserve"> у </w:t>
      </w:r>
      <w:proofErr w:type="spellStart"/>
      <w:r w:rsidRPr="0010053C">
        <w:rPr>
          <w:rFonts w:eastAsiaTheme="minorEastAsia"/>
          <w:color w:val="auto"/>
          <w:kern w:val="0"/>
          <w:szCs w:val="28"/>
          <w:lang w:val="ru-RU"/>
        </w:rPr>
        <w:t>меморіальному</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туризмі</w:t>
      </w:r>
      <w:r>
        <w:rPr>
          <w:rFonts w:eastAsiaTheme="minorEastAsia"/>
          <w:color w:val="auto"/>
          <w:kern w:val="0"/>
          <w:szCs w:val="28"/>
          <w:lang w:val="ru-RU"/>
        </w:rPr>
        <w:t>.</w:t>
      </w:r>
      <w:r w:rsidRPr="0010053C">
        <w:rPr>
          <w:rFonts w:eastAsiaTheme="minorEastAsia"/>
          <w:color w:val="auto"/>
          <w:kern w:val="0"/>
          <w:szCs w:val="28"/>
          <w:lang w:val="ru-RU"/>
        </w:rPr>
        <w:t>Екскурсійна</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діяльність</w:t>
      </w:r>
      <w:proofErr w:type="spellEnd"/>
      <w:r w:rsidRPr="0010053C">
        <w:rPr>
          <w:rFonts w:eastAsiaTheme="minorEastAsia"/>
          <w:color w:val="auto"/>
          <w:kern w:val="0"/>
          <w:szCs w:val="28"/>
          <w:lang w:val="ru-RU"/>
        </w:rPr>
        <w:t xml:space="preserve"> на </w:t>
      </w:r>
      <w:proofErr w:type="spellStart"/>
      <w:r w:rsidRPr="0010053C">
        <w:rPr>
          <w:rFonts w:eastAsiaTheme="minorEastAsia"/>
          <w:color w:val="auto"/>
          <w:kern w:val="0"/>
          <w:szCs w:val="28"/>
          <w:lang w:val="ru-RU"/>
        </w:rPr>
        <w:t>меморіальних</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об’єктах</w:t>
      </w:r>
      <w:r>
        <w:rPr>
          <w:rFonts w:eastAsiaTheme="minorEastAsia"/>
          <w:color w:val="auto"/>
          <w:kern w:val="0"/>
          <w:szCs w:val="28"/>
          <w:lang w:val="ru-RU"/>
        </w:rPr>
        <w:t>.</w:t>
      </w:r>
      <w:r w:rsidRPr="0010053C">
        <w:rPr>
          <w:rFonts w:eastAsiaTheme="minorEastAsia"/>
          <w:color w:val="auto"/>
          <w:kern w:val="0"/>
          <w:szCs w:val="28"/>
          <w:lang w:val="ru-RU"/>
        </w:rPr>
        <w:t>Робота</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гіда</w:t>
      </w:r>
      <w:proofErr w:type="spellEnd"/>
      <w:r w:rsidRPr="0010053C">
        <w:rPr>
          <w:rFonts w:eastAsiaTheme="minorEastAsia"/>
          <w:color w:val="auto"/>
          <w:kern w:val="0"/>
          <w:szCs w:val="28"/>
          <w:lang w:val="ru-RU"/>
        </w:rPr>
        <w:t xml:space="preserve"> на </w:t>
      </w:r>
      <w:proofErr w:type="spellStart"/>
      <w:r w:rsidRPr="0010053C">
        <w:rPr>
          <w:rFonts w:eastAsiaTheme="minorEastAsia"/>
          <w:color w:val="auto"/>
          <w:kern w:val="0"/>
          <w:szCs w:val="28"/>
          <w:lang w:val="ru-RU"/>
        </w:rPr>
        <w:t>місцях</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пам’яті</w:t>
      </w:r>
      <w:proofErr w:type="spellEnd"/>
    </w:p>
    <w:p w14:paraId="4C5A27E2" w14:textId="77777777"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r w:rsidRPr="0010053C">
        <w:rPr>
          <w:rFonts w:eastAsiaTheme="minorEastAsia"/>
          <w:b/>
          <w:bCs/>
          <w:color w:val="auto"/>
          <w:kern w:val="0"/>
          <w:szCs w:val="28"/>
          <w:lang w:val="ru-RU"/>
        </w:rPr>
        <w:t xml:space="preserve">7. </w:t>
      </w:r>
      <w:proofErr w:type="spellStart"/>
      <w:r w:rsidRPr="0010053C">
        <w:rPr>
          <w:rFonts w:eastAsiaTheme="minorEastAsia"/>
          <w:b/>
          <w:bCs/>
          <w:color w:val="auto"/>
          <w:kern w:val="0"/>
          <w:szCs w:val="28"/>
          <w:lang w:val="ru-RU"/>
        </w:rPr>
        <w:t>Етика</w:t>
      </w:r>
      <w:proofErr w:type="spellEnd"/>
      <w:r w:rsidRPr="0010053C">
        <w:rPr>
          <w:rFonts w:eastAsiaTheme="minorEastAsia"/>
          <w:b/>
          <w:bCs/>
          <w:color w:val="auto"/>
          <w:kern w:val="0"/>
          <w:szCs w:val="28"/>
          <w:lang w:val="ru-RU"/>
        </w:rPr>
        <w:t xml:space="preserve"> та </w:t>
      </w:r>
      <w:proofErr w:type="spellStart"/>
      <w:r w:rsidRPr="0010053C">
        <w:rPr>
          <w:rFonts w:eastAsiaTheme="minorEastAsia"/>
          <w:b/>
          <w:bCs/>
          <w:color w:val="auto"/>
          <w:kern w:val="0"/>
          <w:szCs w:val="28"/>
          <w:lang w:val="ru-RU"/>
        </w:rPr>
        <w:t>відповідальність</w:t>
      </w:r>
      <w:proofErr w:type="spellEnd"/>
      <w:r w:rsidRPr="0010053C">
        <w:rPr>
          <w:rFonts w:eastAsiaTheme="minorEastAsia"/>
          <w:b/>
          <w:bCs/>
          <w:color w:val="auto"/>
          <w:kern w:val="0"/>
          <w:szCs w:val="28"/>
          <w:lang w:val="ru-RU"/>
        </w:rPr>
        <w:t xml:space="preserve"> у </w:t>
      </w:r>
      <w:proofErr w:type="spellStart"/>
      <w:r w:rsidRPr="0010053C">
        <w:rPr>
          <w:rFonts w:eastAsiaTheme="minorEastAsia"/>
          <w:b/>
          <w:bCs/>
          <w:color w:val="auto"/>
          <w:kern w:val="0"/>
          <w:szCs w:val="28"/>
          <w:lang w:val="ru-RU"/>
        </w:rPr>
        <w:t>меморіальному</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туризмі</w:t>
      </w:r>
      <w:proofErr w:type="spellEnd"/>
    </w:p>
    <w:p w14:paraId="51CCD550" w14:textId="00F9127A"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Етичні</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принципи</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відвідування</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місць</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пам’яті</w:t>
      </w:r>
      <w:r>
        <w:rPr>
          <w:rFonts w:eastAsiaTheme="minorEastAsia"/>
          <w:color w:val="auto"/>
          <w:kern w:val="0"/>
          <w:szCs w:val="28"/>
          <w:lang w:val="ru-RU"/>
        </w:rPr>
        <w:t>.</w:t>
      </w:r>
      <w:r w:rsidRPr="0010053C">
        <w:rPr>
          <w:rFonts w:eastAsiaTheme="minorEastAsia"/>
          <w:color w:val="auto"/>
          <w:kern w:val="0"/>
          <w:szCs w:val="28"/>
          <w:lang w:val="ru-RU"/>
        </w:rPr>
        <w:t>Поведінка</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туристів</w:t>
      </w:r>
      <w:proofErr w:type="spellEnd"/>
      <w:r w:rsidRPr="0010053C">
        <w:rPr>
          <w:rFonts w:eastAsiaTheme="minorEastAsia"/>
          <w:color w:val="auto"/>
          <w:kern w:val="0"/>
          <w:szCs w:val="28"/>
          <w:lang w:val="ru-RU"/>
        </w:rPr>
        <w:t xml:space="preserve"> на </w:t>
      </w:r>
      <w:proofErr w:type="spellStart"/>
      <w:r w:rsidRPr="0010053C">
        <w:rPr>
          <w:rFonts w:eastAsiaTheme="minorEastAsia"/>
          <w:color w:val="auto"/>
          <w:kern w:val="0"/>
          <w:szCs w:val="28"/>
          <w:lang w:val="ru-RU"/>
        </w:rPr>
        <w:t>меморіальних</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об’єктах</w:t>
      </w:r>
      <w:r>
        <w:rPr>
          <w:rFonts w:eastAsiaTheme="minorEastAsia"/>
          <w:color w:val="auto"/>
          <w:kern w:val="0"/>
          <w:szCs w:val="28"/>
          <w:lang w:val="ru-RU"/>
        </w:rPr>
        <w:t>.</w:t>
      </w:r>
      <w:r w:rsidRPr="0010053C">
        <w:rPr>
          <w:rFonts w:eastAsiaTheme="minorEastAsia"/>
          <w:color w:val="auto"/>
          <w:kern w:val="0"/>
          <w:szCs w:val="28"/>
          <w:lang w:val="ru-RU"/>
        </w:rPr>
        <w:t>Комерціалізація</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трагедії</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межі</w:t>
      </w:r>
      <w:proofErr w:type="spellEnd"/>
      <w:r w:rsidRPr="0010053C">
        <w:rPr>
          <w:rFonts w:eastAsiaTheme="minorEastAsia"/>
          <w:color w:val="auto"/>
          <w:kern w:val="0"/>
          <w:szCs w:val="28"/>
          <w:lang w:val="ru-RU"/>
        </w:rPr>
        <w:t xml:space="preserve"> допустимого</w:t>
      </w:r>
    </w:p>
    <w:p w14:paraId="3A2051E7" w14:textId="77777777"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r w:rsidRPr="0010053C">
        <w:rPr>
          <w:rFonts w:eastAsiaTheme="minorEastAsia"/>
          <w:b/>
          <w:bCs/>
          <w:color w:val="auto"/>
          <w:kern w:val="0"/>
          <w:szCs w:val="28"/>
          <w:lang w:val="ru-RU"/>
        </w:rPr>
        <w:t xml:space="preserve">8. </w:t>
      </w:r>
      <w:proofErr w:type="spellStart"/>
      <w:r w:rsidRPr="0010053C">
        <w:rPr>
          <w:rFonts w:eastAsiaTheme="minorEastAsia"/>
          <w:b/>
          <w:bCs/>
          <w:color w:val="auto"/>
          <w:kern w:val="0"/>
          <w:szCs w:val="28"/>
          <w:lang w:val="ru-RU"/>
        </w:rPr>
        <w:t>Психологічні</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аспекти</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меморіального</w:t>
      </w:r>
      <w:proofErr w:type="spellEnd"/>
      <w:r w:rsidRPr="0010053C">
        <w:rPr>
          <w:rFonts w:eastAsiaTheme="minorEastAsia"/>
          <w:b/>
          <w:bCs/>
          <w:color w:val="auto"/>
          <w:kern w:val="0"/>
          <w:szCs w:val="28"/>
          <w:lang w:val="ru-RU"/>
        </w:rPr>
        <w:t xml:space="preserve"> туризму</w:t>
      </w:r>
    </w:p>
    <w:p w14:paraId="7430844D" w14:textId="22FAAF9D"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Вплив</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відвідування</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місць</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трагедій</w:t>
      </w:r>
      <w:proofErr w:type="spellEnd"/>
      <w:r w:rsidRPr="0010053C">
        <w:rPr>
          <w:rFonts w:eastAsiaTheme="minorEastAsia"/>
          <w:color w:val="auto"/>
          <w:kern w:val="0"/>
          <w:szCs w:val="28"/>
          <w:lang w:val="ru-RU"/>
        </w:rPr>
        <w:t xml:space="preserve"> на </w:t>
      </w:r>
      <w:proofErr w:type="spellStart"/>
      <w:proofErr w:type="gramStart"/>
      <w:r w:rsidRPr="0010053C">
        <w:rPr>
          <w:rFonts w:eastAsiaTheme="minorEastAsia"/>
          <w:color w:val="auto"/>
          <w:kern w:val="0"/>
          <w:szCs w:val="28"/>
          <w:lang w:val="ru-RU"/>
        </w:rPr>
        <w:t>туристів</w:t>
      </w:r>
      <w:r>
        <w:rPr>
          <w:rFonts w:eastAsiaTheme="minorEastAsia"/>
          <w:color w:val="auto"/>
          <w:kern w:val="0"/>
          <w:szCs w:val="28"/>
          <w:lang w:val="ru-RU"/>
        </w:rPr>
        <w:t>.</w:t>
      </w:r>
      <w:r w:rsidRPr="0010053C">
        <w:rPr>
          <w:rFonts w:eastAsiaTheme="minorEastAsia"/>
          <w:color w:val="auto"/>
          <w:kern w:val="0"/>
          <w:szCs w:val="28"/>
          <w:lang w:val="ru-RU"/>
        </w:rPr>
        <w:t>Емоційний</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досвід</w:t>
      </w:r>
      <w:proofErr w:type="spellEnd"/>
      <w:r w:rsidRPr="0010053C">
        <w:rPr>
          <w:rFonts w:eastAsiaTheme="minorEastAsia"/>
          <w:color w:val="auto"/>
          <w:kern w:val="0"/>
          <w:szCs w:val="28"/>
          <w:lang w:val="ru-RU"/>
        </w:rPr>
        <w:t xml:space="preserve"> і катарсис</w:t>
      </w:r>
    </w:p>
    <w:p w14:paraId="0450817A" w14:textId="062FCD37"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Підготовка</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туристів</w:t>
      </w:r>
      <w:proofErr w:type="spellEnd"/>
      <w:r w:rsidRPr="0010053C">
        <w:rPr>
          <w:rFonts w:eastAsiaTheme="minorEastAsia"/>
          <w:color w:val="auto"/>
          <w:kern w:val="0"/>
          <w:szCs w:val="28"/>
          <w:lang w:val="ru-RU"/>
        </w:rPr>
        <w:t xml:space="preserve"> до </w:t>
      </w:r>
      <w:proofErr w:type="spellStart"/>
      <w:r w:rsidRPr="0010053C">
        <w:rPr>
          <w:rFonts w:eastAsiaTheme="minorEastAsia"/>
          <w:color w:val="auto"/>
          <w:kern w:val="0"/>
          <w:szCs w:val="28"/>
          <w:lang w:val="ru-RU"/>
        </w:rPr>
        <w:t>відвідування</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місць</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пам’яті</w:t>
      </w:r>
      <w:proofErr w:type="spellEnd"/>
      <w:r>
        <w:rPr>
          <w:rFonts w:eastAsiaTheme="minorEastAsia"/>
          <w:color w:val="auto"/>
          <w:kern w:val="0"/>
          <w:szCs w:val="28"/>
          <w:lang w:val="ru-RU"/>
        </w:rPr>
        <w:t>.</w:t>
      </w:r>
    </w:p>
    <w:p w14:paraId="230203E5" w14:textId="77777777" w:rsid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p>
    <w:p w14:paraId="205427EB" w14:textId="5DFF3786"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r>
        <w:rPr>
          <w:rFonts w:eastAsiaTheme="minorEastAsia"/>
          <w:b/>
          <w:bCs/>
          <w:color w:val="auto"/>
          <w:kern w:val="0"/>
          <w:szCs w:val="28"/>
          <w:lang w:val="ru-RU"/>
        </w:rPr>
        <w:lastRenderedPageBreak/>
        <w:t>9</w:t>
      </w:r>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Інновації</w:t>
      </w:r>
      <w:proofErr w:type="spellEnd"/>
      <w:r w:rsidRPr="0010053C">
        <w:rPr>
          <w:rFonts w:eastAsiaTheme="minorEastAsia"/>
          <w:b/>
          <w:bCs/>
          <w:color w:val="auto"/>
          <w:kern w:val="0"/>
          <w:szCs w:val="28"/>
          <w:lang w:val="ru-RU"/>
        </w:rPr>
        <w:t xml:space="preserve"> в </w:t>
      </w:r>
      <w:proofErr w:type="spellStart"/>
      <w:r w:rsidRPr="0010053C">
        <w:rPr>
          <w:rFonts w:eastAsiaTheme="minorEastAsia"/>
          <w:b/>
          <w:bCs/>
          <w:color w:val="auto"/>
          <w:kern w:val="0"/>
          <w:szCs w:val="28"/>
          <w:lang w:val="ru-RU"/>
        </w:rPr>
        <w:t>меморіальному</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туризмі</w:t>
      </w:r>
      <w:proofErr w:type="spellEnd"/>
    </w:p>
    <w:p w14:paraId="5ACC42C0" w14:textId="332999D4"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Цифрові</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музеї</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пам’яті</w:t>
      </w:r>
      <w:r>
        <w:rPr>
          <w:rFonts w:eastAsiaTheme="minorEastAsia"/>
          <w:color w:val="auto"/>
          <w:kern w:val="0"/>
          <w:szCs w:val="28"/>
          <w:lang w:val="ru-RU"/>
        </w:rPr>
        <w:t>.</w:t>
      </w:r>
      <w:r w:rsidRPr="0010053C">
        <w:rPr>
          <w:rFonts w:eastAsiaTheme="minorEastAsia"/>
          <w:color w:val="auto"/>
          <w:kern w:val="0"/>
          <w:szCs w:val="28"/>
          <w:lang w:val="ru-RU"/>
        </w:rPr>
        <w:t>Віртуальні</w:t>
      </w:r>
      <w:proofErr w:type="spellEnd"/>
      <w:proofErr w:type="gramEnd"/>
      <w:r w:rsidRPr="0010053C">
        <w:rPr>
          <w:rFonts w:eastAsiaTheme="minorEastAsia"/>
          <w:color w:val="auto"/>
          <w:kern w:val="0"/>
          <w:szCs w:val="28"/>
          <w:lang w:val="ru-RU"/>
        </w:rPr>
        <w:t xml:space="preserve"> тури </w:t>
      </w:r>
      <w:proofErr w:type="spellStart"/>
      <w:proofErr w:type="gramStart"/>
      <w:r w:rsidRPr="0010053C">
        <w:rPr>
          <w:rFonts w:eastAsiaTheme="minorEastAsia"/>
          <w:color w:val="auto"/>
          <w:kern w:val="0"/>
          <w:szCs w:val="28"/>
          <w:lang w:val="ru-RU"/>
        </w:rPr>
        <w:t>меморіалами</w:t>
      </w:r>
      <w:r>
        <w:rPr>
          <w:rFonts w:eastAsiaTheme="minorEastAsia"/>
          <w:color w:val="auto"/>
          <w:kern w:val="0"/>
          <w:szCs w:val="28"/>
          <w:lang w:val="ru-RU"/>
        </w:rPr>
        <w:t>.</w:t>
      </w:r>
      <w:r w:rsidRPr="0010053C">
        <w:rPr>
          <w:rFonts w:eastAsiaTheme="minorEastAsia"/>
          <w:color w:val="auto"/>
          <w:kern w:val="0"/>
          <w:szCs w:val="28"/>
          <w:lang w:val="ru-RU"/>
        </w:rPr>
        <w:t>Доповнена</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реальність</w:t>
      </w:r>
      <w:proofErr w:type="spellEnd"/>
      <w:r w:rsidRPr="0010053C">
        <w:rPr>
          <w:rFonts w:eastAsiaTheme="minorEastAsia"/>
          <w:color w:val="auto"/>
          <w:kern w:val="0"/>
          <w:szCs w:val="28"/>
          <w:lang w:val="ru-RU"/>
        </w:rPr>
        <w:t xml:space="preserve"> у </w:t>
      </w:r>
      <w:proofErr w:type="spellStart"/>
      <w:r w:rsidRPr="0010053C">
        <w:rPr>
          <w:rFonts w:eastAsiaTheme="minorEastAsia"/>
          <w:color w:val="auto"/>
          <w:kern w:val="0"/>
          <w:szCs w:val="28"/>
          <w:lang w:val="ru-RU"/>
        </w:rPr>
        <w:t>меморіальному</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туризмі</w:t>
      </w:r>
      <w:proofErr w:type="spellEnd"/>
    </w:p>
    <w:p w14:paraId="6929B35D" w14:textId="2F601C9B"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r w:rsidRPr="0010053C">
        <w:rPr>
          <w:rFonts w:eastAsiaTheme="minorEastAsia"/>
          <w:b/>
          <w:bCs/>
          <w:color w:val="auto"/>
          <w:kern w:val="0"/>
          <w:szCs w:val="28"/>
          <w:lang w:val="ru-RU"/>
        </w:rPr>
        <w:t>1</w:t>
      </w:r>
      <w:r>
        <w:rPr>
          <w:rFonts w:eastAsiaTheme="minorEastAsia"/>
          <w:b/>
          <w:bCs/>
          <w:color w:val="auto"/>
          <w:kern w:val="0"/>
          <w:szCs w:val="28"/>
          <w:lang w:val="ru-RU"/>
        </w:rPr>
        <w:t>0</w:t>
      </w:r>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Правові</w:t>
      </w:r>
      <w:proofErr w:type="spellEnd"/>
      <w:r w:rsidRPr="0010053C">
        <w:rPr>
          <w:rFonts w:eastAsiaTheme="minorEastAsia"/>
          <w:b/>
          <w:bCs/>
          <w:color w:val="auto"/>
          <w:kern w:val="0"/>
          <w:szCs w:val="28"/>
          <w:lang w:val="ru-RU"/>
        </w:rPr>
        <w:t xml:space="preserve"> та </w:t>
      </w:r>
      <w:proofErr w:type="spellStart"/>
      <w:r w:rsidRPr="0010053C">
        <w:rPr>
          <w:rFonts w:eastAsiaTheme="minorEastAsia"/>
          <w:b/>
          <w:bCs/>
          <w:color w:val="auto"/>
          <w:kern w:val="0"/>
          <w:szCs w:val="28"/>
          <w:lang w:val="ru-RU"/>
        </w:rPr>
        <w:t>управлінські</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аспекти</w:t>
      </w:r>
      <w:proofErr w:type="spellEnd"/>
    </w:p>
    <w:p w14:paraId="7DFBF95F" w14:textId="3ED57665"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Охорона</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меморіальних</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об’єктів</w:t>
      </w:r>
      <w:proofErr w:type="spellEnd"/>
      <w:r>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Законодавче</w:t>
      </w:r>
      <w:proofErr w:type="spellEnd"/>
      <w:r w:rsidRPr="0010053C">
        <w:rPr>
          <w:rFonts w:eastAsiaTheme="minorEastAsia"/>
          <w:color w:val="auto"/>
          <w:kern w:val="0"/>
          <w:szCs w:val="28"/>
          <w:lang w:val="ru-RU"/>
        </w:rPr>
        <w:t xml:space="preserve"> </w:t>
      </w:r>
      <w:proofErr w:type="spellStart"/>
      <w:proofErr w:type="gramStart"/>
      <w:r w:rsidRPr="0010053C">
        <w:rPr>
          <w:rFonts w:eastAsiaTheme="minorEastAsia"/>
          <w:color w:val="auto"/>
          <w:kern w:val="0"/>
          <w:szCs w:val="28"/>
          <w:lang w:val="ru-RU"/>
        </w:rPr>
        <w:t>регулювання</w:t>
      </w:r>
      <w:r>
        <w:rPr>
          <w:rFonts w:eastAsiaTheme="minorEastAsia"/>
          <w:color w:val="auto"/>
          <w:kern w:val="0"/>
          <w:szCs w:val="28"/>
          <w:lang w:val="ru-RU"/>
        </w:rPr>
        <w:t>.</w:t>
      </w:r>
      <w:r w:rsidRPr="0010053C">
        <w:rPr>
          <w:rFonts w:eastAsiaTheme="minorEastAsia"/>
          <w:color w:val="auto"/>
          <w:kern w:val="0"/>
          <w:szCs w:val="28"/>
          <w:lang w:val="ru-RU"/>
        </w:rPr>
        <w:t>Управління</w:t>
      </w:r>
      <w:proofErr w:type="spellEnd"/>
      <w:proofErr w:type="gram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меморіальними</w:t>
      </w:r>
      <w:proofErr w:type="spellEnd"/>
      <w:r w:rsidRPr="0010053C">
        <w:rPr>
          <w:rFonts w:eastAsiaTheme="minorEastAsia"/>
          <w:color w:val="auto"/>
          <w:kern w:val="0"/>
          <w:szCs w:val="28"/>
          <w:lang w:val="ru-RU"/>
        </w:rPr>
        <w:t xml:space="preserve"> комплексами</w:t>
      </w:r>
    </w:p>
    <w:p w14:paraId="469ABAC8" w14:textId="1A8E4EE8" w:rsidR="0010053C"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b/>
          <w:bCs/>
          <w:color w:val="auto"/>
          <w:kern w:val="0"/>
          <w:szCs w:val="28"/>
          <w:lang w:val="ru-RU"/>
        </w:rPr>
      </w:pPr>
      <w:r w:rsidRPr="0010053C">
        <w:rPr>
          <w:rFonts w:eastAsiaTheme="minorEastAsia"/>
          <w:b/>
          <w:bCs/>
          <w:color w:val="auto"/>
          <w:kern w:val="0"/>
          <w:szCs w:val="28"/>
          <w:lang w:val="ru-RU"/>
        </w:rPr>
        <w:t>1</w:t>
      </w:r>
      <w:r>
        <w:rPr>
          <w:rFonts w:eastAsiaTheme="minorEastAsia"/>
          <w:b/>
          <w:bCs/>
          <w:color w:val="auto"/>
          <w:kern w:val="0"/>
          <w:szCs w:val="28"/>
          <w:lang w:val="ru-RU"/>
        </w:rPr>
        <w:t>1</w:t>
      </w:r>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Перспективи</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розвитку</w:t>
      </w:r>
      <w:proofErr w:type="spellEnd"/>
      <w:r w:rsidRPr="0010053C">
        <w:rPr>
          <w:rFonts w:eastAsiaTheme="minorEastAsia"/>
          <w:b/>
          <w:bCs/>
          <w:color w:val="auto"/>
          <w:kern w:val="0"/>
          <w:szCs w:val="28"/>
          <w:lang w:val="ru-RU"/>
        </w:rPr>
        <w:t xml:space="preserve"> </w:t>
      </w:r>
      <w:proofErr w:type="spellStart"/>
      <w:r w:rsidRPr="0010053C">
        <w:rPr>
          <w:rFonts w:eastAsiaTheme="minorEastAsia"/>
          <w:b/>
          <w:bCs/>
          <w:color w:val="auto"/>
          <w:kern w:val="0"/>
          <w:szCs w:val="28"/>
          <w:lang w:val="ru-RU"/>
        </w:rPr>
        <w:t>меморіального</w:t>
      </w:r>
      <w:proofErr w:type="spellEnd"/>
      <w:r w:rsidRPr="0010053C">
        <w:rPr>
          <w:rFonts w:eastAsiaTheme="minorEastAsia"/>
          <w:b/>
          <w:bCs/>
          <w:color w:val="auto"/>
          <w:kern w:val="0"/>
          <w:szCs w:val="28"/>
          <w:lang w:val="ru-RU"/>
        </w:rPr>
        <w:t xml:space="preserve"> туризму</w:t>
      </w:r>
    </w:p>
    <w:p w14:paraId="26AE1166" w14:textId="31994EC6" w:rsidR="00A06BE1" w:rsidRPr="0010053C" w:rsidRDefault="0010053C" w:rsidP="00FE6B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eastAsiaTheme="minorEastAsia"/>
          <w:color w:val="auto"/>
          <w:kern w:val="0"/>
          <w:szCs w:val="28"/>
          <w:lang w:val="ru-RU"/>
        </w:rPr>
      </w:pPr>
      <w:proofErr w:type="spellStart"/>
      <w:r w:rsidRPr="0010053C">
        <w:rPr>
          <w:rFonts w:eastAsiaTheme="minorEastAsia"/>
          <w:color w:val="auto"/>
          <w:kern w:val="0"/>
          <w:szCs w:val="28"/>
          <w:lang w:val="ru-RU"/>
        </w:rPr>
        <w:t>Меморіальний</w:t>
      </w:r>
      <w:proofErr w:type="spellEnd"/>
      <w:r w:rsidRPr="0010053C">
        <w:rPr>
          <w:rFonts w:eastAsiaTheme="minorEastAsia"/>
          <w:color w:val="auto"/>
          <w:kern w:val="0"/>
          <w:szCs w:val="28"/>
          <w:lang w:val="ru-RU"/>
        </w:rPr>
        <w:t xml:space="preserve"> туризм як </w:t>
      </w:r>
      <w:proofErr w:type="spellStart"/>
      <w:r w:rsidRPr="0010053C">
        <w:rPr>
          <w:rFonts w:eastAsiaTheme="minorEastAsia"/>
          <w:color w:val="auto"/>
          <w:kern w:val="0"/>
          <w:szCs w:val="28"/>
          <w:lang w:val="ru-RU"/>
        </w:rPr>
        <w:t>інструмент</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національної</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ідентичності</w:t>
      </w:r>
      <w:proofErr w:type="spellEnd"/>
      <w:r>
        <w:rPr>
          <w:rFonts w:eastAsiaTheme="minorEastAsia"/>
          <w:color w:val="auto"/>
          <w:kern w:val="0"/>
          <w:szCs w:val="28"/>
          <w:lang w:val="ru-RU"/>
        </w:rPr>
        <w:t xml:space="preserve">. </w:t>
      </w:r>
      <w:r w:rsidRPr="0010053C">
        <w:rPr>
          <w:rFonts w:eastAsiaTheme="minorEastAsia"/>
          <w:color w:val="auto"/>
          <w:kern w:val="0"/>
          <w:szCs w:val="28"/>
          <w:lang w:val="ru-RU"/>
        </w:rPr>
        <w:t xml:space="preserve">Роль у </w:t>
      </w:r>
      <w:proofErr w:type="spellStart"/>
      <w:r w:rsidRPr="0010053C">
        <w:rPr>
          <w:rFonts w:eastAsiaTheme="minorEastAsia"/>
          <w:color w:val="auto"/>
          <w:kern w:val="0"/>
          <w:szCs w:val="28"/>
          <w:lang w:val="ru-RU"/>
        </w:rPr>
        <w:t>післявоєнному</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відновленні</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України</w:t>
      </w:r>
      <w:r>
        <w:rPr>
          <w:rFonts w:eastAsiaTheme="minorEastAsia"/>
          <w:color w:val="auto"/>
          <w:kern w:val="0"/>
          <w:szCs w:val="28"/>
          <w:lang w:val="ru-RU"/>
        </w:rPr>
        <w:t>.</w:t>
      </w:r>
      <w:r w:rsidRPr="0010053C">
        <w:rPr>
          <w:rFonts w:eastAsiaTheme="minorEastAsia"/>
          <w:color w:val="auto"/>
          <w:kern w:val="0"/>
          <w:szCs w:val="28"/>
          <w:lang w:val="ru-RU"/>
        </w:rPr>
        <w:t>Інтеграція</w:t>
      </w:r>
      <w:proofErr w:type="spellEnd"/>
      <w:r w:rsidRPr="0010053C">
        <w:rPr>
          <w:rFonts w:eastAsiaTheme="minorEastAsia"/>
          <w:color w:val="auto"/>
          <w:kern w:val="0"/>
          <w:szCs w:val="28"/>
          <w:lang w:val="ru-RU"/>
        </w:rPr>
        <w:t xml:space="preserve"> в </w:t>
      </w:r>
      <w:proofErr w:type="spellStart"/>
      <w:r w:rsidRPr="0010053C">
        <w:rPr>
          <w:rFonts w:eastAsiaTheme="minorEastAsia"/>
          <w:color w:val="auto"/>
          <w:kern w:val="0"/>
          <w:szCs w:val="28"/>
          <w:lang w:val="ru-RU"/>
        </w:rPr>
        <w:t>міжнародний</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туристичний</w:t>
      </w:r>
      <w:proofErr w:type="spellEnd"/>
      <w:r w:rsidRPr="0010053C">
        <w:rPr>
          <w:rFonts w:eastAsiaTheme="minorEastAsia"/>
          <w:color w:val="auto"/>
          <w:kern w:val="0"/>
          <w:szCs w:val="28"/>
          <w:lang w:val="ru-RU"/>
        </w:rPr>
        <w:t xml:space="preserve"> </w:t>
      </w:r>
      <w:proofErr w:type="spellStart"/>
      <w:r w:rsidRPr="0010053C">
        <w:rPr>
          <w:rFonts w:eastAsiaTheme="minorEastAsia"/>
          <w:color w:val="auto"/>
          <w:kern w:val="0"/>
          <w:szCs w:val="28"/>
          <w:lang w:val="ru-RU"/>
        </w:rPr>
        <w:t>простір</w:t>
      </w:r>
      <w:proofErr w:type="spellEnd"/>
    </w:p>
    <w:p w14:paraId="1B7C03C8" w14:textId="77777777" w:rsidR="0010053C" w:rsidRPr="0010053C" w:rsidRDefault="0010053C" w:rsidP="00FE6BE9">
      <w:pPr>
        <w:spacing w:after="0" w:line="240" w:lineRule="auto"/>
        <w:ind w:left="0" w:right="0" w:firstLine="0"/>
        <w:rPr>
          <w:szCs w:val="28"/>
        </w:rPr>
      </w:pPr>
    </w:p>
    <w:sectPr w:rsidR="0010053C" w:rsidRPr="0010053C">
      <w:pgSz w:w="11904" w:h="16838"/>
      <w:pgMar w:top="918" w:right="844" w:bottom="1053"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E1"/>
    <w:rsid w:val="00083B95"/>
    <w:rsid w:val="0010053C"/>
    <w:rsid w:val="002D7EC4"/>
    <w:rsid w:val="00842054"/>
    <w:rsid w:val="00A06BE1"/>
    <w:rsid w:val="00F146FD"/>
    <w:rsid w:val="00FE6BE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F108043"/>
  <w15:docId w15:val="{822F2BCC-1BC9-1F4A-9B58-86A12E1A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9" w:lineRule="auto"/>
      <w:ind w:left="2277" w:right="317"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833</Words>
  <Characters>6153</Characters>
  <Application>Microsoft Office Word</Application>
  <DocSecurity>0</DocSecurity>
  <Lines>150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Mashika</dc:creator>
  <cp:keywords/>
  <cp:lastModifiedBy>Anna Mashika</cp:lastModifiedBy>
  <cp:revision>4</cp:revision>
  <dcterms:created xsi:type="dcterms:W3CDTF">2025-01-21T20:37:00Z</dcterms:created>
  <dcterms:modified xsi:type="dcterms:W3CDTF">2026-01-27T19:50:00Z</dcterms:modified>
</cp:coreProperties>
</file>