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E548" w14:textId="77777777" w:rsidR="005D18A9" w:rsidRDefault="00000000">
      <w:pPr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06E5D05B" w14:textId="3CED9289" w:rsidR="005D18A9" w:rsidRDefault="00000000">
      <w:pPr>
        <w:ind w:left="3875" w:right="0" w:hanging="3404"/>
      </w:pPr>
      <w:r>
        <w:t>для «Кафедрального каталогу вибіркових навчальних дисциплін» на 202</w:t>
      </w:r>
      <w:r w:rsidR="00C62CAF">
        <w:rPr>
          <w:lang w:val="uk-UA"/>
        </w:rPr>
        <w:t>6</w:t>
      </w:r>
      <w:r>
        <w:t>/202</w:t>
      </w:r>
      <w:r w:rsidR="00C62CAF">
        <w:rPr>
          <w:lang w:val="uk-UA"/>
        </w:rPr>
        <w:t>7</w:t>
      </w:r>
      <w:r>
        <w:t xml:space="preserve"> н.р.  </w:t>
      </w:r>
    </w:p>
    <w:p w14:paraId="3976D454" w14:textId="77777777" w:rsidR="005D18A9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49" w:type="dxa"/>
        <w:tblInd w:w="173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4114"/>
        <w:gridCol w:w="5635"/>
      </w:tblGrid>
      <w:tr w:rsidR="005D18A9" w14:paraId="2715A301" w14:textId="77777777">
        <w:trPr>
          <w:trHeight w:val="418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66DF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3002" w14:textId="6D7C5C9A" w:rsidR="005D18A9" w:rsidRPr="00103DF5" w:rsidRDefault="00103DF5" w:rsidP="00103DF5">
            <w:pPr>
              <w:spacing w:after="0" w:line="259" w:lineRule="auto"/>
              <w:ind w:left="10" w:right="0" w:firstLine="0"/>
              <w:jc w:val="center"/>
              <w:rPr>
                <w:b/>
                <w:bCs/>
                <w:lang w:val="uk-UA"/>
              </w:rPr>
            </w:pPr>
            <w:r w:rsidRPr="00103DF5">
              <w:rPr>
                <w:b/>
                <w:bCs/>
                <w:lang w:val="uk-UA"/>
              </w:rPr>
              <w:t>Концепції розвитку культурно-пізнавального туризму</w:t>
            </w:r>
          </w:p>
        </w:tc>
      </w:tr>
      <w:tr w:rsidR="005D18A9" w14:paraId="00397618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34E2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7B93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ОС магістр  </w:t>
            </w:r>
          </w:p>
        </w:tc>
      </w:tr>
      <w:tr w:rsidR="005D18A9" w14:paraId="1C0E346F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3955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37B8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І  </w:t>
            </w:r>
          </w:p>
        </w:tc>
      </w:tr>
      <w:tr w:rsidR="005D18A9" w14:paraId="7E85EB82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4EB4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4691" w14:textId="011B5C54" w:rsidR="005D18A9" w:rsidRDefault="00103DF5">
            <w:pPr>
              <w:spacing w:after="0" w:line="259" w:lineRule="auto"/>
              <w:ind w:left="10" w:right="0" w:firstLine="0"/>
              <w:jc w:val="left"/>
            </w:pPr>
            <w:r>
              <w:rPr>
                <w:lang w:val="uk-UA"/>
              </w:rPr>
              <w:t xml:space="preserve"> </w:t>
            </w:r>
            <w:r>
              <w:t>І</w:t>
            </w:r>
            <w:r w:rsidR="00C62CAF">
              <w:rPr>
                <w:lang w:val="uk-UA"/>
              </w:rPr>
              <w:t>І</w:t>
            </w:r>
            <w:r>
              <w:t xml:space="preserve"> </w:t>
            </w:r>
          </w:p>
        </w:tc>
      </w:tr>
      <w:tr w:rsidR="005D18A9" w14:paraId="4F0D19E0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DB53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FE28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4 кредити ЄКТС  </w:t>
            </w:r>
          </w:p>
        </w:tc>
      </w:tr>
      <w:tr w:rsidR="005D18A9" w14:paraId="57933F4A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7BF1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B706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Українська  </w:t>
            </w:r>
          </w:p>
        </w:tc>
      </w:tr>
      <w:tr w:rsidR="005D18A9" w14:paraId="112F0A2D" w14:textId="77777777" w:rsidTr="00103DF5">
        <w:trPr>
          <w:trHeight w:val="21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D91E" w14:textId="77777777" w:rsidR="005D18A9" w:rsidRDefault="00000000">
            <w:pPr>
              <w:spacing w:after="74" w:line="259" w:lineRule="auto"/>
              <w:ind w:left="111" w:right="0" w:firstLine="0"/>
              <w:jc w:val="left"/>
            </w:pPr>
            <w:r>
              <w:t xml:space="preserve">Передумови для вивчення  </w:t>
            </w:r>
          </w:p>
          <w:p w14:paraId="7A692890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2642" w14:textId="21F387F5" w:rsidR="005D18A9" w:rsidRPr="00103DF5" w:rsidRDefault="00000000">
            <w:pPr>
              <w:spacing w:after="0" w:line="294" w:lineRule="auto"/>
              <w:ind w:left="10" w:right="5" w:firstLine="0"/>
              <w:rPr>
                <w:lang w:val="uk-UA"/>
              </w:rPr>
            </w:pPr>
            <w:r>
              <w:t>Ефективність засвоєння змісту курсу підвищує попереднє вивчення таких навчальних дисциплін як: «М</w:t>
            </w:r>
            <w:proofErr w:type="spellStart"/>
            <w:r w:rsidR="001D5AFD">
              <w:rPr>
                <w:lang w:val="uk-UA"/>
              </w:rPr>
              <w:t>енеджмент</w:t>
            </w:r>
            <w:proofErr w:type="spellEnd"/>
            <w:r w:rsidR="00103DF5">
              <w:rPr>
                <w:lang w:val="uk-UA"/>
              </w:rPr>
              <w:t xml:space="preserve"> у</w:t>
            </w:r>
            <w:r w:rsidR="001D5AFD">
              <w:rPr>
                <w:lang w:val="uk-UA"/>
              </w:rPr>
              <w:t xml:space="preserve"> туризм</w:t>
            </w:r>
            <w:r w:rsidR="00103DF5">
              <w:rPr>
                <w:lang w:val="uk-UA"/>
              </w:rPr>
              <w:t>і</w:t>
            </w:r>
            <w:r>
              <w:t>», «</w:t>
            </w:r>
            <w:r w:rsidR="00103DF5">
              <w:rPr>
                <w:lang w:val="uk-UA"/>
              </w:rPr>
              <w:t>Історія розвитку  туризму в світі</w:t>
            </w:r>
            <w:r>
              <w:t xml:space="preserve">», </w:t>
            </w:r>
            <w:r w:rsidR="00103DF5">
              <w:rPr>
                <w:lang w:val="uk-UA"/>
              </w:rPr>
              <w:t xml:space="preserve">«Сучасні різновиди туризму» </w:t>
            </w:r>
          </w:p>
          <w:p w14:paraId="313674E4" w14:textId="16B38AE9" w:rsidR="005D18A9" w:rsidRDefault="005D18A9">
            <w:pPr>
              <w:spacing w:after="0" w:line="259" w:lineRule="auto"/>
              <w:ind w:left="10" w:right="4" w:firstLine="0"/>
            </w:pPr>
          </w:p>
        </w:tc>
      </w:tr>
      <w:tr w:rsidR="005D18A9" w14:paraId="0A5AE820" w14:textId="77777777">
        <w:trPr>
          <w:trHeight w:val="79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0E6D" w14:textId="77777777" w:rsidR="005D18A9" w:rsidRDefault="00000000">
            <w:pPr>
              <w:tabs>
                <w:tab w:val="center" w:pos="2014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>забезпечує</w:t>
            </w:r>
          </w:p>
          <w:p w14:paraId="018460A4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1C6A" w14:textId="77777777" w:rsidR="005D18A9" w:rsidRDefault="00000000">
            <w:pPr>
              <w:spacing w:after="0" w:line="259" w:lineRule="auto"/>
              <w:ind w:left="-2" w:right="0" w:firstLine="0"/>
              <w:jc w:val="left"/>
            </w:pPr>
            <w:r>
              <w:t xml:space="preserve"> Туризму  </w:t>
            </w:r>
          </w:p>
        </w:tc>
      </w:tr>
      <w:tr w:rsidR="005D18A9" w14:paraId="1B04A601" w14:textId="77777777">
        <w:trPr>
          <w:trHeight w:val="116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DBDB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3E4B" w14:textId="77777777" w:rsidR="005D18A9" w:rsidRDefault="00000000">
            <w:pPr>
              <w:spacing w:after="0" w:line="259" w:lineRule="auto"/>
              <w:ind w:left="10" w:right="802" w:firstLine="0"/>
            </w:pPr>
            <w:r>
              <w:t xml:space="preserve">Навчальні підручники, посібники, навчальнометодичні  матеріали, система електронного навчання Moodle  </w:t>
            </w:r>
          </w:p>
        </w:tc>
      </w:tr>
      <w:tr w:rsidR="005D18A9" w14:paraId="0198C52A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3747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5A23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Лекції, семінари  </w:t>
            </w:r>
          </w:p>
        </w:tc>
      </w:tr>
      <w:tr w:rsidR="005D18A9" w14:paraId="69FB9D3C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8491" w14:textId="77777777" w:rsidR="005D18A9" w:rsidRDefault="00000000">
            <w:pPr>
              <w:spacing w:after="0" w:line="259" w:lineRule="auto"/>
              <w:ind w:left="111" w:right="0" w:firstLine="0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A43D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Залік  </w:t>
            </w:r>
          </w:p>
        </w:tc>
      </w:tr>
    </w:tbl>
    <w:p w14:paraId="74CC0845" w14:textId="77777777" w:rsidR="005D18A9" w:rsidRDefault="00000000">
      <w:pPr>
        <w:spacing w:after="84" w:line="259" w:lineRule="auto"/>
        <w:ind w:left="15" w:right="0" w:firstLine="0"/>
        <w:jc w:val="left"/>
      </w:pPr>
      <w:r>
        <w:t xml:space="preserve">  </w:t>
      </w:r>
    </w:p>
    <w:p w14:paraId="52663A79" w14:textId="77777777" w:rsidR="005D18A9" w:rsidRDefault="00000000">
      <w:pPr>
        <w:spacing w:after="69" w:line="259" w:lineRule="auto"/>
        <w:ind w:left="-5" w:right="0"/>
        <w:jc w:val="left"/>
      </w:pPr>
      <w:r>
        <w:rPr>
          <w:b/>
        </w:rPr>
        <w:t xml:space="preserve">Ключові  результати навчання (знання, уміння та інші компетентності): </w:t>
      </w:r>
      <w:r>
        <w:t xml:space="preserve"> </w:t>
      </w:r>
    </w:p>
    <w:p w14:paraId="36C025C7" w14:textId="72D2EB78" w:rsidR="005D18A9" w:rsidRDefault="00000000">
      <w:pPr>
        <w:ind w:left="0" w:right="176" w:firstLine="708"/>
      </w:pPr>
      <w:r>
        <w:t>Відповідно до освітньої програми «Туризм» вивчення дисципліни «</w:t>
      </w:r>
      <w:r w:rsidR="00103DF5" w:rsidRPr="00103DF5">
        <w:rPr>
          <w:lang w:val="uk-UA"/>
        </w:rPr>
        <w:t>Концепції розвитку культурно-пізнавального туризму</w:t>
      </w:r>
      <w:r w:rsidR="00103DF5" w:rsidRPr="00103DF5">
        <w:t xml:space="preserve"> </w:t>
      </w:r>
      <w:r w:rsidRPr="00103DF5">
        <w:t>»</w:t>
      </w:r>
      <w:r>
        <w:t xml:space="preserve"> сприяє формуванню у здобувачів вищої освіти таких </w:t>
      </w:r>
      <w:r>
        <w:rPr>
          <w:b/>
          <w:i/>
        </w:rPr>
        <w:t xml:space="preserve">компетентностей: </w:t>
      </w:r>
      <w:r>
        <w:t xml:space="preserve"> </w:t>
      </w:r>
      <w:r>
        <w:rPr>
          <w:b/>
        </w:rPr>
        <w:t xml:space="preserve">Інтегральна компетентність  </w:t>
      </w:r>
    </w:p>
    <w:p w14:paraId="04760D8D" w14:textId="77777777" w:rsidR="005D18A9" w:rsidRDefault="00000000">
      <w:pPr>
        <w:ind w:left="10" w:right="0"/>
      </w:pPr>
      <w:r>
        <w:rPr>
          <w:rFonts w:ascii="Wingdings" w:eastAsia="Wingdings" w:hAnsi="Wingdings" w:cs="Wingdings"/>
        </w:rPr>
        <w:t>ü</w:t>
      </w:r>
      <w:r>
        <w:rPr>
          <w:rFonts w:ascii="Arial" w:eastAsia="Arial" w:hAnsi="Arial" w:cs="Arial"/>
        </w:rPr>
        <w:t xml:space="preserve"> </w:t>
      </w:r>
      <w:r>
        <w:t xml:space="preserve">ІК Здатність ставити та успішно розв’язувати на достатньому професійному рівні складні дослідницькі та практичні задачі, узагальнювати практику туризму, прогнозувати напрями їх розвитку, вирішувати професійні проблеми та практичні завдання у сфері туризму як в процесі навчання, так і в процесі роботи, </w:t>
      </w:r>
      <w:r>
        <w:lastRenderedPageBreak/>
        <w:t xml:space="preserve">що передбачає проведення досліджень та/або здійснення інновацій та характеризується невизначеністю умов і вимог.  </w:t>
      </w:r>
    </w:p>
    <w:p w14:paraId="3FF28DEC" w14:textId="77777777" w:rsidR="005D18A9" w:rsidRDefault="00000000">
      <w:pPr>
        <w:spacing w:after="69" w:line="259" w:lineRule="auto"/>
        <w:ind w:left="-5" w:right="0"/>
        <w:jc w:val="left"/>
      </w:pPr>
      <w:r>
        <w:rPr>
          <w:b/>
        </w:rPr>
        <w:t xml:space="preserve">Загальні компетентності(ЗК)  </w:t>
      </w:r>
    </w:p>
    <w:p w14:paraId="573B7D4F" w14:textId="77777777" w:rsidR="005D18A9" w:rsidRDefault="00000000">
      <w:pPr>
        <w:ind w:left="10" w:right="0"/>
      </w:pPr>
      <w:r>
        <w:t xml:space="preserve">ЗК1.  Здатність  до  організації,  планування,  прогнозування  результатів діяльності.   </w:t>
      </w:r>
    </w:p>
    <w:p w14:paraId="20433317" w14:textId="77777777" w:rsidR="005D18A9" w:rsidRDefault="00000000">
      <w:pPr>
        <w:ind w:left="10" w:right="0"/>
      </w:pPr>
      <w:r>
        <w:t xml:space="preserve">ЗК2. Здатність вести професійну діяльність у міжнародному та вітчизняному середовищі.   </w:t>
      </w:r>
    </w:p>
    <w:p w14:paraId="4D0BC8B4" w14:textId="77777777" w:rsidR="005D18A9" w:rsidRDefault="00000000">
      <w:pPr>
        <w:spacing w:after="79" w:line="259" w:lineRule="auto"/>
        <w:ind w:left="10" w:right="0"/>
      </w:pPr>
      <w:r>
        <w:t xml:space="preserve">ЗК5. Здатність оцінювати та забезпечувати якість виконуваних робіт.   </w:t>
      </w:r>
    </w:p>
    <w:p w14:paraId="581F88F1" w14:textId="77777777" w:rsidR="005D18A9" w:rsidRDefault="00000000">
      <w:pPr>
        <w:spacing w:after="69" w:line="259" w:lineRule="auto"/>
        <w:ind w:left="10" w:right="0"/>
      </w:pPr>
      <w:r>
        <w:t xml:space="preserve">ЗК 7. Здатність виявляти, ставити та вирішувати проблеми.  </w:t>
      </w:r>
    </w:p>
    <w:p w14:paraId="4CD56070" w14:textId="77777777" w:rsidR="005D18A9" w:rsidRDefault="00000000">
      <w:pPr>
        <w:spacing w:after="69" w:line="259" w:lineRule="auto"/>
        <w:ind w:left="-5" w:right="0"/>
        <w:jc w:val="left"/>
      </w:pPr>
      <w:r>
        <w:rPr>
          <w:b/>
        </w:rPr>
        <w:t xml:space="preserve">Спеціальні (фахові) компетентності (СК)  </w:t>
      </w:r>
    </w:p>
    <w:p w14:paraId="30E18F31" w14:textId="77777777" w:rsidR="005D18A9" w:rsidRDefault="00000000">
      <w:pPr>
        <w:ind w:left="10" w:right="180"/>
      </w:pPr>
      <w:r>
        <w:t xml:space="preserve">СК1. Здатність застосовувати у професійній діяльності категорійно термінологічний апарат, концепції, методи та інструментарій системи наук, що формують науковий базис туризму та рекреації.   </w:t>
      </w:r>
    </w:p>
    <w:p w14:paraId="583F10DC" w14:textId="77777777" w:rsidR="005D18A9" w:rsidRDefault="00000000">
      <w:pPr>
        <w:ind w:left="10" w:right="0"/>
      </w:pPr>
      <w:r>
        <w:t>СК2. Здатність планувати і виконувати наукові та/або прикладні дослідження у сфері туризму та рекреації.</w:t>
      </w:r>
      <w:r>
        <w:rPr>
          <w:b/>
        </w:rPr>
        <w:t xml:space="preserve"> </w:t>
      </w:r>
      <w:r>
        <w:t xml:space="preserve"> </w:t>
      </w:r>
    </w:p>
    <w:p w14:paraId="06769B65" w14:textId="77777777" w:rsidR="005D18A9" w:rsidRDefault="00000000">
      <w:pPr>
        <w:ind w:left="10" w:right="176"/>
      </w:pPr>
      <w:r>
        <w:t xml:space="preserve">СК3. Здатність до управління туристичним процесом у публічному секторі, в туристичній дестинації, туристичному підприємстві на різних ієрархічних рівнях.   </w:t>
      </w:r>
    </w:p>
    <w:p w14:paraId="0F343282" w14:textId="77777777" w:rsidR="005D18A9" w:rsidRDefault="00000000">
      <w:pPr>
        <w:ind w:left="10" w:right="172"/>
      </w:pPr>
      <w:r>
        <w:t xml:space="preserve">СК4. Здатність організовувати діяльність та співпрацю суб’єктів регіонального, національного та міжнародного туристичних ринків на засадах сталого розвитку з урахуванням світового досвіду.  </w:t>
      </w:r>
    </w:p>
    <w:p w14:paraId="60825D45" w14:textId="77777777" w:rsidR="005D18A9" w:rsidRDefault="00000000">
      <w:pPr>
        <w:ind w:left="10" w:right="0"/>
        <w:rPr>
          <w:lang w:val="uk-UA"/>
        </w:rPr>
      </w:pPr>
      <w:r>
        <w:t xml:space="preserve">СК6. Здатність до аналізу, прогнозування, планування бізнес-процесів та геопросторового планування у сфері туризму та рекреації.  </w:t>
      </w:r>
    </w:p>
    <w:p w14:paraId="20E101AA" w14:textId="11B0A663" w:rsidR="00BA3290" w:rsidRPr="00BA3290" w:rsidRDefault="00BA3290">
      <w:pPr>
        <w:ind w:left="10" w:right="0"/>
        <w:rPr>
          <w:lang w:val="uk-UA"/>
        </w:rPr>
      </w:pPr>
      <w:r>
        <w:t>СК 7. Здатність розробляти та сприяти впровадженню регіональних програм розвитку туризму.</w:t>
      </w:r>
    </w:p>
    <w:p w14:paraId="04411B2D" w14:textId="77777777" w:rsidR="005D18A9" w:rsidRDefault="00000000">
      <w:pPr>
        <w:ind w:left="10" w:right="0"/>
      </w:pPr>
      <w:r>
        <w:t xml:space="preserve">СК8. Розуміння завдань національної та регіональної туристичної політики, механізмів регулювання туристичної діяльності.  </w:t>
      </w:r>
    </w:p>
    <w:p w14:paraId="50BC5188" w14:textId="77777777" w:rsidR="005D18A9" w:rsidRDefault="00000000">
      <w:pPr>
        <w:ind w:left="10" w:right="0"/>
      </w:pPr>
      <w:r>
        <w:t xml:space="preserve">СК9. Здатність використовувати теорію і методи інноваційно-інформаційного розвитку на різних рівнях управління.   </w:t>
      </w:r>
    </w:p>
    <w:p w14:paraId="6390B37C" w14:textId="04677B15" w:rsidR="005D18A9" w:rsidRDefault="00000000">
      <w:pPr>
        <w:ind w:left="0" w:right="176" w:firstLine="708"/>
      </w:pPr>
      <w:r>
        <w:t>Вивчення навчальної дисципліни «</w:t>
      </w:r>
      <w:r w:rsidR="00A51637">
        <w:rPr>
          <w:lang w:val="uk-UA"/>
        </w:rPr>
        <w:t>Концепції розвитку культурно-пізнавального туризму</w:t>
      </w:r>
      <w:r>
        <w:t xml:space="preserve">» повинно забезпечити досягнення здобувачами вищої освіти наступних програмних результатів навчання:  </w:t>
      </w:r>
    </w:p>
    <w:p w14:paraId="41427729" w14:textId="77777777" w:rsidR="005D18A9" w:rsidRDefault="00000000">
      <w:pPr>
        <w:ind w:left="10" w:right="0"/>
      </w:pPr>
      <w:r>
        <w:t xml:space="preserve">ПРН1. Спеціалізовані концептуальні знання, що включають сучасні наукові здобутки, критичне осмислення проблем у сфері туризму та рекреації і на межі галузей знань.   </w:t>
      </w:r>
    </w:p>
    <w:p w14:paraId="2DE234F1" w14:textId="77777777" w:rsidR="005D18A9" w:rsidRDefault="00000000">
      <w:pPr>
        <w:ind w:left="10" w:right="0"/>
      </w:pPr>
      <w:r>
        <w:lastRenderedPageBreak/>
        <w:t xml:space="preserve">ПРН3. Застосовувати сучасні цифрові технології, методи та інструменти дослідницької та інноваційної діяльності для розв’язання складних задач у сфері туризму та рекреації.   </w:t>
      </w:r>
    </w:p>
    <w:p w14:paraId="5A15BB3F" w14:textId="77777777" w:rsidR="005D18A9" w:rsidRDefault="00000000">
      <w:pPr>
        <w:ind w:left="10" w:right="0"/>
      </w:pPr>
      <w:r>
        <w:t xml:space="preserve">ПРН8. Управляти процесами в суб’єктах індустрії туризму та рекреації на різних ієрархічних рівнях, які є складними, непередбачуваними і потребують нових стратегічних підходів.   </w:t>
      </w:r>
    </w:p>
    <w:p w14:paraId="0EBD347C" w14:textId="77777777" w:rsidR="005D18A9" w:rsidRDefault="00000000">
      <w:pPr>
        <w:ind w:left="10" w:right="0"/>
      </w:pPr>
      <w:r>
        <w:t xml:space="preserve">ПРН10. Приймати ефективні рішення у сфері туризму та рекреації щодо розв’язання широкого кола проблем, зокрема безпеки і якості туристичного обслуговування.   </w:t>
      </w:r>
    </w:p>
    <w:p w14:paraId="288A3D91" w14:textId="02A66EE4" w:rsidR="005D18A9" w:rsidRPr="001D5AFD" w:rsidRDefault="00000000" w:rsidP="001D5AFD">
      <w:pPr>
        <w:spacing w:after="74" w:line="259" w:lineRule="auto"/>
        <w:ind w:left="10" w:right="0"/>
        <w:rPr>
          <w:lang w:val="uk-UA"/>
        </w:rPr>
      </w:pPr>
      <w:r>
        <w:t xml:space="preserve">ПРН14. Здатність здійснювати управління підприємствами індустрії туризму.   </w:t>
      </w:r>
    </w:p>
    <w:p w14:paraId="5A68BE0A" w14:textId="1D9136E1" w:rsidR="005D18A9" w:rsidRDefault="00CE64F4">
      <w:pPr>
        <w:spacing w:after="69" w:line="259" w:lineRule="auto"/>
        <w:ind w:left="-5" w:right="0"/>
        <w:jc w:val="left"/>
        <w:rPr>
          <w:lang w:val="uk-UA"/>
        </w:rPr>
      </w:pPr>
      <w:r>
        <w:rPr>
          <w:b/>
          <w:lang w:val="uk-UA"/>
        </w:rPr>
        <w:t xml:space="preserve">   </w:t>
      </w: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0E12063E" w14:textId="2EC565CA" w:rsidR="00A51637" w:rsidRPr="00A51637" w:rsidRDefault="00A51637" w:rsidP="00A51637">
      <w:pPr>
        <w:spacing w:after="69" w:line="259" w:lineRule="auto"/>
        <w:ind w:left="-5" w:right="0"/>
        <w:rPr>
          <w:lang w:val="uk-UA"/>
        </w:rPr>
      </w:pPr>
      <w:r>
        <w:t>Предмет «Концепції розвитку культурно-пізнавального туризму» розроблений для фахової підготовки студентівмагістрів. У даному курсі висвітлюються питання організації і проведення культурно-пізнавальних турів, охорона і використання культурно-історичної спадщини, культурні атракції та їх роль у формуванні туристичного зацікавлення, програми розвитку культурного туризму в Україні.</w:t>
      </w:r>
    </w:p>
    <w:p w14:paraId="2364B2C0" w14:textId="77777777" w:rsidR="005D18A9" w:rsidRDefault="00000000">
      <w:pPr>
        <w:spacing w:after="79" w:line="259" w:lineRule="auto"/>
        <w:ind w:left="733" w:right="0"/>
      </w:pPr>
      <w:r>
        <w:t xml:space="preserve">Зміст навчальної дисципліни розкривається в наступних темах:  </w:t>
      </w:r>
    </w:p>
    <w:p w14:paraId="4062C3A1" w14:textId="4FDB3E96" w:rsidR="00CE64F4" w:rsidRDefault="00000000" w:rsidP="00A51637">
      <w:pPr>
        <w:spacing w:after="0" w:line="259" w:lineRule="auto"/>
        <w:ind w:left="15" w:right="0" w:firstLine="0"/>
        <w:rPr>
          <w:lang w:val="uk-UA"/>
        </w:rPr>
      </w:pPr>
      <w:r>
        <w:t xml:space="preserve"> </w:t>
      </w:r>
      <w:r w:rsidR="00A51637">
        <w:t>Тема 1. Культурний або пізнавальний туризм</w:t>
      </w:r>
    </w:p>
    <w:p w14:paraId="5ED24F88" w14:textId="751F2C95" w:rsidR="00A51637" w:rsidRDefault="0018494E" w:rsidP="00A51637">
      <w:pPr>
        <w:spacing w:after="0" w:line="259" w:lineRule="auto"/>
        <w:ind w:left="15" w:right="0" w:firstLine="0"/>
        <w:rPr>
          <w:lang w:val="uk-UA"/>
        </w:rPr>
      </w:pPr>
      <w:r>
        <w:t>Тема 2. Культурні атракції та їх роль у формуванні туристичного зацікавлення</w:t>
      </w:r>
    </w:p>
    <w:p w14:paraId="0937D5B5" w14:textId="17D1B482" w:rsidR="0018494E" w:rsidRDefault="0018494E" w:rsidP="00A51637">
      <w:pPr>
        <w:spacing w:after="0" w:line="259" w:lineRule="auto"/>
        <w:ind w:left="15" w:right="0" w:firstLine="0"/>
        <w:rPr>
          <w:lang w:val="uk-UA"/>
        </w:rPr>
      </w:pPr>
      <w:r>
        <w:t>Тема 3. Організація і проведення культурнопізнавальних турів</w:t>
      </w:r>
    </w:p>
    <w:p w14:paraId="59482368" w14:textId="6686BC7B" w:rsidR="0018494E" w:rsidRDefault="0018494E" w:rsidP="00A51637">
      <w:pPr>
        <w:spacing w:after="0" w:line="259" w:lineRule="auto"/>
        <w:ind w:left="15" w:right="0" w:firstLine="0"/>
        <w:rPr>
          <w:lang w:val="uk-UA"/>
        </w:rPr>
      </w:pPr>
      <w:r>
        <w:t>Тема 4. Охорона і використання культурно-історичної спадщини</w:t>
      </w:r>
    </w:p>
    <w:p w14:paraId="61690A18" w14:textId="231D81E1" w:rsidR="0018494E" w:rsidRDefault="0018494E" w:rsidP="00A51637">
      <w:pPr>
        <w:spacing w:after="0" w:line="259" w:lineRule="auto"/>
        <w:ind w:left="15" w:right="0" w:firstLine="0"/>
        <w:rPr>
          <w:lang w:val="uk-UA"/>
        </w:rPr>
      </w:pPr>
      <w:r>
        <w:t>Тема 5. Міста як важливі центри культурнопізнавального туризму</w:t>
      </w:r>
    </w:p>
    <w:p w14:paraId="76674911" w14:textId="746A5060" w:rsidR="0018494E" w:rsidRDefault="0018494E" w:rsidP="00A51637">
      <w:pPr>
        <w:spacing w:after="0" w:line="259" w:lineRule="auto"/>
        <w:ind w:left="15" w:right="0" w:firstLine="0"/>
        <w:rPr>
          <w:lang w:val="uk-UA"/>
        </w:rPr>
      </w:pPr>
      <w:r>
        <w:t>Тема 6. Основні об'єкти культурного туризму та їх підготовка до відвідування туристів</w:t>
      </w:r>
    </w:p>
    <w:p w14:paraId="5F10EE4A" w14:textId="105F99FC" w:rsidR="0018494E" w:rsidRDefault="0018494E" w:rsidP="00A51637">
      <w:pPr>
        <w:spacing w:after="0" w:line="259" w:lineRule="auto"/>
        <w:ind w:left="15" w:right="0" w:firstLine="0"/>
        <w:rPr>
          <w:lang w:val="uk-UA"/>
        </w:rPr>
      </w:pPr>
      <w:r>
        <w:t>Тема 7. Програми розвитку культурного туризму в Україні</w:t>
      </w:r>
    </w:p>
    <w:p w14:paraId="30FB3C83" w14:textId="3DA57C71" w:rsidR="0018494E" w:rsidRPr="0018494E" w:rsidRDefault="0018494E" w:rsidP="00A51637">
      <w:pPr>
        <w:spacing w:after="0" w:line="259" w:lineRule="auto"/>
        <w:ind w:left="15" w:right="0" w:firstLine="0"/>
        <w:rPr>
          <w:lang w:val="uk-UA"/>
        </w:rPr>
      </w:pPr>
      <w:r>
        <w:t>Тема 8. Світові тенденції розвитку культурного туризму</w:t>
      </w:r>
    </w:p>
    <w:sectPr w:rsidR="0018494E" w:rsidRPr="0018494E">
      <w:pgSz w:w="11904" w:h="16838"/>
      <w:pgMar w:top="918" w:right="845" w:bottom="1097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69E9"/>
    <w:multiLevelType w:val="hybridMultilevel"/>
    <w:tmpl w:val="C308BA7C"/>
    <w:lvl w:ilvl="0" w:tplc="D8FE034A">
      <w:start w:val="1"/>
      <w:numFmt w:val="bullet"/>
      <w:lvlText w:val="-"/>
      <w:lvlJc w:val="left"/>
      <w:pPr>
        <w:ind w:left="7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702162">
      <w:start w:val="1"/>
      <w:numFmt w:val="bullet"/>
      <w:lvlText w:val="o"/>
      <w:lvlJc w:val="left"/>
      <w:pPr>
        <w:ind w:left="109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BCC7C0">
      <w:start w:val="1"/>
      <w:numFmt w:val="bullet"/>
      <w:lvlText w:val="▪"/>
      <w:lvlJc w:val="left"/>
      <w:pPr>
        <w:ind w:left="181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F46B34">
      <w:start w:val="1"/>
      <w:numFmt w:val="bullet"/>
      <w:lvlText w:val="•"/>
      <w:lvlJc w:val="left"/>
      <w:pPr>
        <w:ind w:left="253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4808A8">
      <w:start w:val="1"/>
      <w:numFmt w:val="bullet"/>
      <w:lvlText w:val="o"/>
      <w:lvlJc w:val="left"/>
      <w:pPr>
        <w:ind w:left="325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342536">
      <w:start w:val="1"/>
      <w:numFmt w:val="bullet"/>
      <w:lvlText w:val="▪"/>
      <w:lvlJc w:val="left"/>
      <w:pPr>
        <w:ind w:left="397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CE9986">
      <w:start w:val="1"/>
      <w:numFmt w:val="bullet"/>
      <w:lvlText w:val="•"/>
      <w:lvlJc w:val="left"/>
      <w:pPr>
        <w:ind w:left="469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B6FDDA">
      <w:start w:val="1"/>
      <w:numFmt w:val="bullet"/>
      <w:lvlText w:val="o"/>
      <w:lvlJc w:val="left"/>
      <w:pPr>
        <w:ind w:left="541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587608">
      <w:start w:val="1"/>
      <w:numFmt w:val="bullet"/>
      <w:lvlText w:val="▪"/>
      <w:lvlJc w:val="left"/>
      <w:pPr>
        <w:ind w:left="613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539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A9"/>
    <w:rsid w:val="00055F17"/>
    <w:rsid w:val="00103DF5"/>
    <w:rsid w:val="0018494E"/>
    <w:rsid w:val="001D5AFD"/>
    <w:rsid w:val="002116DB"/>
    <w:rsid w:val="002D7EC4"/>
    <w:rsid w:val="003B6729"/>
    <w:rsid w:val="00491E7C"/>
    <w:rsid w:val="00541C43"/>
    <w:rsid w:val="005D18A9"/>
    <w:rsid w:val="00A51637"/>
    <w:rsid w:val="00BA3290"/>
    <w:rsid w:val="00C62CAF"/>
    <w:rsid w:val="00CE64F4"/>
    <w:rsid w:val="00D22654"/>
    <w:rsid w:val="00F6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61D19"/>
  <w15:docId w15:val="{A8B7ADB3-F9B6-D140-A827-E4AF664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315" w:lineRule="auto"/>
      <w:ind w:left="2277" w:right="31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575</Words>
  <Characters>4333</Characters>
  <Application>Microsoft Office Word</Application>
  <DocSecurity>0</DocSecurity>
  <Lines>109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12</cp:revision>
  <dcterms:created xsi:type="dcterms:W3CDTF">2025-01-20T15:39:00Z</dcterms:created>
  <dcterms:modified xsi:type="dcterms:W3CDTF">2026-01-25T13:32:00Z</dcterms:modified>
</cp:coreProperties>
</file>