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B976" w14:textId="77777777" w:rsidR="00B6791D" w:rsidRPr="009B3FDE" w:rsidRDefault="00000000">
      <w:pPr>
        <w:ind w:left="2425" w:firstLine="187"/>
        <w:rPr>
          <w:lang w:val="ru-RU"/>
        </w:rPr>
      </w:pPr>
      <w:r w:rsidRPr="009B3FDE">
        <w:rPr>
          <w:lang w:val="ru-RU"/>
        </w:rPr>
        <w:t xml:space="preserve">Інформація про вибіркову навчальну дисципліну  циклу загальної підготовки </w:t>
      </w:r>
    </w:p>
    <w:p w14:paraId="061EB88A" w14:textId="06A525A2" w:rsidR="00B6791D" w:rsidRPr="009B3FDE" w:rsidRDefault="00000000">
      <w:pPr>
        <w:spacing w:line="252" w:lineRule="auto"/>
        <w:ind w:left="3011" w:right="987" w:hanging="2555"/>
        <w:rPr>
          <w:lang w:val="ru-RU"/>
        </w:rPr>
      </w:pPr>
      <w:r w:rsidRPr="009B3FDE">
        <w:rPr>
          <w:lang w:val="ru-RU"/>
        </w:rPr>
        <w:t>для «Кафедрального каталогу вибіркових навчальних дисциплін» на 202</w:t>
      </w:r>
      <w:r w:rsidR="00252C1E">
        <w:rPr>
          <w:lang w:val="uk-UA"/>
        </w:rPr>
        <w:t>6</w:t>
      </w:r>
      <w:r w:rsidRPr="009B3FDE">
        <w:rPr>
          <w:lang w:val="ru-RU"/>
        </w:rPr>
        <w:t>/202</w:t>
      </w:r>
      <w:r w:rsidR="00252C1E">
        <w:rPr>
          <w:lang w:val="uk-UA"/>
        </w:rPr>
        <w:t>7</w:t>
      </w:r>
      <w:r w:rsidRPr="009B3FDE">
        <w:rPr>
          <w:lang w:val="ru-RU"/>
        </w:rPr>
        <w:t xml:space="preserve"> навчальний рік </w:t>
      </w:r>
    </w:p>
    <w:p w14:paraId="639A4359" w14:textId="77777777" w:rsidR="00B6791D" w:rsidRPr="009B3FDE" w:rsidRDefault="00000000">
      <w:pPr>
        <w:spacing w:after="0" w:line="259" w:lineRule="auto"/>
        <w:ind w:left="0" w:right="0" w:firstLine="0"/>
        <w:jc w:val="left"/>
        <w:rPr>
          <w:lang w:val="ru-RU"/>
        </w:rPr>
      </w:pPr>
      <w:r w:rsidRPr="009B3FDE">
        <w:rPr>
          <w:lang w:val="ru-RU"/>
        </w:rPr>
        <w:t xml:space="preserve"> </w:t>
      </w:r>
    </w:p>
    <w:tbl>
      <w:tblPr>
        <w:tblStyle w:val="TableGrid"/>
        <w:tblW w:w="9758" w:type="dxa"/>
        <w:tblInd w:w="149" w:type="dxa"/>
        <w:tblCellMar>
          <w:top w:w="11" w:type="dxa"/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5638"/>
      </w:tblGrid>
      <w:tr w:rsidR="00B6791D" w:rsidRPr="00252C1E" w14:paraId="3D86F602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9688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Назва дисципліни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BA24" w14:textId="77777777" w:rsidR="00B6791D" w:rsidRPr="009B3FDE" w:rsidRDefault="00000000">
            <w:pPr>
              <w:spacing w:after="0" w:line="259" w:lineRule="auto"/>
              <w:ind w:left="33" w:right="0" w:firstLine="0"/>
              <w:jc w:val="center"/>
              <w:rPr>
                <w:lang w:val="ru-RU"/>
              </w:rPr>
            </w:pPr>
            <w:r w:rsidRPr="009B3FDE">
              <w:rPr>
                <w:b/>
                <w:lang w:val="ru-RU"/>
              </w:rPr>
              <w:t xml:space="preserve">Суспільно-просторові системи сфери послуг </w:t>
            </w:r>
          </w:p>
        </w:tc>
      </w:tr>
      <w:tr w:rsidR="00B6791D" w14:paraId="7346FC8E" w14:textId="77777777">
        <w:trPr>
          <w:trHeight w:val="38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7906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Рівень вищої освіти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D443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ОС магістр </w:t>
            </w:r>
          </w:p>
        </w:tc>
      </w:tr>
      <w:tr w:rsidR="00B6791D" w14:paraId="02F2EBA8" w14:textId="77777777">
        <w:trPr>
          <w:trHeight w:val="379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DB36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Курс (рік) навчання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513F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І </w:t>
            </w:r>
          </w:p>
        </w:tc>
      </w:tr>
      <w:tr w:rsidR="00B6791D" w14:paraId="185755C1" w14:textId="77777777">
        <w:trPr>
          <w:trHeight w:val="380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329F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Семестр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C626" w14:textId="5F775381" w:rsidR="00B6791D" w:rsidRPr="00252C1E" w:rsidRDefault="009B3FDE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</w:tr>
      <w:tr w:rsidR="00B6791D" w14:paraId="7A2072B2" w14:textId="77777777">
        <w:trPr>
          <w:trHeight w:val="379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9E8F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Обсяг дисципліни у кредитах*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BECC" w14:textId="25259621" w:rsidR="00B6791D" w:rsidRDefault="009B3FDE">
            <w:pPr>
              <w:spacing w:after="0" w:line="259" w:lineRule="auto"/>
              <w:ind w:left="0" w:right="0" w:firstLine="0"/>
              <w:jc w:val="left"/>
            </w:pPr>
            <w:r>
              <w:rPr>
                <w:lang w:val="uk-UA"/>
              </w:rPr>
              <w:t>4</w:t>
            </w:r>
            <w:r>
              <w:t xml:space="preserve"> кредити ЄКТС </w:t>
            </w:r>
          </w:p>
        </w:tc>
      </w:tr>
      <w:tr w:rsidR="00B6791D" w14:paraId="02196F61" w14:textId="77777777">
        <w:trPr>
          <w:trHeight w:val="379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07A8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Мова викладання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8E93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Українська </w:t>
            </w:r>
          </w:p>
        </w:tc>
      </w:tr>
      <w:tr w:rsidR="00B6791D" w:rsidRPr="00535CC1" w14:paraId="1BA23187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84C7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Передумови для вивчення дисципліни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8409" w14:textId="2B9DF9C5" w:rsidR="00B6791D" w:rsidRPr="00535CC1" w:rsidRDefault="00535CC1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«Географія туризму», «Соціально-економічна географія країн світу та туристичні регіони», «Туристичне країнознавство»</w:t>
            </w:r>
          </w:p>
        </w:tc>
      </w:tr>
      <w:tr w:rsidR="00B6791D" w14:paraId="65696B54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CDE" w14:textId="77777777" w:rsidR="00B6791D" w:rsidRPr="009B3FDE" w:rsidRDefault="00000000">
            <w:pPr>
              <w:spacing w:after="0" w:line="259" w:lineRule="auto"/>
              <w:ind w:left="106" w:right="0" w:firstLine="0"/>
              <w:jc w:val="left"/>
              <w:rPr>
                <w:lang w:val="ru-RU"/>
              </w:rPr>
            </w:pPr>
            <w:r w:rsidRPr="009B3FDE">
              <w:rPr>
                <w:lang w:val="ru-RU"/>
              </w:rPr>
              <w:t xml:space="preserve">Кафедра, яка забезпечує викладання дисципліни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6CA9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Туризму </w:t>
            </w:r>
          </w:p>
        </w:tc>
      </w:tr>
      <w:tr w:rsidR="00B6791D" w:rsidRPr="00535CC1" w14:paraId="143FEF74" w14:textId="77777777">
        <w:trPr>
          <w:trHeight w:val="97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70DA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Інформаційне забезпечення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0DED" w14:textId="77777777" w:rsidR="00B6791D" w:rsidRPr="009B3FDE" w:rsidRDefault="0000000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3FDE">
              <w:rPr>
                <w:lang w:val="ru-RU"/>
              </w:rPr>
              <w:t xml:space="preserve">Навчальні підручники, посібники, навчальнометодичні  матеріали, система електронного навчання </w:t>
            </w:r>
            <w:r>
              <w:t>Moodle</w:t>
            </w:r>
            <w:r w:rsidRPr="009B3FDE">
              <w:rPr>
                <w:lang w:val="ru-RU"/>
              </w:rPr>
              <w:t xml:space="preserve"> </w:t>
            </w:r>
          </w:p>
        </w:tc>
      </w:tr>
      <w:tr w:rsidR="00B6791D" w14:paraId="2B10136E" w14:textId="77777777">
        <w:trPr>
          <w:trHeight w:val="380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EB03" w14:textId="77777777" w:rsidR="00B6791D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Форма проведення занять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C2EE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Лекції, семінари </w:t>
            </w:r>
          </w:p>
        </w:tc>
      </w:tr>
      <w:tr w:rsidR="00B6791D" w14:paraId="03B0B44A" w14:textId="77777777">
        <w:trPr>
          <w:trHeight w:val="38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3D2D" w14:textId="77777777" w:rsidR="00B6791D" w:rsidRDefault="00000000">
            <w:pPr>
              <w:spacing w:after="0" w:line="259" w:lineRule="auto"/>
              <w:ind w:left="106" w:right="0" w:firstLine="0"/>
            </w:pPr>
            <w:r>
              <w:t xml:space="preserve">Форма семестрового контролю*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B580" w14:textId="77777777" w:rsidR="00B6791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Залік </w:t>
            </w:r>
          </w:p>
        </w:tc>
      </w:tr>
    </w:tbl>
    <w:p w14:paraId="2D01249F" w14:textId="77777777" w:rsidR="00B6791D" w:rsidRDefault="00000000">
      <w:pPr>
        <w:spacing w:after="36" w:line="259" w:lineRule="auto"/>
        <w:ind w:left="0" w:right="0" w:firstLine="0"/>
        <w:jc w:val="left"/>
      </w:pPr>
      <w:r>
        <w:t xml:space="preserve"> </w:t>
      </w:r>
    </w:p>
    <w:p w14:paraId="1FE6A1E9" w14:textId="77777777" w:rsidR="00B6791D" w:rsidRPr="009B3FDE" w:rsidRDefault="00000000">
      <w:pPr>
        <w:spacing w:after="75" w:line="259" w:lineRule="auto"/>
        <w:ind w:left="-5" w:right="0"/>
        <w:jc w:val="left"/>
        <w:rPr>
          <w:lang w:val="ru-RU"/>
        </w:rPr>
      </w:pPr>
      <w:r w:rsidRPr="009B3FDE">
        <w:rPr>
          <w:b/>
          <w:lang w:val="ru-RU"/>
        </w:rPr>
        <w:t xml:space="preserve">Ключові  результати навчання (знання, уміння та інші компетентності): </w:t>
      </w:r>
    </w:p>
    <w:p w14:paraId="6DDE1952" w14:textId="77777777" w:rsidR="00B6791D" w:rsidRPr="009B3FDE" w:rsidRDefault="00000000">
      <w:pPr>
        <w:ind w:left="716" w:right="1"/>
        <w:rPr>
          <w:lang w:val="ru-RU"/>
        </w:rPr>
      </w:pPr>
      <w:r w:rsidRPr="009B3FDE">
        <w:rPr>
          <w:lang w:val="ru-RU"/>
        </w:rPr>
        <w:t xml:space="preserve">У результаті вивчення дисципліни здобувач повинен </w:t>
      </w:r>
      <w:r w:rsidRPr="009B3FDE">
        <w:rPr>
          <w:b/>
          <w:i/>
          <w:lang w:val="ru-RU"/>
        </w:rPr>
        <w:t>знати:</w:t>
      </w:r>
      <w:r w:rsidRPr="009B3FDE">
        <w:rPr>
          <w:lang w:val="ru-RU"/>
        </w:rPr>
        <w:t xml:space="preserve">  </w:t>
      </w:r>
    </w:p>
    <w:p w14:paraId="7C7E4909" w14:textId="77777777" w:rsidR="00B6791D" w:rsidRPr="009B3FDE" w:rsidRDefault="00000000">
      <w:pPr>
        <w:ind w:left="716" w:right="1"/>
        <w:rPr>
          <w:lang w:val="ru-RU"/>
        </w:rPr>
      </w:pPr>
      <w:r w:rsidRPr="009B3FDE">
        <w:rPr>
          <w:lang w:val="ru-RU"/>
        </w:rPr>
        <w:t xml:space="preserve">-загальні науково-теоретичні основи і положення сфери послуг ;   </w:t>
      </w:r>
    </w:p>
    <w:p w14:paraId="13C4CDD7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 xml:space="preserve">-основні методи і підходи суспільно-просторової оцінки організації сфери послуг ;  </w:t>
      </w:r>
    </w:p>
    <w:p w14:paraId="0019766B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 xml:space="preserve">- системи чинників та їхній вплив на просторову організацію та формування сфери послуг;  </w:t>
      </w:r>
    </w:p>
    <w:p w14:paraId="6BE09B05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 xml:space="preserve">-просторові основи і закономірності формування ринку туристичних послуг в Україні та регіонах світу;  </w:t>
      </w:r>
    </w:p>
    <w:p w14:paraId="22A7F8D8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 xml:space="preserve">-основні просторові таксономічні рівні просторової організації сфери послуг. (локальні, районі, обласні таксономічні одиниці сфери послуг, і т.д.) </w:t>
      </w:r>
      <w:r w:rsidRPr="009B3FDE">
        <w:rPr>
          <w:b/>
          <w:i/>
          <w:lang w:val="ru-RU"/>
        </w:rPr>
        <w:t xml:space="preserve">уміти:  </w:t>
      </w:r>
    </w:p>
    <w:p w14:paraId="2102387C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-вільно володіти теоретичними основами і практичними прийомами досліджень базових положень суспільно-просторових систем сфери послуг ;  </w:t>
      </w:r>
    </w:p>
    <w:p w14:paraId="6D3DA17F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lastRenderedPageBreak/>
        <w:t xml:space="preserve">-розв’язувати науково-прикладні суспільно-просторові проблеми системи сфери послуг ;  </w:t>
      </w:r>
    </w:p>
    <w:p w14:paraId="706964AB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-розробляти, просувати та реалізовувати туристичний продукт з врахуванням суспільно-просторових умов розвитку туристичного бізнесу;  </w:t>
      </w:r>
    </w:p>
    <w:p w14:paraId="1647E4BE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>Відповідно до освітньої програми «Туризм» вивчення дисципліни «</w:t>
      </w:r>
      <w:r w:rsidRPr="009B3FDE">
        <w:rPr>
          <w:b/>
          <w:lang w:val="ru-RU"/>
        </w:rPr>
        <w:t>Суспільно-просторові системи сфери послуг</w:t>
      </w:r>
      <w:r w:rsidRPr="009B3FDE">
        <w:rPr>
          <w:lang w:val="ru-RU"/>
        </w:rPr>
        <w:t xml:space="preserve">» сприяє формуванню у здобувачів вищої освіти таких </w:t>
      </w:r>
      <w:r w:rsidRPr="009B3FDE">
        <w:rPr>
          <w:b/>
          <w:i/>
          <w:lang w:val="ru-RU"/>
        </w:rPr>
        <w:t xml:space="preserve">компетентностей: </w:t>
      </w:r>
    </w:p>
    <w:p w14:paraId="5F1F00CC" w14:textId="77777777" w:rsidR="00B6791D" w:rsidRDefault="00000000">
      <w:pPr>
        <w:pStyle w:val="1"/>
        <w:ind w:left="-5"/>
      </w:pPr>
      <w:r>
        <w:t xml:space="preserve">Інтегральна компетентність </w:t>
      </w:r>
    </w:p>
    <w:p w14:paraId="436E7FA8" w14:textId="77777777" w:rsidR="00B6791D" w:rsidRPr="009B3FDE" w:rsidRDefault="00000000">
      <w:pPr>
        <w:ind w:left="-5" w:right="1"/>
        <w:rPr>
          <w:lang w:val="ru-RU"/>
        </w:rPr>
      </w:pPr>
      <w:r>
        <w:rPr>
          <w:rFonts w:ascii="Wingdings" w:eastAsia="Wingdings" w:hAnsi="Wingdings" w:cs="Wingdings"/>
        </w:rPr>
        <w:t></w:t>
      </w:r>
      <w:r w:rsidRPr="009B3FDE">
        <w:rPr>
          <w:rFonts w:ascii="Arial" w:eastAsia="Arial" w:hAnsi="Arial" w:cs="Arial"/>
          <w:lang w:val="ru-RU"/>
        </w:rPr>
        <w:t xml:space="preserve"> </w:t>
      </w:r>
      <w:r w:rsidRPr="009B3FDE">
        <w:rPr>
          <w:lang w:val="ru-RU"/>
        </w:rPr>
        <w:t xml:space="preserve">ІК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що передбачає проведення досліджень та/або здійснення інновацій та характеризується невизначеністю умов і вимог. </w:t>
      </w:r>
    </w:p>
    <w:p w14:paraId="012418F1" w14:textId="77777777" w:rsidR="00B6791D" w:rsidRDefault="00000000">
      <w:pPr>
        <w:pStyle w:val="1"/>
        <w:ind w:left="-5"/>
      </w:pPr>
      <w:r>
        <w:t xml:space="preserve">Загальні компетентності(ЗК) </w:t>
      </w:r>
    </w:p>
    <w:p w14:paraId="60DD7EE9" w14:textId="77777777" w:rsidR="00B6791D" w:rsidRPr="009B3FDE" w:rsidRDefault="00000000">
      <w:pPr>
        <w:numPr>
          <w:ilvl w:val="0"/>
          <w:numId w:val="1"/>
        </w:numPr>
        <w:ind w:right="1" w:hanging="706"/>
        <w:rPr>
          <w:lang w:val="ru-RU"/>
        </w:rPr>
      </w:pPr>
      <w:r w:rsidRPr="009B3FDE">
        <w:rPr>
          <w:lang w:val="ru-RU"/>
        </w:rPr>
        <w:t xml:space="preserve">ЗК1. Здатність до організації, планування, прогнозування результатів діяльності.  </w:t>
      </w:r>
    </w:p>
    <w:p w14:paraId="2C5A94AD" w14:textId="77777777" w:rsidR="00B6791D" w:rsidRPr="009B3FDE" w:rsidRDefault="00000000">
      <w:pPr>
        <w:numPr>
          <w:ilvl w:val="0"/>
          <w:numId w:val="1"/>
        </w:numPr>
        <w:ind w:right="1" w:hanging="706"/>
        <w:rPr>
          <w:lang w:val="ru-RU"/>
        </w:rPr>
      </w:pPr>
      <w:r w:rsidRPr="009B3FDE">
        <w:rPr>
          <w:lang w:val="ru-RU"/>
        </w:rPr>
        <w:t xml:space="preserve">ЗК2. Здатність вести професійну діяльність у міжнародному та вітчизняному середовищі.  </w:t>
      </w:r>
    </w:p>
    <w:p w14:paraId="2A068299" w14:textId="77777777" w:rsidR="00B6791D" w:rsidRPr="009B3FDE" w:rsidRDefault="00000000">
      <w:pPr>
        <w:numPr>
          <w:ilvl w:val="0"/>
          <w:numId w:val="1"/>
        </w:numPr>
        <w:ind w:right="1" w:hanging="706"/>
        <w:rPr>
          <w:lang w:val="ru-RU"/>
        </w:rPr>
      </w:pPr>
      <w:r w:rsidRPr="009B3FDE">
        <w:rPr>
          <w:lang w:val="ru-RU"/>
        </w:rPr>
        <w:t xml:space="preserve">ЗК5. Здатність оцінювати та забезпечувати якість виконуваних робіт.  </w:t>
      </w:r>
    </w:p>
    <w:p w14:paraId="56CCE193" w14:textId="77777777" w:rsidR="00B6791D" w:rsidRPr="009B3FDE" w:rsidRDefault="00000000">
      <w:pPr>
        <w:numPr>
          <w:ilvl w:val="0"/>
          <w:numId w:val="1"/>
        </w:numPr>
        <w:spacing w:after="38"/>
        <w:ind w:right="1" w:hanging="706"/>
        <w:rPr>
          <w:lang w:val="ru-RU"/>
        </w:rPr>
      </w:pPr>
      <w:r w:rsidRPr="009B3FDE">
        <w:rPr>
          <w:lang w:val="ru-RU"/>
        </w:rPr>
        <w:t xml:space="preserve">ЗК 7. Здатність виявляти, ставити та вирішувати проблеми. </w:t>
      </w:r>
    </w:p>
    <w:p w14:paraId="0CF6B4E0" w14:textId="77777777" w:rsidR="00B6791D" w:rsidRDefault="00000000">
      <w:pPr>
        <w:pStyle w:val="1"/>
        <w:ind w:left="-5"/>
      </w:pPr>
      <w:r>
        <w:t xml:space="preserve">Спеціальні (фахові) компетентності (СК) </w:t>
      </w:r>
    </w:p>
    <w:p w14:paraId="6F859B23" w14:textId="77777777" w:rsidR="00B6791D" w:rsidRPr="009B3FDE" w:rsidRDefault="00000000">
      <w:pPr>
        <w:numPr>
          <w:ilvl w:val="0"/>
          <w:numId w:val="2"/>
        </w:numPr>
        <w:ind w:right="1"/>
        <w:rPr>
          <w:lang w:val="ru-RU"/>
        </w:rPr>
      </w:pPr>
      <w:r w:rsidRPr="009B3FDE">
        <w:rPr>
          <w:lang w:val="ru-RU"/>
        </w:rP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</w:t>
      </w:r>
    </w:p>
    <w:p w14:paraId="739D7C88" w14:textId="77777777" w:rsidR="00B6791D" w:rsidRPr="009B3FDE" w:rsidRDefault="00000000">
      <w:pPr>
        <w:numPr>
          <w:ilvl w:val="0"/>
          <w:numId w:val="2"/>
        </w:numPr>
        <w:ind w:right="1"/>
        <w:rPr>
          <w:lang w:val="ru-RU"/>
        </w:rPr>
      </w:pPr>
      <w:r w:rsidRPr="009B3FDE">
        <w:rPr>
          <w:lang w:val="ru-RU"/>
        </w:rP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</w:t>
      </w:r>
    </w:p>
    <w:p w14:paraId="7BBF601E" w14:textId="77777777" w:rsidR="00B6791D" w:rsidRPr="009B3FDE" w:rsidRDefault="00000000">
      <w:pPr>
        <w:numPr>
          <w:ilvl w:val="0"/>
          <w:numId w:val="2"/>
        </w:numPr>
        <w:ind w:right="1"/>
        <w:rPr>
          <w:lang w:val="ru-RU"/>
        </w:rPr>
      </w:pPr>
      <w:r w:rsidRPr="009B3FDE">
        <w:rPr>
          <w:lang w:val="ru-RU"/>
        </w:rPr>
        <w:t xml:space="preserve">СК7. Здатність розробляти та впроваджувати інновації в діяльності суб’єктів туристичного ринку.  </w:t>
      </w:r>
    </w:p>
    <w:p w14:paraId="77D762B2" w14:textId="77777777" w:rsidR="00B6791D" w:rsidRPr="009B3FDE" w:rsidRDefault="00000000">
      <w:pPr>
        <w:numPr>
          <w:ilvl w:val="0"/>
          <w:numId w:val="2"/>
        </w:numPr>
        <w:ind w:right="1"/>
        <w:rPr>
          <w:lang w:val="ru-RU"/>
        </w:rPr>
      </w:pPr>
      <w:r w:rsidRPr="009B3FDE">
        <w:rPr>
          <w:lang w:val="ru-RU"/>
        </w:rPr>
        <w:t xml:space="preserve">СК9. Здатність використовувати теорію і методи інноваційноінформаційного розвитку на різних рівнях управління.  </w:t>
      </w:r>
    </w:p>
    <w:p w14:paraId="1CF233FD" w14:textId="77777777" w:rsidR="00B6791D" w:rsidRPr="009B3FDE" w:rsidRDefault="00000000">
      <w:pPr>
        <w:numPr>
          <w:ilvl w:val="0"/>
          <w:numId w:val="2"/>
        </w:numPr>
        <w:ind w:right="1"/>
        <w:rPr>
          <w:lang w:val="ru-RU"/>
        </w:rPr>
      </w:pPr>
      <w:r w:rsidRPr="009B3FDE">
        <w:rPr>
          <w:lang w:val="ru-RU"/>
        </w:rPr>
        <w:t xml:space="preserve">СК11. Здатність до соціальної та академічної мобільності в сфері туристичної діяльності. </w:t>
      </w:r>
    </w:p>
    <w:p w14:paraId="12C124FD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 xml:space="preserve">Вивчення навчальної дисципліни повинно забезпечити досягнення здобувачами вищої освіти наступних програмних результатів навчання: </w:t>
      </w:r>
    </w:p>
    <w:p w14:paraId="16B4BA9B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lastRenderedPageBreak/>
        <w:t xml:space="preserve">ПРН1.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  </w:t>
      </w:r>
    </w:p>
    <w:p w14:paraId="2E6784BB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ПРН7. Організовувати співпрацю зі стейкголдерами, формувати механізми взаємодії суб’єктів туристичного ринку з урахуванням аспектів соціальної та етичної відповідальності.  </w:t>
      </w:r>
    </w:p>
    <w:p w14:paraId="545BCB28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підходів.  </w:t>
      </w:r>
    </w:p>
    <w:p w14:paraId="608D9379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</w:t>
      </w:r>
    </w:p>
    <w:p w14:paraId="325F6FE9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ПРН14. Здатність здійснювати управління підприємствами індустрії туризму.  </w:t>
      </w:r>
    </w:p>
    <w:p w14:paraId="12550727" w14:textId="77777777" w:rsidR="00B6791D" w:rsidRPr="009B3FDE" w:rsidRDefault="00000000">
      <w:pPr>
        <w:spacing w:after="85" w:line="259" w:lineRule="auto"/>
        <w:ind w:left="0" w:right="0" w:firstLine="0"/>
        <w:jc w:val="left"/>
        <w:rPr>
          <w:lang w:val="ru-RU"/>
        </w:rPr>
      </w:pPr>
      <w:r w:rsidRPr="009B3FDE">
        <w:rPr>
          <w:lang w:val="ru-RU"/>
        </w:rPr>
        <w:t xml:space="preserve"> </w:t>
      </w:r>
    </w:p>
    <w:p w14:paraId="63001DE9" w14:textId="77777777" w:rsidR="00B6791D" w:rsidRPr="009B3FDE" w:rsidRDefault="00000000">
      <w:pPr>
        <w:spacing w:after="75" w:line="259" w:lineRule="auto"/>
        <w:ind w:left="-5" w:right="0"/>
        <w:jc w:val="left"/>
        <w:rPr>
          <w:lang w:val="ru-RU"/>
        </w:rPr>
      </w:pPr>
      <w:r w:rsidRPr="009B3FDE">
        <w:rPr>
          <w:b/>
          <w:lang w:val="ru-RU"/>
        </w:rPr>
        <w:t xml:space="preserve">Короткий зміст дисципліни (що буде вивчатися, перелік тем): </w:t>
      </w:r>
    </w:p>
    <w:p w14:paraId="16885D12" w14:textId="77777777" w:rsidR="00B6791D" w:rsidRPr="009B3FDE" w:rsidRDefault="00000000">
      <w:pPr>
        <w:ind w:left="-15" w:right="1" w:firstLine="706"/>
        <w:rPr>
          <w:lang w:val="ru-RU"/>
        </w:rPr>
      </w:pPr>
      <w:r w:rsidRPr="009B3FDE">
        <w:rPr>
          <w:lang w:val="ru-RU"/>
        </w:rPr>
        <w:t>Метою вивчення дисципліни  «Суспільно-просторові системи сфери послуг» є засвоєння студентами геопросторових основ організації сфери послуг, факторів розвитку сфери послуг, закономірностей та механізмів функціонування сфери послуг, територіальної його організації. Серед тем, що пропонуються для вивчення, наступні:</w:t>
      </w:r>
      <w:r w:rsidRPr="009B3FDE">
        <w:rPr>
          <w:b/>
          <w:lang w:val="ru-RU"/>
        </w:rPr>
        <w:t xml:space="preserve"> </w:t>
      </w:r>
    </w:p>
    <w:p w14:paraId="086744D3" w14:textId="77777777" w:rsidR="00B6791D" w:rsidRPr="009B3FDE" w:rsidRDefault="00000000">
      <w:pPr>
        <w:spacing w:after="35" w:line="253" w:lineRule="auto"/>
        <w:ind w:left="-5" w:right="1"/>
        <w:rPr>
          <w:lang w:val="ru-RU"/>
        </w:rPr>
      </w:pPr>
      <w:r w:rsidRPr="009B3FDE">
        <w:rPr>
          <w:lang w:val="ru-RU"/>
        </w:rPr>
        <w:t xml:space="preserve">Тема 1. Предмет і завдання суспільно-просторових досліджень сфери послуг в суспільній географії, регіональній економіці. Основні напрямки досліджень. Тема 2. Основні теорії і концепції формування суспільних відносин у соціальній географії та регіональній економіці  </w:t>
      </w:r>
    </w:p>
    <w:p w14:paraId="7CC7F87D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Тема 3.Суспільно-географічні основи сфери послуг  </w:t>
      </w:r>
    </w:p>
    <w:p w14:paraId="1E94C933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Тема 4. Суспільно-просторові аспекти сучасних демогеографічних процесів.  Тема 5. Суспільно-просторова організація та надання основних видів послуг Тема 6. Основні таксономічні одиниці - центри і територіальні системи організації та надання послуг.  </w:t>
      </w:r>
    </w:p>
    <w:p w14:paraId="4CF771AF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Тема 7. Соціальна і економічна складова бізнесу сфери послуг.  </w:t>
      </w:r>
    </w:p>
    <w:p w14:paraId="4BD11D57" w14:textId="77777777" w:rsidR="00B6791D" w:rsidRPr="009B3FDE" w:rsidRDefault="00000000">
      <w:pPr>
        <w:ind w:left="-5" w:right="1"/>
        <w:rPr>
          <w:lang w:val="ru-RU"/>
        </w:rPr>
      </w:pPr>
      <w:r w:rsidRPr="009B3FDE">
        <w:rPr>
          <w:lang w:val="ru-RU"/>
        </w:rPr>
        <w:t xml:space="preserve">Тема 8. Суспільно-географічні аспекти організації і діяльності ринку туристичних послуг в Україні. </w:t>
      </w:r>
    </w:p>
    <w:sectPr w:rsidR="00B6791D" w:rsidRPr="009B3FDE">
      <w:pgSz w:w="11904" w:h="16838"/>
      <w:pgMar w:top="911" w:right="847" w:bottom="85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9B8"/>
    <w:multiLevelType w:val="hybridMultilevel"/>
    <w:tmpl w:val="0D143E9C"/>
    <w:lvl w:ilvl="0" w:tplc="63A29628">
      <w:start w:val="1"/>
      <w:numFmt w:val="bullet"/>
      <w:lvlText w:val="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94FCF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8EBA0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E85E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8E1E3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06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70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08DA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E38C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D55B04"/>
    <w:multiLevelType w:val="hybridMultilevel"/>
    <w:tmpl w:val="075A671E"/>
    <w:lvl w:ilvl="0" w:tplc="48D47224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78167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24B1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4D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A96E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083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61E9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F888C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ACD2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29049">
    <w:abstractNumId w:val="1"/>
  </w:num>
  <w:num w:numId="2" w16cid:durableId="21162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1D"/>
    <w:rsid w:val="00252C1E"/>
    <w:rsid w:val="002D7EC4"/>
    <w:rsid w:val="00535CC1"/>
    <w:rsid w:val="00541C43"/>
    <w:rsid w:val="00951314"/>
    <w:rsid w:val="009B3FDE"/>
    <w:rsid w:val="00B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BAD55B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306" w:lineRule="auto"/>
      <w:ind w:left="2435" w:right="1174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5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639</Words>
  <Characters>4786</Characters>
  <Application>Microsoft Office Word</Application>
  <DocSecurity>0</DocSecurity>
  <Lines>119</Lines>
  <Paragraphs>69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cp:lastModifiedBy>Anna Mashika</cp:lastModifiedBy>
  <cp:revision>5</cp:revision>
  <dcterms:created xsi:type="dcterms:W3CDTF">2025-01-20T15:44:00Z</dcterms:created>
  <dcterms:modified xsi:type="dcterms:W3CDTF">2026-01-25T12:45:00Z</dcterms:modified>
</cp:coreProperties>
</file>